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A744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GOAL: To update </w:t>
      </w:r>
      <w:hyperlink r:id="rId7" w:history="1">
        <w:r w:rsidRPr="00C30B13">
          <w:rPr>
            <w:rFonts w:ascii="Times New Roman" w:hAnsi="Times New Roman" w:cs="Times New Roman"/>
            <w:color w:val="1155CC"/>
            <w:u w:val="single"/>
          </w:rPr>
          <w:t>SMART cancer navigator</w:t>
        </w:r>
      </w:hyperlink>
      <w:r w:rsidRPr="00C30B13">
        <w:rPr>
          <w:rFonts w:ascii="Times New Roman" w:hAnsi="Times New Roman" w:cs="Times New Roman"/>
        </w:rPr>
        <w:t xml:space="preserve"> code to make use of the </w:t>
      </w:r>
      <w:hyperlink r:id="rId8" w:history="1">
        <w:r w:rsidRPr="00C30B13">
          <w:rPr>
            <w:rFonts w:ascii="Times New Roman" w:hAnsi="Times New Roman" w:cs="Times New Roman"/>
            <w:color w:val="1155CC"/>
            <w:u w:val="single"/>
          </w:rPr>
          <w:t>VICC meta-kb</w:t>
        </w:r>
      </w:hyperlink>
    </w:p>
    <w:p w14:paraId="488CC5CD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5B8D2B1A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Currently, for a given variation, the “Variant” tab contains a list of effective drugs and known diseases. The </w:t>
      </w:r>
      <w:proofErr w:type="spellStart"/>
      <w:r w:rsidRPr="00C30B13">
        <w:rPr>
          <w:rFonts w:ascii="Times New Roman" w:hAnsi="Times New Roman" w:cs="Times New Roman"/>
        </w:rPr>
        <w:t>MetaKB</w:t>
      </w:r>
      <w:proofErr w:type="spellEnd"/>
      <w:r w:rsidRPr="00C30B13">
        <w:rPr>
          <w:rFonts w:ascii="Times New Roman" w:hAnsi="Times New Roman" w:cs="Times New Roman"/>
        </w:rPr>
        <w:t xml:space="preserve"> provides information on the associations betwee</w:t>
      </w:r>
      <w:r w:rsidRPr="00C30B13">
        <w:rPr>
          <w:rFonts w:ascii="Times New Roman" w:hAnsi="Times New Roman" w:cs="Times New Roman"/>
        </w:rPr>
        <w:t>n variants, drugs, and diseases together with supporting info and AMP/ASCO/CAP evidence labels.</w:t>
      </w:r>
    </w:p>
    <w:p w14:paraId="51BB7849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20025B51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15760141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Approach:</w:t>
      </w:r>
    </w:p>
    <w:p w14:paraId="6B1AD162" w14:textId="7DE6414C" w:rsidR="00CB5515" w:rsidRPr="00C30B13" w:rsidRDefault="00446ADF">
      <w:pPr>
        <w:pStyle w:val="Standard"/>
        <w:numPr>
          <w:ilvl w:val="0"/>
          <w:numId w:val="1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Analyze app structure and add association </w:t>
      </w:r>
      <w:r w:rsidRPr="00C30B13">
        <w:rPr>
          <w:rFonts w:ascii="Times New Roman" w:hAnsi="Times New Roman" w:cs="Times New Roman"/>
        </w:rPr>
        <w:t>(</w:t>
      </w:r>
      <w:proofErr w:type="spellStart"/>
      <w:r w:rsidRPr="00C30B13">
        <w:rPr>
          <w:rFonts w:ascii="Times New Roman" w:hAnsi="Times New Roman" w:cs="Times New Roman"/>
        </w:rPr>
        <w:t>Xiaotong</w:t>
      </w:r>
      <w:proofErr w:type="spellEnd"/>
      <w:r w:rsidRPr="00C30B13">
        <w:rPr>
          <w:rFonts w:ascii="Times New Roman" w:hAnsi="Times New Roman" w:cs="Times New Roman"/>
        </w:rPr>
        <w:t>)</w:t>
      </w:r>
    </w:p>
    <w:p w14:paraId="7EDF9455" w14:textId="77777777" w:rsidR="00CB5515" w:rsidRPr="00C30B13" w:rsidRDefault="00446AD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Analyze current content structure for optim</w:t>
      </w:r>
      <w:r w:rsidRPr="00C30B13">
        <w:rPr>
          <w:rFonts w:ascii="Times New Roman" w:hAnsi="Times New Roman" w:cs="Times New Roman"/>
        </w:rPr>
        <w:t>al integration of association data (Jamie/Jeremy)</w:t>
      </w:r>
    </w:p>
    <w:p w14:paraId="624A8B45" w14:textId="77777777" w:rsidR="00CB5515" w:rsidRPr="00C30B13" w:rsidRDefault="00446AD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Integrate data into app using best practices</w:t>
      </w:r>
    </w:p>
    <w:p w14:paraId="60CDC2C9" w14:textId="77777777" w:rsidR="00CB5515" w:rsidRPr="00C30B13" w:rsidRDefault="00446AD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Add writeup to FHIR Genomics paper</w:t>
      </w:r>
    </w:p>
    <w:p w14:paraId="50B6885D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059A2E7B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(current ideology behind database search capabilities and representation in the app prototype below)</w:t>
      </w:r>
    </w:p>
    <w:p w14:paraId="64B7BCF8" w14:textId="2E32208F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Descriptions:</w:t>
      </w:r>
      <w:r w:rsidRPr="00C30B13">
        <w:rPr>
          <w:rFonts w:ascii="Times New Roman" w:hAnsi="Times New Roman" w:cs="Times New Roman"/>
          <w:noProof/>
        </w:rPr>
        <w:drawing>
          <wp:inline distT="0" distB="0" distL="0" distR="0" wp14:anchorId="6889EFFD" wp14:editId="54A94C70">
            <wp:extent cx="5784862" cy="37222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4506" cy="37348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5B4418" w14:textId="3C196BA3" w:rsidR="00CB5515" w:rsidRPr="00C30B13" w:rsidRDefault="00446ADF">
      <w:pPr>
        <w:pStyle w:val="Standard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CIViC</w:t>
      </w:r>
      <w:proofErr w:type="spellEnd"/>
    </w:p>
    <w:p w14:paraId="45500B35" w14:textId="77777777" w:rsidR="00CB5515" w:rsidRPr="00C30B13" w:rsidRDefault="00446ADF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PMK</w:t>
      </w:r>
      <w:r w:rsidRPr="00C30B13">
        <w:rPr>
          <w:rFonts w:ascii="Times New Roman" w:hAnsi="Times New Roman" w:cs="Times New Roman"/>
        </w:rPr>
        <w:t>B</w:t>
      </w:r>
    </w:p>
    <w:p w14:paraId="2ACADCD4" w14:textId="77777777" w:rsidR="00CB5515" w:rsidRPr="00C30B13" w:rsidRDefault="00446ADF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MyVariant.info</w:t>
      </w:r>
    </w:p>
    <w:p w14:paraId="43866C0F" w14:textId="77777777" w:rsidR="00CB5515" w:rsidRPr="00C30B13" w:rsidRDefault="00446ADF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MyGene.info</w:t>
      </w:r>
    </w:p>
    <w:p w14:paraId="16EC5A6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Functional prediction</w:t>
      </w:r>
    </w:p>
    <w:p w14:paraId="045440C4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and characterization</w:t>
      </w:r>
    </w:p>
    <w:p w14:paraId="2F45468B" w14:textId="77777777" w:rsidR="00CB5515" w:rsidRPr="00C30B13" w:rsidRDefault="00446ADF">
      <w:pPr>
        <w:pStyle w:val="Standard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DbNSFP</w:t>
      </w:r>
      <w:proofErr w:type="spellEnd"/>
    </w:p>
    <w:p w14:paraId="0FB003D6" w14:textId="77777777" w:rsidR="00CB5515" w:rsidRPr="00C30B13" w:rsidRDefault="00446ADF">
      <w:pPr>
        <w:pStyle w:val="Standard"/>
        <w:numPr>
          <w:ilvl w:val="0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With the following prediction algorithms and services exposed in the API:</w:t>
      </w:r>
    </w:p>
    <w:p w14:paraId="6E8FEB33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DANN</w:t>
      </w:r>
    </w:p>
    <w:p w14:paraId="223F0827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lastRenderedPageBreak/>
        <w:t>Eigen</w:t>
      </w:r>
    </w:p>
    <w:p w14:paraId="6728871F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Ensembl</w:t>
      </w:r>
      <w:proofErr w:type="spellEnd"/>
    </w:p>
    <w:p w14:paraId="18D4B0FE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Exac</w:t>
      </w:r>
      <w:proofErr w:type="spellEnd"/>
    </w:p>
    <w:p w14:paraId="3296B600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FATHMM</w:t>
      </w:r>
    </w:p>
    <w:p w14:paraId="5AD0DA8A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GenoCanyon</w:t>
      </w:r>
      <w:proofErr w:type="spellEnd"/>
    </w:p>
    <w:p w14:paraId="195CD759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Gerp</w:t>
      </w:r>
      <w:proofErr w:type="spellEnd"/>
      <w:r w:rsidRPr="00C30B13">
        <w:rPr>
          <w:rFonts w:ascii="Times New Roman" w:hAnsi="Times New Roman" w:cs="Times New Roman"/>
        </w:rPr>
        <w:t>++</w:t>
      </w:r>
    </w:p>
    <w:p w14:paraId="19BE2470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gm12878</w:t>
      </w:r>
    </w:p>
    <w:p w14:paraId="2E888B85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h1-hesc</w:t>
      </w:r>
    </w:p>
    <w:p w14:paraId="475D34F3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lrt</w:t>
      </w:r>
      <w:proofErr w:type="spellEnd"/>
    </w:p>
    <w:p w14:paraId="5DC51AA1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m_cap_store</w:t>
      </w:r>
      <w:proofErr w:type="spellEnd"/>
    </w:p>
    <w:p w14:paraId="6D9B6FD9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metal</w:t>
      </w:r>
    </w:p>
    <w:p w14:paraId="7F1EBE1B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metasvm</w:t>
      </w:r>
      <w:proofErr w:type="spellEnd"/>
    </w:p>
    <w:p w14:paraId="59700FC3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mutationassessor</w:t>
      </w:r>
      <w:proofErr w:type="spellEnd"/>
    </w:p>
    <w:p w14:paraId="3B1992B8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mutationtaster</w:t>
      </w:r>
      <w:proofErr w:type="spellEnd"/>
    </w:p>
    <w:p w14:paraId="5F1E5F61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mutpred</w:t>
      </w:r>
      <w:proofErr w:type="spellEnd"/>
    </w:p>
    <w:p w14:paraId="2B3DF178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phastcons</w:t>
      </w:r>
      <w:proofErr w:type="spellEnd"/>
    </w:p>
    <w:p w14:paraId="02654B49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phylo</w:t>
      </w:r>
      <w:proofErr w:type="spellEnd"/>
    </w:p>
    <w:p w14:paraId="0305D5F6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polyphen2</w:t>
      </w:r>
    </w:p>
    <w:p w14:paraId="11EDF8D1" w14:textId="77777777" w:rsidR="00CB5515" w:rsidRPr="00C30B13" w:rsidRDefault="00446ADF">
      <w:pPr>
        <w:pStyle w:val="Standard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Provean</w:t>
      </w:r>
      <w:proofErr w:type="spellEnd"/>
    </w:p>
    <w:p w14:paraId="716F281C" w14:textId="77777777" w:rsidR="00CB5515" w:rsidRPr="00C30B13" w:rsidRDefault="00446ADF">
      <w:pPr>
        <w:pStyle w:val="Standard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ClinVar</w:t>
      </w:r>
      <w:proofErr w:type="spellEnd"/>
    </w:p>
    <w:p w14:paraId="5062A99C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Coordinates and Details</w:t>
      </w:r>
    </w:p>
    <w:p w14:paraId="74119B9D" w14:textId="77777777" w:rsidR="00CB5515" w:rsidRPr="00C30B13" w:rsidRDefault="00446ADF">
      <w:pPr>
        <w:pStyle w:val="Standard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CIViC</w:t>
      </w:r>
      <w:proofErr w:type="spellEnd"/>
    </w:p>
    <w:p w14:paraId="628BBCFC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ClinVar</w:t>
      </w:r>
      <w:proofErr w:type="spellEnd"/>
    </w:p>
    <w:p w14:paraId="25DDFF91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COSMIC</w:t>
      </w:r>
    </w:p>
    <w:p w14:paraId="50A2265B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CADD</w:t>
      </w:r>
    </w:p>
    <w:p w14:paraId="77A6523D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dbNSFP</w:t>
      </w:r>
      <w:proofErr w:type="spellEnd"/>
    </w:p>
    <w:p w14:paraId="42ADDE8E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dbSNP</w:t>
      </w:r>
      <w:proofErr w:type="spellEnd"/>
    </w:p>
    <w:p w14:paraId="233FB2BF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MyVariant.info</w:t>
      </w:r>
    </w:p>
    <w:p w14:paraId="5DB915F6" w14:textId="77777777" w:rsidR="00CB5515" w:rsidRPr="00C30B13" w:rsidRDefault="00446ADF">
      <w:pPr>
        <w:pStyle w:val="Standard"/>
        <w:numPr>
          <w:ilvl w:val="0"/>
          <w:numId w:val="13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MyGene.info</w:t>
      </w:r>
    </w:p>
    <w:p w14:paraId="208C70A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Type</w:t>
      </w:r>
    </w:p>
    <w:p w14:paraId="46C9D0C4" w14:textId="77777777" w:rsidR="00CB5515" w:rsidRPr="00C30B13" w:rsidRDefault="00446ADF">
      <w:pPr>
        <w:pStyle w:val="Standard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CIViC</w:t>
      </w:r>
      <w:proofErr w:type="spellEnd"/>
    </w:p>
    <w:p w14:paraId="475AC7D8" w14:textId="77777777" w:rsidR="00CB5515" w:rsidRPr="00C30B13" w:rsidRDefault="00446ADF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ClinVar</w:t>
      </w:r>
      <w:proofErr w:type="spellEnd"/>
    </w:p>
    <w:p w14:paraId="00B17EBE" w14:textId="77777777" w:rsidR="00CB5515" w:rsidRPr="00C30B13" w:rsidRDefault="00446ADF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CADD</w:t>
      </w:r>
    </w:p>
    <w:p w14:paraId="3457E743" w14:textId="77777777" w:rsidR="00CB5515" w:rsidRPr="00C30B13" w:rsidRDefault="00446ADF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dbSNP</w:t>
      </w:r>
      <w:proofErr w:type="spellEnd"/>
    </w:p>
    <w:p w14:paraId="2B4FBD93" w14:textId="77777777" w:rsidR="00CB5515" w:rsidRPr="00C30B13" w:rsidRDefault="00446ADF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MyGene.info</w:t>
      </w:r>
    </w:p>
    <w:p w14:paraId="2D287347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Origin</w:t>
      </w:r>
    </w:p>
    <w:p w14:paraId="03DB35D6" w14:textId="77777777" w:rsidR="00CB5515" w:rsidRPr="00C30B13" w:rsidRDefault="00446ADF">
      <w:pPr>
        <w:pStyle w:val="Standard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CIViC</w:t>
      </w:r>
      <w:proofErr w:type="spellEnd"/>
    </w:p>
    <w:p w14:paraId="0BAD1612" w14:textId="77777777" w:rsidR="00CB5515" w:rsidRPr="00C30B13" w:rsidRDefault="00446ADF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ClinVar</w:t>
      </w:r>
      <w:proofErr w:type="spellEnd"/>
    </w:p>
    <w:p w14:paraId="0A3458AB" w14:textId="77777777" w:rsidR="00CB5515" w:rsidRPr="00C30B13" w:rsidRDefault="00446ADF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dbNSFP</w:t>
      </w:r>
      <w:proofErr w:type="spellEnd"/>
    </w:p>
    <w:p w14:paraId="153A42B9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771E5D9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Known </w:t>
      </w:r>
      <w:r w:rsidRPr="00C30B13">
        <w:rPr>
          <w:rFonts w:ascii="Times New Roman" w:hAnsi="Times New Roman" w:cs="Times New Roman"/>
        </w:rPr>
        <w:t>Diseases:</w:t>
      </w:r>
    </w:p>
    <w:p w14:paraId="62F8D8F5" w14:textId="77777777" w:rsidR="00CB5515" w:rsidRPr="00C30B13" w:rsidRDefault="00446ADF">
      <w:pPr>
        <w:pStyle w:val="Standard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CIViC</w:t>
      </w:r>
      <w:proofErr w:type="spellEnd"/>
    </w:p>
    <w:p w14:paraId="7FA81DAB" w14:textId="77777777" w:rsidR="00CB5515" w:rsidRPr="00C30B13" w:rsidRDefault="00446ADF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MyVariant.info</w:t>
      </w:r>
    </w:p>
    <w:p w14:paraId="6F87342F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30E9F41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lastRenderedPageBreak/>
        <w:t>Suggested Treatment:</w:t>
      </w:r>
    </w:p>
    <w:p w14:paraId="1A454044" w14:textId="77777777" w:rsidR="00CB5515" w:rsidRPr="00C30B13" w:rsidRDefault="00446ADF">
      <w:pPr>
        <w:pStyle w:val="Standard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CIViC</w:t>
      </w:r>
      <w:proofErr w:type="spellEnd"/>
    </w:p>
    <w:p w14:paraId="6DBF2F7E" w14:textId="77777777" w:rsidR="00CB5515" w:rsidRPr="00C30B13" w:rsidRDefault="00446ADF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CGI</w:t>
      </w:r>
      <w:bookmarkStart w:id="0" w:name="_GoBack"/>
      <w:bookmarkEnd w:id="0"/>
    </w:p>
    <w:p w14:paraId="5A8DD6DA" w14:textId="77777777" w:rsidR="00CB5515" w:rsidRPr="00C30B13" w:rsidRDefault="00446ADF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DGIdb</w:t>
      </w:r>
      <w:proofErr w:type="spellEnd"/>
    </w:p>
    <w:p w14:paraId="0E78608F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Tumor site and traits:</w:t>
      </w:r>
    </w:p>
    <w:p w14:paraId="3B1D0EFD" w14:textId="77777777" w:rsidR="00CB5515" w:rsidRPr="00C30B13" w:rsidRDefault="00446ADF">
      <w:pPr>
        <w:pStyle w:val="Standard"/>
        <w:numPr>
          <w:ilvl w:val="0"/>
          <w:numId w:val="2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COSMIC</w:t>
      </w:r>
    </w:p>
    <w:p w14:paraId="64D4CCDC" w14:textId="77777777" w:rsidR="00CB5515" w:rsidRPr="00C30B13" w:rsidRDefault="00446ADF">
      <w:pPr>
        <w:pStyle w:val="Standard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dbNSFP</w:t>
      </w:r>
      <w:proofErr w:type="spellEnd"/>
    </w:p>
    <w:p w14:paraId="52C402AA" w14:textId="77777777" w:rsidR="00CB5515" w:rsidRPr="00C30B13" w:rsidRDefault="00446ADF">
      <w:pPr>
        <w:pStyle w:val="Standard"/>
        <w:numPr>
          <w:ilvl w:val="0"/>
          <w:numId w:val="15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PMKB</w:t>
      </w:r>
    </w:p>
    <w:p w14:paraId="44A71F6E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5A6D9979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39A5A0FB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>Looking forward:</w:t>
      </w:r>
    </w:p>
    <w:p w14:paraId="221D97D9" w14:textId="77777777" w:rsidR="00CB5515" w:rsidRPr="00C30B13" w:rsidRDefault="00CB5515">
      <w:pPr>
        <w:pStyle w:val="Standard"/>
        <w:rPr>
          <w:rFonts w:ascii="Times New Roman" w:hAnsi="Times New Roman" w:cs="Times New Roman"/>
          <w:b/>
        </w:rPr>
      </w:pPr>
    </w:p>
    <w:p w14:paraId="6457316D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==================================================================</w:t>
      </w:r>
    </w:p>
    <w:p w14:paraId="00101B6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Searching for a given </w:t>
      </w:r>
      <w:proofErr w:type="spellStart"/>
      <w:r w:rsidRPr="00C30B13">
        <w:rPr>
          <w:rFonts w:ascii="Times New Roman" w:hAnsi="Times New Roman" w:cs="Times New Roman"/>
        </w:rPr>
        <w:t>HGVS_id</w:t>
      </w:r>
      <w:proofErr w:type="spellEnd"/>
      <w:r w:rsidRPr="00C30B13">
        <w:rPr>
          <w:rFonts w:ascii="Times New Roman" w:hAnsi="Times New Roman" w:cs="Times New Roman"/>
        </w:rPr>
        <w:t xml:space="preserve"> on associations (search.cancervariants.org) returns a list of hits, each with:</w:t>
      </w:r>
    </w:p>
    <w:p w14:paraId="04F750F4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1EE945A9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An association object with:</w:t>
      </w:r>
    </w:p>
    <w:p w14:paraId="76221B2F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ab/>
      </w:r>
      <w:proofErr w:type="spellStart"/>
      <w:r w:rsidRPr="00C30B13">
        <w:rPr>
          <w:rFonts w:ascii="Times New Roman" w:hAnsi="Times New Roman" w:cs="Times New Roman"/>
          <w:b/>
        </w:rPr>
        <w:t>variant_name</w:t>
      </w:r>
      <w:proofErr w:type="spellEnd"/>
    </w:p>
    <w:p w14:paraId="1579C9F2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ab/>
        <w:t>description</w:t>
      </w:r>
    </w:p>
    <w:p w14:paraId="7C4503BB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drug_labels</w:t>
      </w:r>
      <w:proofErr w:type="spellEnd"/>
    </w:p>
    <w:p w14:paraId="7EAD0D53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environment</w:t>
      </w:r>
      <w:r w:rsidRPr="00C30B13">
        <w:rPr>
          <w:rFonts w:ascii="Times New Roman" w:hAnsi="Times New Roman" w:cs="Times New Roman"/>
        </w:rPr>
        <w:t>alContexts</w:t>
      </w:r>
      <w:proofErr w:type="spellEnd"/>
      <w:r w:rsidRPr="00C30B13">
        <w:rPr>
          <w:rFonts w:ascii="Times New Roman" w:hAnsi="Times New Roman" w:cs="Times New Roman"/>
        </w:rPr>
        <w:t xml:space="preserve"> (list of objects) with </w:t>
      </w:r>
      <w:r w:rsidRPr="00C30B13">
        <w:rPr>
          <w:rFonts w:ascii="Times New Roman" w:hAnsi="Times New Roman" w:cs="Times New Roman"/>
          <w:b/>
        </w:rPr>
        <w:t xml:space="preserve">id </w:t>
      </w:r>
      <w:r w:rsidRPr="00C30B13">
        <w:rPr>
          <w:rFonts w:ascii="Times New Roman" w:hAnsi="Times New Roman" w:cs="Times New Roman"/>
        </w:rPr>
        <w:t>(</w:t>
      </w:r>
      <w:proofErr w:type="spellStart"/>
      <w:r w:rsidRPr="00C30B13">
        <w:rPr>
          <w:rFonts w:ascii="Times New Roman" w:hAnsi="Times New Roman" w:cs="Times New Roman"/>
        </w:rPr>
        <w:t>RxNorm</w:t>
      </w:r>
      <w:proofErr w:type="spellEnd"/>
      <w:r w:rsidRPr="00C30B13">
        <w:rPr>
          <w:rFonts w:ascii="Times New Roman" w:hAnsi="Times New Roman" w:cs="Times New Roman"/>
        </w:rPr>
        <w:t>)</w:t>
      </w:r>
    </w:p>
    <w:p w14:paraId="4FE514AC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An “evidence” implication (description = “sensitivity”, </w:t>
      </w:r>
      <w:proofErr w:type="spellStart"/>
      <w:proofErr w:type="gramStart"/>
      <w:r w:rsidRPr="00C30B13">
        <w:rPr>
          <w:rFonts w:ascii="Times New Roman" w:hAnsi="Times New Roman" w:cs="Times New Roman"/>
        </w:rPr>
        <w:t>info.publications</w:t>
      </w:r>
      <w:proofErr w:type="spellEnd"/>
      <w:proofErr w:type="gramEnd"/>
      <w:r w:rsidRPr="00C30B13">
        <w:rPr>
          <w:rFonts w:ascii="Times New Roman" w:hAnsi="Times New Roman" w:cs="Times New Roman"/>
        </w:rPr>
        <w:t xml:space="preserve"> (list)</w:t>
      </w:r>
    </w:p>
    <w:p w14:paraId="2256FD80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ab/>
      </w:r>
      <w:proofErr w:type="spellStart"/>
      <w:r w:rsidRPr="00C30B13">
        <w:rPr>
          <w:rFonts w:ascii="Times New Roman" w:hAnsi="Times New Roman" w:cs="Times New Roman"/>
        </w:rPr>
        <w:t>evidence_label</w:t>
      </w:r>
      <w:proofErr w:type="spellEnd"/>
      <w:r w:rsidRPr="00C30B13">
        <w:rPr>
          <w:rFonts w:ascii="Times New Roman" w:hAnsi="Times New Roman" w:cs="Times New Roman"/>
        </w:rPr>
        <w:t xml:space="preserve"> “C”</w:t>
      </w:r>
    </w:p>
    <w:p w14:paraId="7E47EA5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ab/>
      </w:r>
      <w:proofErr w:type="spellStart"/>
      <w:r w:rsidRPr="00C30B13">
        <w:rPr>
          <w:rFonts w:ascii="Times New Roman" w:hAnsi="Times New Roman" w:cs="Times New Roman"/>
        </w:rPr>
        <w:t>evidence_level</w:t>
      </w:r>
      <w:proofErr w:type="spellEnd"/>
      <w:r w:rsidRPr="00C30B13">
        <w:rPr>
          <w:rFonts w:ascii="Times New Roman" w:hAnsi="Times New Roman" w:cs="Times New Roman"/>
        </w:rPr>
        <w:t xml:space="preserve"> 3</w:t>
      </w:r>
    </w:p>
    <w:p w14:paraId="27F7144E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Some </w:t>
      </w:r>
      <w:r w:rsidRPr="00C30B13">
        <w:rPr>
          <w:rFonts w:ascii="Times New Roman" w:hAnsi="Times New Roman" w:cs="Times New Roman"/>
          <w:b/>
        </w:rPr>
        <w:t xml:space="preserve">Phenotypes </w:t>
      </w:r>
      <w:r w:rsidRPr="00C30B13">
        <w:rPr>
          <w:rFonts w:ascii="Times New Roman" w:hAnsi="Times New Roman" w:cs="Times New Roman"/>
        </w:rPr>
        <w:t>(coded in obolibrary.org)</w:t>
      </w:r>
    </w:p>
    <w:p w14:paraId="4CD2CD6D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 separate </w:t>
      </w:r>
      <w:proofErr w:type="spellStart"/>
      <w:r w:rsidRPr="00C30B13">
        <w:rPr>
          <w:rFonts w:ascii="Times New Roman" w:hAnsi="Times New Roman" w:cs="Times New Roman"/>
          <w:b/>
        </w:rPr>
        <w:t>publication_url</w:t>
      </w:r>
      <w:proofErr w:type="spellEnd"/>
    </w:p>
    <w:p w14:paraId="4E1FA750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response_type</w:t>
      </w:r>
      <w:proofErr w:type="spellEnd"/>
      <w:r w:rsidRPr="00C30B13">
        <w:rPr>
          <w:rFonts w:ascii="Times New Roman" w:hAnsi="Times New Roman" w:cs="Times New Roman"/>
        </w:rPr>
        <w:t xml:space="preserve"> “Sensitivity”</w:t>
      </w:r>
    </w:p>
    <w:p w14:paraId="2F62844D" w14:textId="77777777" w:rsidR="00CB5515" w:rsidRPr="00C30B13" w:rsidRDefault="00446ADF">
      <w:pPr>
        <w:pStyle w:val="Standard"/>
        <w:ind w:firstLine="720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source_link</w:t>
      </w:r>
      <w:proofErr w:type="spellEnd"/>
    </w:p>
    <w:p w14:paraId="717A487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also:</w:t>
      </w:r>
    </w:p>
    <w:p w14:paraId="7B3A52B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  <w:color w:val="FF0000"/>
        </w:rPr>
        <w:t>diseases</w:t>
      </w:r>
    </w:p>
    <w:p w14:paraId="078543A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  <w:color w:val="FF0000"/>
        </w:rPr>
        <w:t>drugs</w:t>
      </w:r>
    </w:p>
    <w:p w14:paraId="1E82190B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  <w:b/>
          <w:color w:val="FF0000"/>
        </w:rPr>
        <w:t>response_type</w:t>
      </w:r>
      <w:proofErr w:type="spellEnd"/>
    </w:p>
    <w:p w14:paraId="000782A2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  <w:b/>
          <w:color w:val="FF0000"/>
        </w:rPr>
        <w:t>Evidence_label</w:t>
      </w:r>
      <w:proofErr w:type="spellEnd"/>
      <w:r w:rsidRPr="00C30B13">
        <w:rPr>
          <w:rFonts w:ascii="Times New Roman" w:hAnsi="Times New Roman" w:cs="Times New Roman"/>
          <w:b/>
          <w:color w:val="FF0000"/>
        </w:rPr>
        <w:t xml:space="preserve"> </w:t>
      </w:r>
      <w:r w:rsidRPr="00C30B13">
        <w:rPr>
          <w:rFonts w:ascii="Times New Roman" w:hAnsi="Times New Roman" w:cs="Times New Roman"/>
          <w:color w:val="FF0000"/>
        </w:rPr>
        <w:t>(“C”)</w:t>
      </w:r>
    </w:p>
    <w:p w14:paraId="3B2B26D7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  <w:b/>
          <w:color w:val="FF0000"/>
        </w:rPr>
        <w:t>Evidence_level</w:t>
      </w:r>
      <w:proofErr w:type="spellEnd"/>
      <w:r w:rsidRPr="00C30B13">
        <w:rPr>
          <w:rFonts w:ascii="Times New Roman" w:hAnsi="Times New Roman" w:cs="Times New Roman"/>
          <w:b/>
          <w:color w:val="FF0000"/>
        </w:rPr>
        <w:t xml:space="preserve"> </w:t>
      </w:r>
      <w:r w:rsidRPr="00C30B13">
        <w:rPr>
          <w:rFonts w:ascii="Times New Roman" w:hAnsi="Times New Roman" w:cs="Times New Roman"/>
          <w:color w:val="FF0000"/>
        </w:rPr>
        <w:t>(3)</w:t>
      </w:r>
    </w:p>
    <w:p w14:paraId="017DE379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feature_names</w:t>
      </w:r>
      <w:proofErr w:type="spellEnd"/>
    </w:p>
    <w:p w14:paraId="558C4025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features (a bunch of SO </w:t>
      </w:r>
      <w:proofErr w:type="gramStart"/>
      <w:r w:rsidRPr="00C30B13">
        <w:rPr>
          <w:rFonts w:ascii="Times New Roman" w:hAnsi="Times New Roman" w:cs="Times New Roman"/>
        </w:rPr>
        <w:t>stuff!,</w:t>
      </w:r>
      <w:proofErr w:type="gramEnd"/>
      <w:r w:rsidRPr="00C30B13">
        <w:rPr>
          <w:rFonts w:ascii="Times New Roman" w:hAnsi="Times New Roman" w:cs="Times New Roman"/>
        </w:rPr>
        <w:t xml:space="preserve"> potentially list of “</w:t>
      </w:r>
      <w:proofErr w:type="spellStart"/>
      <w:r w:rsidRPr="00C30B13">
        <w:rPr>
          <w:rFonts w:ascii="Times New Roman" w:hAnsi="Times New Roman" w:cs="Times New Roman"/>
          <w:b/>
        </w:rPr>
        <w:t>hgvs</w:t>
      </w:r>
      <w:proofErr w:type="spellEnd"/>
      <w:r w:rsidRPr="00C30B13">
        <w:rPr>
          <w:rFonts w:ascii="Times New Roman" w:hAnsi="Times New Roman" w:cs="Times New Roman"/>
        </w:rPr>
        <w:t>” ids)</w:t>
      </w:r>
    </w:p>
    <w:p w14:paraId="0085A536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proofErr w:type="spellStart"/>
      <w:r w:rsidRPr="00C30B13">
        <w:rPr>
          <w:rFonts w:ascii="Times New Roman" w:hAnsi="Times New Roman" w:cs="Times New Roman"/>
        </w:rPr>
        <w:t>gene_identifiers</w:t>
      </w:r>
      <w:proofErr w:type="spellEnd"/>
      <w:r w:rsidRPr="00C30B13">
        <w:rPr>
          <w:rFonts w:ascii="Times New Roman" w:hAnsi="Times New Roman" w:cs="Times New Roman"/>
        </w:rPr>
        <w:t xml:space="preserve"> </w:t>
      </w:r>
      <w:proofErr w:type="spellStart"/>
      <w:r w:rsidRPr="00C30B13">
        <w:rPr>
          <w:rFonts w:ascii="Times New Roman" w:hAnsi="Times New Roman" w:cs="Times New Roman"/>
        </w:rPr>
        <w:t>entrez_id</w:t>
      </w:r>
      <w:proofErr w:type="spellEnd"/>
      <w:r w:rsidRPr="00C30B13">
        <w:rPr>
          <w:rFonts w:ascii="Times New Roman" w:hAnsi="Times New Roman" w:cs="Times New Roman"/>
        </w:rPr>
        <w:t xml:space="preserve">, symbol, </w:t>
      </w:r>
      <w:proofErr w:type="spellStart"/>
      <w:r w:rsidRPr="00C30B13">
        <w:rPr>
          <w:rFonts w:ascii="Times New Roman" w:hAnsi="Times New Roman" w:cs="Times New Roman"/>
        </w:rPr>
        <w:t>ensembl_gene_id</w:t>
      </w:r>
      <w:proofErr w:type="spellEnd"/>
    </w:p>
    <w:p w14:paraId="221FB86C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35F2DCBB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410ABA94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53A48A3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 xml:space="preserve">Approach Outline (hoping to finish parts 1-3 by </w:t>
      </w:r>
      <w:proofErr w:type="spellStart"/>
      <w:r w:rsidRPr="00C30B13">
        <w:rPr>
          <w:rFonts w:ascii="Times New Roman" w:hAnsi="Times New Roman" w:cs="Times New Roman"/>
          <w:b/>
        </w:rPr>
        <w:t>wednesday</w:t>
      </w:r>
      <w:proofErr w:type="spellEnd"/>
      <w:r w:rsidRPr="00C30B13">
        <w:rPr>
          <w:rFonts w:ascii="Times New Roman" w:hAnsi="Times New Roman" w:cs="Times New Roman"/>
          <w:b/>
        </w:rPr>
        <w:t xml:space="preserve"> 8/14 ~11a)</w:t>
      </w:r>
    </w:p>
    <w:p w14:paraId="6A585B7D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5ABACAFC" w14:textId="77777777" w:rsidR="00CB5515" w:rsidRPr="00C30B13" w:rsidRDefault="00446ADF">
      <w:pPr>
        <w:pStyle w:val="Standard"/>
        <w:numPr>
          <w:ilvl w:val="0"/>
          <w:numId w:val="25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Write a new service to query cancervariants.com based on the given </w:t>
      </w:r>
      <w:proofErr w:type="spellStart"/>
      <w:r w:rsidRPr="00C30B13">
        <w:rPr>
          <w:rFonts w:ascii="Times New Roman" w:hAnsi="Times New Roman" w:cs="Times New Roman"/>
        </w:rPr>
        <w:t>hgvs_id</w:t>
      </w:r>
      <w:proofErr w:type="spellEnd"/>
      <w:r w:rsidRPr="00C30B13">
        <w:rPr>
          <w:rFonts w:ascii="Times New Roman" w:hAnsi="Times New Roman" w:cs="Times New Roman"/>
        </w:rPr>
        <w:t xml:space="preserve"> (based off of </w:t>
      </w:r>
      <w:proofErr w:type="spellStart"/>
      <w:r w:rsidRPr="00C30B13">
        <w:rPr>
          <w:rFonts w:ascii="Times New Roman" w:hAnsi="Times New Roman" w:cs="Times New Roman"/>
        </w:rPr>
        <w:t>mygeneinfo-</w:t>
      </w:r>
      <w:proofErr w:type="gramStart"/>
      <w:r w:rsidRPr="00C30B13">
        <w:rPr>
          <w:rFonts w:ascii="Times New Roman" w:hAnsi="Times New Roman" w:cs="Times New Roman"/>
        </w:rPr>
        <w:t>search.service</w:t>
      </w:r>
      <w:proofErr w:type="gramEnd"/>
      <w:r w:rsidRPr="00C30B13">
        <w:rPr>
          <w:rFonts w:ascii="Times New Roman" w:hAnsi="Times New Roman" w:cs="Times New Roman"/>
        </w:rPr>
        <w:t>.ts</w:t>
      </w:r>
      <w:proofErr w:type="spellEnd"/>
      <w:r w:rsidRPr="00C30B13">
        <w:rPr>
          <w:rFonts w:ascii="Times New Roman" w:hAnsi="Times New Roman" w:cs="Times New Roman"/>
        </w:rPr>
        <w:t>)</w:t>
      </w:r>
    </w:p>
    <w:p w14:paraId="4B0A1A0F" w14:textId="77777777" w:rsidR="00CB5515" w:rsidRPr="00C30B13" w:rsidRDefault="00446AD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lastRenderedPageBreak/>
        <w:t>Show the results in a table on a new tab (</w:t>
      </w:r>
    </w:p>
    <w:p w14:paraId="5D969C98" w14:textId="77777777" w:rsidR="00CB5515" w:rsidRPr="00C30B13" w:rsidRDefault="00446AD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For e</w:t>
      </w:r>
      <w:r w:rsidRPr="00C30B13">
        <w:rPr>
          <w:rFonts w:ascii="Times New Roman" w:hAnsi="Times New Roman" w:cs="Times New Roman"/>
        </w:rPr>
        <w:t>ach hit in the response, map it to the fields in an “</w:t>
      </w:r>
      <w:r w:rsidRPr="00C30B13">
        <w:rPr>
          <w:rFonts w:ascii="Times New Roman" w:hAnsi="Times New Roman" w:cs="Times New Roman"/>
          <w:b/>
        </w:rPr>
        <w:t>association”</w:t>
      </w:r>
      <w:r w:rsidRPr="00C30B13">
        <w:rPr>
          <w:rFonts w:ascii="Times New Roman" w:hAnsi="Times New Roman" w:cs="Times New Roman"/>
        </w:rPr>
        <w:t xml:space="preserve"> object that Jamie writes up (can just put it all in as text at first)</w:t>
      </w:r>
    </w:p>
    <w:p w14:paraId="760269AD" w14:textId="77777777" w:rsidR="00CB5515" w:rsidRPr="00C30B13" w:rsidRDefault="00446AD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Write a new component/tab (based off variant-</w:t>
      </w:r>
      <w:proofErr w:type="spellStart"/>
      <w:proofErr w:type="gramStart"/>
      <w:r w:rsidRPr="00C30B13">
        <w:rPr>
          <w:rFonts w:ascii="Times New Roman" w:hAnsi="Times New Roman" w:cs="Times New Roman"/>
        </w:rPr>
        <w:t>information.component</w:t>
      </w:r>
      <w:proofErr w:type="gramEnd"/>
      <w:r w:rsidRPr="00C30B13">
        <w:rPr>
          <w:rFonts w:ascii="Times New Roman" w:hAnsi="Times New Roman" w:cs="Times New Roman"/>
        </w:rPr>
        <w:t>.ts</w:t>
      </w:r>
      <w:proofErr w:type="spellEnd"/>
      <w:r w:rsidRPr="00C30B13">
        <w:rPr>
          <w:rFonts w:ascii="Times New Roman" w:hAnsi="Times New Roman" w:cs="Times New Roman"/>
        </w:rPr>
        <w:t>) that displays the info for each association.</w:t>
      </w:r>
    </w:p>
    <w:p w14:paraId="559D18B8" w14:textId="77777777" w:rsidR="00CB5515" w:rsidRPr="00C30B13" w:rsidRDefault="00446AD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Add </w:t>
      </w:r>
      <w:r w:rsidRPr="00C30B13">
        <w:rPr>
          <w:rFonts w:ascii="Times New Roman" w:hAnsi="Times New Roman" w:cs="Times New Roman"/>
        </w:rPr>
        <w:t xml:space="preserve">a new tab to </w:t>
      </w:r>
      <w:proofErr w:type="spellStart"/>
      <w:r w:rsidRPr="00C30B13">
        <w:rPr>
          <w:rFonts w:ascii="Times New Roman" w:hAnsi="Times New Roman" w:cs="Times New Roman"/>
        </w:rPr>
        <w:t>varian-</w:t>
      </w:r>
      <w:proofErr w:type="gramStart"/>
      <w:r w:rsidRPr="00C30B13">
        <w:rPr>
          <w:rFonts w:ascii="Times New Roman" w:hAnsi="Times New Roman" w:cs="Times New Roman"/>
        </w:rPr>
        <w:t>visualization.component</w:t>
      </w:r>
      <w:proofErr w:type="gramEnd"/>
      <w:r w:rsidRPr="00C30B13">
        <w:rPr>
          <w:rFonts w:ascii="Times New Roman" w:hAnsi="Times New Roman" w:cs="Times New Roman"/>
        </w:rPr>
        <w:t>.ts</w:t>
      </w:r>
      <w:proofErr w:type="spellEnd"/>
      <w:r w:rsidRPr="00C30B13">
        <w:rPr>
          <w:rFonts w:ascii="Times New Roman" w:hAnsi="Times New Roman" w:cs="Times New Roman"/>
        </w:rPr>
        <w:t xml:space="preserve"> to display the new table</w:t>
      </w:r>
    </w:p>
    <w:p w14:paraId="06CA22E3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13A9225A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Sample </w:t>
      </w:r>
      <w:proofErr w:type="spellStart"/>
      <w:r w:rsidRPr="00C30B13">
        <w:rPr>
          <w:rFonts w:ascii="Times New Roman" w:hAnsi="Times New Roman" w:cs="Times New Roman"/>
        </w:rPr>
        <w:t>hgvs</w:t>
      </w:r>
      <w:proofErr w:type="spellEnd"/>
      <w:r w:rsidRPr="00C30B13">
        <w:rPr>
          <w:rFonts w:ascii="Times New Roman" w:hAnsi="Times New Roman" w:cs="Times New Roman"/>
        </w:rPr>
        <w:t xml:space="preserve"> id:</w:t>
      </w:r>
    </w:p>
    <w:p w14:paraId="5A979FE6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BRAF (gene) V600E</w:t>
      </w:r>
    </w:p>
    <w:p w14:paraId="05DE2628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366A79B7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Can search </w:t>
      </w:r>
      <w:hyperlink r:id="rId10" w:history="1">
        <w:r w:rsidRPr="00C30B13">
          <w:rPr>
            <w:rFonts w:ascii="Times New Roman" w:hAnsi="Times New Roman" w:cs="Times New Roman"/>
            <w:color w:val="1155CC"/>
            <w:u w:val="single"/>
          </w:rPr>
          <w:t>https://search.cancervariants.org/api/v1</w:t>
        </w:r>
        <w:r w:rsidRPr="00C30B13">
          <w:rPr>
            <w:rFonts w:ascii="Times New Roman" w:hAnsi="Times New Roman" w:cs="Times New Roman"/>
            <w:color w:val="1155CC"/>
            <w:u w:val="single"/>
          </w:rPr>
          <w:t>/ui/#!/Associations/searchAssociations</w:t>
        </w:r>
      </w:hyperlink>
    </w:p>
    <w:p w14:paraId="2DCC294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with q=chr7</w:t>
      </w:r>
      <w:proofErr w:type="gramStart"/>
      <w:r w:rsidRPr="00C30B13">
        <w:rPr>
          <w:rFonts w:ascii="Times New Roman" w:hAnsi="Times New Roman" w:cs="Times New Roman"/>
        </w:rPr>
        <w:t>\:g.</w:t>
      </w:r>
      <w:proofErr w:type="gramEnd"/>
      <w:r w:rsidRPr="00C30B13">
        <w:rPr>
          <w:rFonts w:ascii="Times New Roman" w:hAnsi="Times New Roman" w:cs="Times New Roman"/>
        </w:rPr>
        <w:t>140453136A&gt;T</w:t>
      </w:r>
    </w:p>
    <w:p w14:paraId="0C57C9A2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1EDEFA9C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Update 8/12:</w:t>
      </w:r>
    </w:p>
    <w:p w14:paraId="6B40F355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X Added component and service for associations, need to refactor upstream to get called</w:t>
      </w:r>
    </w:p>
    <w:p w14:paraId="35C3FAB7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ab/>
        <w:t>JJ: Great work!</w:t>
      </w:r>
    </w:p>
    <w:p w14:paraId="3A761B9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 xml:space="preserve">Next steps 8/12 </w:t>
      </w:r>
      <w:r w:rsidRPr="00C30B13">
        <w:rPr>
          <w:rFonts w:ascii="Times New Roman" w:hAnsi="Times New Roman" w:cs="Times New Roman"/>
          <w:b/>
          <w:shd w:val="clear" w:color="auto" w:fill="FFFF00"/>
        </w:rPr>
        <w:t>(this approach was not used, separate component/servi</w:t>
      </w:r>
      <w:r w:rsidRPr="00C30B13">
        <w:rPr>
          <w:rFonts w:ascii="Times New Roman" w:hAnsi="Times New Roman" w:cs="Times New Roman"/>
          <w:b/>
          <w:shd w:val="clear" w:color="auto" w:fill="FFFF00"/>
        </w:rPr>
        <w:t>ce were created)</w:t>
      </w:r>
    </w:p>
    <w:p w14:paraId="600E4DC5" w14:textId="77777777" w:rsidR="00CB5515" w:rsidRPr="00C30B13" w:rsidRDefault="00446ADF">
      <w:pPr>
        <w:pStyle w:val="Standard"/>
        <w:numPr>
          <w:ilvl w:val="0"/>
          <w:numId w:val="2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Add Association search service to original </w:t>
      </w:r>
      <w:proofErr w:type="spellStart"/>
      <w:r w:rsidRPr="00C30B13">
        <w:rPr>
          <w:rFonts w:ascii="Times New Roman" w:hAnsi="Times New Roman" w:cs="Times New Roman"/>
        </w:rPr>
        <w:t>Injectible</w:t>
      </w:r>
      <w:proofErr w:type="spellEnd"/>
      <w:r w:rsidRPr="00C30B13">
        <w:rPr>
          <w:rFonts w:ascii="Times New Roman" w:hAnsi="Times New Roman" w:cs="Times New Roman"/>
        </w:rPr>
        <w:t xml:space="preserve"> on </w:t>
      </w:r>
      <w:r w:rsidRPr="00C30B13">
        <w:rPr>
          <w:rFonts w:ascii="Times New Roman" w:hAnsi="Times New Roman" w:cs="Times New Roman"/>
          <w:b/>
        </w:rPr>
        <w:t>variant-</w:t>
      </w:r>
      <w:proofErr w:type="spellStart"/>
      <w:proofErr w:type="gramStart"/>
      <w:r w:rsidRPr="00C30B13">
        <w:rPr>
          <w:rFonts w:ascii="Times New Roman" w:hAnsi="Times New Roman" w:cs="Times New Roman"/>
          <w:b/>
        </w:rPr>
        <w:t>selector.service</w:t>
      </w:r>
      <w:proofErr w:type="gramEnd"/>
      <w:r w:rsidRPr="00C30B13">
        <w:rPr>
          <w:rFonts w:ascii="Times New Roman" w:hAnsi="Times New Roman" w:cs="Times New Roman"/>
          <w:b/>
        </w:rPr>
        <w:t>.ts</w:t>
      </w:r>
      <w:proofErr w:type="spellEnd"/>
    </w:p>
    <w:p w14:paraId="1FCA6273" w14:textId="77777777" w:rsidR="00CB5515" w:rsidRPr="00C30B13" w:rsidRDefault="00446ADF">
      <w:pPr>
        <w:pStyle w:val="Standard"/>
        <w:numPr>
          <w:ilvl w:val="1"/>
          <w:numId w:val="7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Add the database and interface</w:t>
      </w:r>
    </w:p>
    <w:p w14:paraId="322F8E20" w14:textId="77777777" w:rsidR="00CB5515" w:rsidRPr="00C30B13" w:rsidRDefault="00446ADF">
      <w:pPr>
        <w:pStyle w:val="Standard"/>
        <w:numPr>
          <w:ilvl w:val="1"/>
          <w:numId w:val="7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Add a public search function to get associations from a variant</w:t>
      </w:r>
    </w:p>
    <w:p w14:paraId="656C2BE1" w14:textId="77777777" w:rsidR="00CB5515" w:rsidRPr="00C30B13" w:rsidRDefault="00446ADF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Call the new search function on </w:t>
      </w:r>
      <w:r w:rsidRPr="00C30B13">
        <w:rPr>
          <w:rFonts w:ascii="Times New Roman" w:hAnsi="Times New Roman" w:cs="Times New Roman"/>
          <w:b/>
        </w:rPr>
        <w:t>variant-entry-and-</w:t>
      </w:r>
      <w:proofErr w:type="spellStart"/>
      <w:proofErr w:type="gramStart"/>
      <w:r w:rsidRPr="00C30B13">
        <w:rPr>
          <w:rFonts w:ascii="Times New Roman" w:hAnsi="Times New Roman" w:cs="Times New Roman"/>
          <w:b/>
        </w:rPr>
        <w:t>visualization.component</w:t>
      </w:r>
      <w:proofErr w:type="gramEnd"/>
      <w:r w:rsidRPr="00C30B13">
        <w:rPr>
          <w:rFonts w:ascii="Times New Roman" w:hAnsi="Times New Roman" w:cs="Times New Roman"/>
          <w:b/>
        </w:rPr>
        <w:t>.ts</w:t>
      </w:r>
      <w:proofErr w:type="spellEnd"/>
    </w:p>
    <w:p w14:paraId="01DC30CE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77490F0C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 xml:space="preserve">Next </w:t>
      </w:r>
      <w:proofErr w:type="spellStart"/>
      <w:r w:rsidRPr="00C30B13">
        <w:rPr>
          <w:rFonts w:ascii="Times New Roman" w:hAnsi="Times New Roman" w:cs="Times New Roman"/>
          <w:b/>
        </w:rPr>
        <w:t>next</w:t>
      </w:r>
      <w:proofErr w:type="spellEnd"/>
      <w:r w:rsidRPr="00C30B13">
        <w:rPr>
          <w:rFonts w:ascii="Times New Roman" w:hAnsi="Times New Roman" w:cs="Times New Roman"/>
          <w:b/>
        </w:rPr>
        <w:t xml:space="preserve"> steps 8/12:</w:t>
      </w:r>
    </w:p>
    <w:p w14:paraId="48D332C0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Currently the code takes a search term and creates a Variant object, which then has a FHIR representation which gets attached to the patient.</w:t>
      </w:r>
    </w:p>
    <w:p w14:paraId="694ED62D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Once this variant is created (or grabbed by th</w:t>
      </w:r>
      <w:r w:rsidRPr="00C30B13">
        <w:rPr>
          <w:rFonts w:ascii="Times New Roman" w:hAnsi="Times New Roman" w:cs="Times New Roman"/>
        </w:rPr>
        <w:t xml:space="preserve">e SMART </w:t>
      </w:r>
      <w:proofErr w:type="spellStart"/>
      <w:r w:rsidRPr="00C30B13">
        <w:rPr>
          <w:rFonts w:ascii="Times New Roman" w:hAnsi="Times New Roman" w:cs="Times New Roman"/>
        </w:rPr>
        <w:t>api</w:t>
      </w:r>
      <w:proofErr w:type="spellEnd"/>
      <w:r w:rsidRPr="00C30B13">
        <w:rPr>
          <w:rFonts w:ascii="Times New Roman" w:hAnsi="Times New Roman" w:cs="Times New Roman"/>
        </w:rPr>
        <w:t xml:space="preserve"> from the patient’s medical records), we want to THEN search for associations and create Assoc objects in FHIR and add those to a tab to be displayed.</w:t>
      </w:r>
    </w:p>
    <w:p w14:paraId="107B61CE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6863CD10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>Update 8/13</w:t>
      </w:r>
    </w:p>
    <w:p w14:paraId="57BEC59D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Table generating on Association tab</w:t>
      </w:r>
    </w:p>
    <w:p w14:paraId="4CAFF9F7" w14:textId="77777777" w:rsidR="00CB5515" w:rsidRPr="00C30B13" w:rsidRDefault="00446ADF">
      <w:pPr>
        <w:pStyle w:val="Standard"/>
        <w:numPr>
          <w:ilvl w:val="0"/>
          <w:numId w:val="27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Provide top 20 for now</w:t>
      </w:r>
    </w:p>
    <w:p w14:paraId="16156215" w14:textId="77777777" w:rsidR="00CB5515" w:rsidRPr="00C30B13" w:rsidRDefault="00446AD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Try to figure out </w:t>
      </w:r>
      <w:r w:rsidRPr="00C30B13">
        <w:rPr>
          <w:rFonts w:ascii="Times New Roman" w:hAnsi="Times New Roman" w:cs="Times New Roman"/>
        </w:rPr>
        <w:t xml:space="preserve">the </w:t>
      </w:r>
      <w:proofErr w:type="spellStart"/>
      <w:r w:rsidRPr="00C30B13">
        <w:rPr>
          <w:rFonts w:ascii="Times New Roman" w:hAnsi="Times New Roman" w:cs="Times New Roman"/>
        </w:rPr>
        <w:t>api</w:t>
      </w:r>
      <w:proofErr w:type="spellEnd"/>
      <w:r w:rsidRPr="00C30B13">
        <w:rPr>
          <w:rFonts w:ascii="Times New Roman" w:hAnsi="Times New Roman" w:cs="Times New Roman"/>
        </w:rPr>
        <w:t xml:space="preserve"> “sort” function - want to prioritize results by </w:t>
      </w:r>
      <w:proofErr w:type="spellStart"/>
      <w:r w:rsidRPr="00C30B13">
        <w:rPr>
          <w:rFonts w:ascii="Times New Roman" w:hAnsi="Times New Roman" w:cs="Times New Roman"/>
        </w:rPr>
        <w:t>evidence_level</w:t>
      </w:r>
      <w:proofErr w:type="spellEnd"/>
      <w:r w:rsidRPr="00C30B13">
        <w:rPr>
          <w:rFonts w:ascii="Times New Roman" w:hAnsi="Times New Roman" w:cs="Times New Roman"/>
        </w:rPr>
        <w:t xml:space="preserve"> (1-4)</w:t>
      </w:r>
    </w:p>
    <w:p w14:paraId="4D6081F1" w14:textId="77777777" w:rsidR="00CB5515" w:rsidRPr="00C30B13" w:rsidRDefault="00446AD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Idea I believe, is to aggregate associations based on drugs and diseases, but don’t want to get too far into visualization work down a different direction than needed...</w:t>
      </w:r>
    </w:p>
    <w:p w14:paraId="0A65CAE1" w14:textId="77777777" w:rsidR="00CB5515" w:rsidRPr="00C30B13" w:rsidRDefault="00446ADF">
      <w:pPr>
        <w:pStyle w:val="Standard"/>
        <w:widowControl/>
        <w:numPr>
          <w:ilvl w:val="1"/>
          <w:numId w:val="1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Wow! Push</w:t>
      </w:r>
      <w:r w:rsidRPr="00C30B13">
        <w:rPr>
          <w:rFonts w:ascii="Times New Roman" w:hAnsi="Times New Roman" w:cs="Times New Roman"/>
        </w:rPr>
        <w:t xml:space="preserve"> the new code to </w:t>
      </w:r>
      <w:proofErr w:type="spellStart"/>
      <w:r w:rsidRPr="00C30B13">
        <w:rPr>
          <w:rFonts w:ascii="Times New Roman" w:hAnsi="Times New Roman" w:cs="Times New Roman"/>
        </w:rPr>
        <w:t>github</w:t>
      </w:r>
      <w:proofErr w:type="spellEnd"/>
      <w:r w:rsidRPr="00C30B13">
        <w:rPr>
          <w:rFonts w:ascii="Times New Roman" w:hAnsi="Times New Roman" w:cs="Times New Roman"/>
        </w:rPr>
        <w:t xml:space="preserve"> and I’ll show it off to Dr. Warner</w:t>
      </w:r>
    </w:p>
    <w:p w14:paraId="7E24C26C" w14:textId="77777777" w:rsidR="00CB5515" w:rsidRPr="00C30B13" w:rsidRDefault="00CB5515">
      <w:pPr>
        <w:pStyle w:val="Standard"/>
        <w:widowControl/>
        <w:rPr>
          <w:rFonts w:ascii="Times New Roman" w:hAnsi="Times New Roman" w:cs="Times New Roman"/>
        </w:rPr>
      </w:pPr>
    </w:p>
    <w:p w14:paraId="63439B46" w14:textId="77777777" w:rsidR="00CB5515" w:rsidRPr="00C30B13" w:rsidRDefault="00446ADF">
      <w:pPr>
        <w:pStyle w:val="Standard"/>
        <w:widowControl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>8/19</w:t>
      </w:r>
    </w:p>
    <w:p w14:paraId="33A8B7F4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Next goal:</w:t>
      </w:r>
    </w:p>
    <w:p w14:paraId="6AA5D837" w14:textId="77777777" w:rsidR="00CB5515" w:rsidRPr="00C30B13" w:rsidRDefault="00446ADF">
      <w:pPr>
        <w:pStyle w:val="Standard"/>
        <w:numPr>
          <w:ilvl w:val="0"/>
          <w:numId w:val="28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Replace the drug and disease information on the Variant tab with updated version on the Associations tab</w:t>
      </w:r>
    </w:p>
    <w:p w14:paraId="7764A83E" w14:textId="77777777" w:rsidR="00CB5515" w:rsidRPr="00C30B13" w:rsidRDefault="00446ADF">
      <w:pPr>
        <w:pStyle w:val="Standard"/>
        <w:numPr>
          <w:ilvl w:val="1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Remove current drug/disease info</w:t>
      </w:r>
    </w:p>
    <w:p w14:paraId="6B9752CC" w14:textId="77777777" w:rsidR="00CB5515" w:rsidRPr="00C30B13" w:rsidRDefault="00446ADF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Can comment out adding the drugs and disea</w:t>
      </w:r>
      <w:r w:rsidRPr="00C30B13">
        <w:rPr>
          <w:rFonts w:ascii="Times New Roman" w:hAnsi="Times New Roman" w:cs="Times New Roman"/>
        </w:rPr>
        <w:t xml:space="preserve">ses in </w:t>
      </w:r>
      <w:proofErr w:type="spellStart"/>
      <w:r w:rsidRPr="00C30B13">
        <w:rPr>
          <w:rFonts w:ascii="Times New Roman" w:hAnsi="Times New Roman" w:cs="Times New Roman"/>
          <w:b/>
        </w:rPr>
        <w:t>myvariantinfo-search.ts</w:t>
      </w:r>
      <w:proofErr w:type="spellEnd"/>
    </w:p>
    <w:p w14:paraId="27505B1D" w14:textId="77777777" w:rsidR="00CB5515" w:rsidRPr="00C30B13" w:rsidRDefault="00446ADF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>Remove html on variant-information-</w:t>
      </w:r>
      <w:proofErr w:type="spellStart"/>
      <w:r w:rsidRPr="00C30B13">
        <w:rPr>
          <w:rFonts w:ascii="Times New Roman" w:hAnsi="Times New Roman" w:cs="Times New Roman"/>
          <w:b/>
        </w:rPr>
        <w:t>component.ts</w:t>
      </w:r>
      <w:proofErr w:type="spellEnd"/>
    </w:p>
    <w:p w14:paraId="50C43CE1" w14:textId="77777777" w:rsidR="00CB5515" w:rsidRPr="00C30B13" w:rsidRDefault="00446ADF">
      <w:pPr>
        <w:pStyle w:val="Standard"/>
        <w:numPr>
          <w:ilvl w:val="1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Don’t display the tables immediately on Associations</w:t>
      </w:r>
    </w:p>
    <w:p w14:paraId="1360594F" w14:textId="77777777" w:rsidR="00CB5515" w:rsidRPr="00C30B13" w:rsidRDefault="00446ADF">
      <w:pPr>
        <w:pStyle w:val="Standard"/>
        <w:numPr>
          <w:ilvl w:val="1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lastRenderedPageBreak/>
        <w:t>Instead, mirror the current display on Variant for drugs and diseases (just for the current gene/variant):</w:t>
      </w:r>
    </w:p>
    <w:p w14:paraId="724EEFCE" w14:textId="77777777" w:rsidR="00CB5515" w:rsidRPr="00C30B13" w:rsidRDefault="00446ADF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Display drug </w:t>
      </w:r>
      <w:r w:rsidRPr="00C30B13">
        <w:rPr>
          <w:rFonts w:ascii="Times New Roman" w:hAnsi="Times New Roman" w:cs="Times New Roman"/>
        </w:rPr>
        <w:t xml:space="preserve">names in clickable widget (code in </w:t>
      </w:r>
      <w:r w:rsidRPr="00C30B13">
        <w:rPr>
          <w:rFonts w:ascii="Times New Roman" w:hAnsi="Times New Roman" w:cs="Times New Roman"/>
          <w:b/>
        </w:rPr>
        <w:t>drug-details-</w:t>
      </w:r>
      <w:proofErr w:type="spellStart"/>
      <w:proofErr w:type="gramStart"/>
      <w:r w:rsidRPr="00C30B13">
        <w:rPr>
          <w:rFonts w:ascii="Times New Roman" w:hAnsi="Times New Roman" w:cs="Times New Roman"/>
          <w:b/>
        </w:rPr>
        <w:t>modal.component</w:t>
      </w:r>
      <w:proofErr w:type="spellEnd"/>
      <w:proofErr w:type="gramEnd"/>
      <w:r w:rsidRPr="00C30B13">
        <w:rPr>
          <w:rFonts w:ascii="Times New Roman" w:hAnsi="Times New Roman" w:cs="Times New Roman"/>
        </w:rPr>
        <w:t>)</w:t>
      </w:r>
    </w:p>
    <w:p w14:paraId="5952B64F" w14:textId="77777777" w:rsidR="00CB5515" w:rsidRPr="00C30B13" w:rsidRDefault="00446ADF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Drug Components would display table of relevant hits for</w:t>
      </w:r>
    </w:p>
    <w:p w14:paraId="5528D3EF" w14:textId="77777777" w:rsidR="00CB5515" w:rsidRPr="00C30B13" w:rsidRDefault="00446ADF">
      <w:pPr>
        <w:pStyle w:val="Standard"/>
        <w:numPr>
          <w:ilvl w:val="3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i/>
        </w:rPr>
        <w:t>Response, evidence label, publication URL</w:t>
      </w:r>
      <w:r w:rsidRPr="00C30B13">
        <w:rPr>
          <w:rFonts w:ascii="Times New Roman" w:hAnsi="Times New Roman" w:cs="Times New Roman"/>
        </w:rPr>
        <w:t>,</w:t>
      </w:r>
    </w:p>
    <w:p w14:paraId="1A574C7F" w14:textId="77777777" w:rsidR="00CB5515" w:rsidRPr="00C30B13" w:rsidRDefault="00446ADF">
      <w:pPr>
        <w:pStyle w:val="Standard"/>
        <w:numPr>
          <w:ilvl w:val="3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Add environmentalContexts.id into the header/description for the drug</w:t>
      </w:r>
    </w:p>
    <w:p w14:paraId="221E615B" w14:textId="77777777" w:rsidR="00CB5515" w:rsidRPr="00C30B13" w:rsidRDefault="00446ADF">
      <w:pPr>
        <w:pStyle w:val="Standard"/>
        <w:numPr>
          <w:ilvl w:val="2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Copy this for disease</w:t>
      </w:r>
      <w:r w:rsidRPr="00C30B13">
        <w:rPr>
          <w:rFonts w:ascii="Times New Roman" w:hAnsi="Times New Roman" w:cs="Times New Roman"/>
        </w:rPr>
        <w:t xml:space="preserve">s (write new </w:t>
      </w:r>
      <w:r w:rsidRPr="00C30B13">
        <w:rPr>
          <w:rFonts w:ascii="Times New Roman" w:hAnsi="Times New Roman" w:cs="Times New Roman"/>
          <w:b/>
        </w:rPr>
        <w:t>disease-details-</w:t>
      </w:r>
      <w:proofErr w:type="spellStart"/>
      <w:proofErr w:type="gramStart"/>
      <w:r w:rsidRPr="00C30B13">
        <w:rPr>
          <w:rFonts w:ascii="Times New Roman" w:hAnsi="Times New Roman" w:cs="Times New Roman"/>
          <w:b/>
        </w:rPr>
        <w:t>modal.component</w:t>
      </w:r>
      <w:proofErr w:type="spellEnd"/>
      <w:proofErr w:type="gramEnd"/>
      <w:r w:rsidRPr="00C30B13">
        <w:rPr>
          <w:rFonts w:ascii="Times New Roman" w:hAnsi="Times New Roman" w:cs="Times New Roman"/>
        </w:rPr>
        <w:t>)</w:t>
      </w:r>
    </w:p>
    <w:p w14:paraId="0289A2E6" w14:textId="77777777" w:rsidR="00CB5515" w:rsidRPr="00C30B13" w:rsidRDefault="00446ADF">
      <w:pPr>
        <w:pStyle w:val="Standard"/>
        <w:numPr>
          <w:ilvl w:val="3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Disease components would display table of relevant hits for</w:t>
      </w:r>
    </w:p>
    <w:p w14:paraId="753B05ED" w14:textId="77777777" w:rsidR="00CB5515" w:rsidRPr="00C30B13" w:rsidRDefault="00446ADF">
      <w:pPr>
        <w:pStyle w:val="Standard"/>
        <w:numPr>
          <w:ilvl w:val="4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i/>
        </w:rPr>
        <w:t>Response, evidence label, publication URL</w:t>
      </w:r>
    </w:p>
    <w:p w14:paraId="745F5407" w14:textId="77777777" w:rsidR="00CB5515" w:rsidRPr="00C30B13" w:rsidRDefault="00446ADF">
      <w:pPr>
        <w:pStyle w:val="Standard"/>
        <w:numPr>
          <w:ilvl w:val="4"/>
          <w:numId w:val="6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Add </w:t>
      </w:r>
      <w:r w:rsidRPr="00C30B13">
        <w:rPr>
          <w:rFonts w:ascii="Times New Roman" w:hAnsi="Times New Roman" w:cs="Times New Roman"/>
          <w:i/>
        </w:rPr>
        <w:t>phenotype</w:t>
      </w:r>
      <w:r w:rsidRPr="00C30B13">
        <w:rPr>
          <w:rFonts w:ascii="Times New Roman" w:hAnsi="Times New Roman" w:cs="Times New Roman"/>
        </w:rPr>
        <w:t xml:space="preserve"> into the header/description for the disease</w:t>
      </w:r>
    </w:p>
    <w:p w14:paraId="082775ED" w14:textId="77777777" w:rsidR="00CB5515" w:rsidRPr="00C30B13" w:rsidRDefault="00CB5515">
      <w:pPr>
        <w:pStyle w:val="Standard"/>
        <w:rPr>
          <w:rFonts w:ascii="Times New Roman" w:hAnsi="Times New Roman" w:cs="Times New Roman"/>
          <w:b/>
        </w:rPr>
      </w:pPr>
    </w:p>
    <w:p w14:paraId="6CE3AF6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  <w:b/>
        </w:rPr>
        <w:t>8/20</w:t>
      </w:r>
      <w:r w:rsidRPr="00C30B13">
        <w:rPr>
          <w:rFonts w:ascii="Times New Roman" w:hAnsi="Times New Roman" w:cs="Times New Roman"/>
        </w:rPr>
        <w:t xml:space="preserve"> LOOKIN GOOD</w:t>
      </w:r>
    </w:p>
    <w:p w14:paraId="75CE00D9" w14:textId="77777777" w:rsidR="00CB5515" w:rsidRPr="00C30B13" w:rsidRDefault="00446ADF">
      <w:pPr>
        <w:pStyle w:val="Standard"/>
        <w:numPr>
          <w:ilvl w:val="0"/>
          <w:numId w:val="29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Try squaring the color factor so</w:t>
      </w:r>
      <w:r w:rsidRPr="00C30B13">
        <w:rPr>
          <w:rFonts w:ascii="Times New Roman" w:hAnsi="Times New Roman" w:cs="Times New Roman"/>
        </w:rPr>
        <w:t xml:space="preserve"> middling entries are less colored</w:t>
      </w:r>
    </w:p>
    <w:p w14:paraId="7B0388A1" w14:textId="77777777" w:rsidR="00CB5515" w:rsidRPr="00C30B13" w:rsidRDefault="00446AD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Add </w:t>
      </w:r>
      <w:proofErr w:type="spellStart"/>
      <w:r w:rsidRPr="00C30B13">
        <w:rPr>
          <w:rFonts w:ascii="Times New Roman" w:hAnsi="Times New Roman" w:cs="Times New Roman"/>
        </w:rPr>
        <w:t>source_url</w:t>
      </w:r>
      <w:proofErr w:type="spellEnd"/>
      <w:r w:rsidRPr="00C30B13">
        <w:rPr>
          <w:rFonts w:ascii="Times New Roman" w:hAnsi="Times New Roman" w:cs="Times New Roman"/>
        </w:rPr>
        <w:t xml:space="preserve"> as a new column on the modal components</w:t>
      </w:r>
    </w:p>
    <w:p w14:paraId="519D75CF" w14:textId="77777777" w:rsidR="00CB5515" w:rsidRPr="00C30B13" w:rsidRDefault="00446AD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Add </w:t>
      </w:r>
      <w:proofErr w:type="spellStart"/>
      <w:proofErr w:type="gramStart"/>
      <w:r w:rsidRPr="00C30B13">
        <w:rPr>
          <w:rFonts w:ascii="Times New Roman" w:hAnsi="Times New Roman" w:cs="Times New Roman"/>
        </w:rPr>
        <w:t>association.description</w:t>
      </w:r>
      <w:proofErr w:type="spellEnd"/>
      <w:proofErr w:type="gramEnd"/>
      <w:r w:rsidRPr="00C30B13">
        <w:rPr>
          <w:rFonts w:ascii="Times New Roman" w:hAnsi="Times New Roman" w:cs="Times New Roman"/>
        </w:rPr>
        <w:t xml:space="preserve"> as a tooltip over the </w:t>
      </w:r>
      <w:proofErr w:type="spellStart"/>
      <w:r w:rsidRPr="00C30B13">
        <w:rPr>
          <w:rFonts w:ascii="Times New Roman" w:hAnsi="Times New Roman" w:cs="Times New Roman"/>
        </w:rPr>
        <w:t>source_url</w:t>
      </w:r>
      <w:proofErr w:type="spellEnd"/>
    </w:p>
    <w:p w14:paraId="20BD60A4" w14:textId="77777777" w:rsidR="00CB5515" w:rsidRPr="00C30B13" w:rsidRDefault="00446AD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Comment out the bottom table on </w:t>
      </w:r>
      <w:proofErr w:type="spellStart"/>
      <w:r w:rsidRPr="00C30B13">
        <w:rPr>
          <w:rFonts w:ascii="Times New Roman" w:hAnsi="Times New Roman" w:cs="Times New Roman"/>
        </w:rPr>
        <w:t>assocs</w:t>
      </w:r>
      <w:proofErr w:type="spellEnd"/>
      <w:r w:rsidRPr="00C30B13">
        <w:rPr>
          <w:rFonts w:ascii="Times New Roman" w:hAnsi="Times New Roman" w:cs="Times New Roman"/>
        </w:rPr>
        <w:t xml:space="preserve"> and the disease list on variant tab</w:t>
      </w:r>
    </w:p>
    <w:p w14:paraId="1C313046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2615A5DA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27886D6B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37DA77D1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53334D83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(Jamie FHIR part notes) in</w:t>
      </w:r>
      <w:r w:rsidRPr="00C30B13">
        <w:rPr>
          <w:rFonts w:ascii="Times New Roman" w:hAnsi="Times New Roman" w:cs="Times New Roman"/>
        </w:rPr>
        <w:t xml:space="preserve"> </w:t>
      </w:r>
      <w:r w:rsidRPr="00C30B13">
        <w:rPr>
          <w:rFonts w:ascii="Times New Roman" w:hAnsi="Times New Roman" w:cs="Times New Roman"/>
          <w:b/>
        </w:rPr>
        <w:t>variant-entry-and-</w:t>
      </w:r>
      <w:proofErr w:type="spellStart"/>
      <w:proofErr w:type="gramStart"/>
      <w:r w:rsidRPr="00C30B13">
        <w:rPr>
          <w:rFonts w:ascii="Times New Roman" w:hAnsi="Times New Roman" w:cs="Times New Roman"/>
          <w:b/>
        </w:rPr>
        <w:t>visualization.component</w:t>
      </w:r>
      <w:proofErr w:type="gramEnd"/>
      <w:r w:rsidRPr="00C30B13">
        <w:rPr>
          <w:rFonts w:ascii="Times New Roman" w:hAnsi="Times New Roman" w:cs="Times New Roman"/>
          <w:b/>
        </w:rPr>
        <w:t>.ts</w:t>
      </w:r>
      <w:proofErr w:type="spellEnd"/>
    </w:p>
    <w:p w14:paraId="72318A74" w14:textId="77777777" w:rsidR="00CB5515" w:rsidRPr="00C30B13" w:rsidRDefault="00446ADF">
      <w:pPr>
        <w:pStyle w:val="Standard"/>
        <w:numPr>
          <w:ilvl w:val="0"/>
          <w:numId w:val="30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Create FHIR </w:t>
      </w:r>
      <w:hyperlink r:id="rId11" w:history="1">
        <w:r w:rsidRPr="00C30B13">
          <w:rPr>
            <w:rFonts w:ascii="Times New Roman" w:hAnsi="Times New Roman" w:cs="Times New Roman"/>
            <w:color w:val="1155CC"/>
            <w:u w:val="single"/>
          </w:rPr>
          <w:t>http://build.fhir.org/ig/HL7/genomics-reporting/obs-som-predictive.html</w:t>
        </w:r>
      </w:hyperlink>
      <w:r w:rsidRPr="00C30B13">
        <w:rPr>
          <w:rFonts w:ascii="Times New Roman" w:hAnsi="Times New Roman" w:cs="Times New Roman"/>
        </w:rPr>
        <w:t xml:space="preserve"> for drug </w:t>
      </w:r>
      <w:proofErr w:type="spellStart"/>
      <w:r w:rsidRPr="00C30B13">
        <w:rPr>
          <w:rFonts w:ascii="Times New Roman" w:hAnsi="Times New Roman" w:cs="Times New Roman"/>
        </w:rPr>
        <w:t>assocations</w:t>
      </w:r>
      <w:proofErr w:type="spellEnd"/>
      <w:r w:rsidRPr="00C30B13">
        <w:rPr>
          <w:rFonts w:ascii="Times New Roman" w:hAnsi="Times New Roman" w:cs="Times New Roman"/>
        </w:rPr>
        <w:t xml:space="preserve"> on the variant o</w:t>
      </w:r>
      <w:r w:rsidRPr="00C30B13">
        <w:rPr>
          <w:rFonts w:ascii="Times New Roman" w:hAnsi="Times New Roman" w:cs="Times New Roman"/>
        </w:rPr>
        <w:t>bject</w:t>
      </w:r>
    </w:p>
    <w:p w14:paraId="71998B9C" w14:textId="77777777" w:rsidR="00CB5515" w:rsidRPr="00C30B13" w:rsidRDefault="00446ADF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 xml:space="preserve">Create FHIR </w:t>
      </w:r>
      <w:hyperlink r:id="rId12" w:history="1">
        <w:r w:rsidRPr="00C30B13">
          <w:rPr>
            <w:rFonts w:ascii="Times New Roman" w:hAnsi="Times New Roman" w:cs="Times New Roman"/>
            <w:color w:val="1155CC"/>
            <w:u w:val="single"/>
          </w:rPr>
          <w:t>http://build.fhir.org/ig/HL7/genomics-reporting/obs-som-diagnostic.html</w:t>
        </w:r>
      </w:hyperlink>
      <w:r w:rsidRPr="00C30B13">
        <w:rPr>
          <w:rFonts w:ascii="Times New Roman" w:hAnsi="Times New Roman" w:cs="Times New Roman"/>
        </w:rPr>
        <w:t xml:space="preserve"> for disease </w:t>
      </w:r>
      <w:proofErr w:type="spellStart"/>
      <w:r w:rsidRPr="00C30B13">
        <w:rPr>
          <w:rFonts w:ascii="Times New Roman" w:hAnsi="Times New Roman" w:cs="Times New Roman"/>
        </w:rPr>
        <w:t>assocations</w:t>
      </w:r>
      <w:proofErr w:type="spellEnd"/>
      <w:r w:rsidRPr="00C30B13">
        <w:rPr>
          <w:rFonts w:ascii="Times New Roman" w:hAnsi="Times New Roman" w:cs="Times New Roman"/>
        </w:rPr>
        <w:t xml:space="preserve"> on the variant object</w:t>
      </w:r>
    </w:p>
    <w:p w14:paraId="2A8DC919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1C688D70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7206D4DB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0B20C73A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p w14:paraId="0387C4AE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>Later money:</w:t>
      </w:r>
    </w:p>
    <w:p w14:paraId="0A90FB11" w14:textId="77777777" w:rsidR="00CB5515" w:rsidRPr="00C30B13" w:rsidRDefault="00446ADF">
      <w:pPr>
        <w:pStyle w:val="Standard"/>
        <w:rPr>
          <w:rFonts w:ascii="Times New Roman" w:hAnsi="Times New Roman" w:cs="Times New Roman"/>
        </w:rPr>
      </w:pPr>
      <w:r w:rsidRPr="00C30B13">
        <w:rPr>
          <w:rFonts w:ascii="Times New Roman" w:hAnsi="Times New Roman" w:cs="Times New Roman"/>
        </w:rPr>
        <w:tab/>
        <w:t xml:space="preserve">Add a </w:t>
      </w:r>
      <w:r w:rsidRPr="00C30B13">
        <w:rPr>
          <w:rFonts w:ascii="Times New Roman" w:hAnsi="Times New Roman" w:cs="Times New Roman"/>
        </w:rPr>
        <w:t xml:space="preserve">button to association tab to enter an association into the EHR as a </w:t>
      </w:r>
      <w:proofErr w:type="gramStart"/>
      <w:r w:rsidRPr="00C30B13">
        <w:rPr>
          <w:rFonts w:ascii="Times New Roman" w:hAnsi="Times New Roman" w:cs="Times New Roman"/>
        </w:rPr>
        <w:t>FHIR-IG coded observations</w:t>
      </w:r>
      <w:proofErr w:type="gramEnd"/>
      <w:r w:rsidRPr="00C30B13">
        <w:rPr>
          <w:rFonts w:ascii="Times New Roman" w:hAnsi="Times New Roman" w:cs="Times New Roman"/>
        </w:rPr>
        <w:t>~</w:t>
      </w:r>
    </w:p>
    <w:p w14:paraId="76FC62F6" w14:textId="77777777" w:rsidR="00CB5515" w:rsidRPr="00C30B13" w:rsidRDefault="00CB5515">
      <w:pPr>
        <w:pStyle w:val="Standard"/>
        <w:rPr>
          <w:rFonts w:ascii="Times New Roman" w:hAnsi="Times New Roman" w:cs="Times New Roman"/>
        </w:rPr>
      </w:pPr>
    </w:p>
    <w:sectPr w:rsidR="00CB5515" w:rsidRPr="00C30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B9F4D" w14:textId="77777777" w:rsidR="00446ADF" w:rsidRDefault="00446ADF">
      <w:r>
        <w:separator/>
      </w:r>
    </w:p>
  </w:endnote>
  <w:endnote w:type="continuationSeparator" w:id="0">
    <w:p w14:paraId="2E429121" w14:textId="77777777" w:rsidR="00446ADF" w:rsidRDefault="0044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9388B" w14:textId="77777777" w:rsidR="00446ADF" w:rsidRDefault="00446ADF">
      <w:r>
        <w:rPr>
          <w:color w:val="000000"/>
        </w:rPr>
        <w:separator/>
      </w:r>
    </w:p>
  </w:footnote>
  <w:footnote w:type="continuationSeparator" w:id="0">
    <w:p w14:paraId="7A91FED8" w14:textId="77777777" w:rsidR="00446ADF" w:rsidRDefault="0044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A93"/>
    <w:multiLevelType w:val="multilevel"/>
    <w:tmpl w:val="702A7C38"/>
    <w:styleLink w:val="WWNum1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24F8B"/>
    <w:multiLevelType w:val="multilevel"/>
    <w:tmpl w:val="9F62066C"/>
    <w:styleLink w:val="WWNum1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54832"/>
    <w:multiLevelType w:val="multilevel"/>
    <w:tmpl w:val="C5E098A0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494B73"/>
    <w:multiLevelType w:val="multilevel"/>
    <w:tmpl w:val="71822C7E"/>
    <w:styleLink w:val="WWNum1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713B0"/>
    <w:multiLevelType w:val="multilevel"/>
    <w:tmpl w:val="EE5A7B4E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7E567F"/>
    <w:multiLevelType w:val="multilevel"/>
    <w:tmpl w:val="37C023CE"/>
    <w:styleLink w:val="WWNum14"/>
    <w:lvl w:ilvl="0">
      <w:numFmt w:val="bullet"/>
      <w:lvlText w:val="●"/>
      <w:lvlJc w:val="left"/>
      <w:pPr>
        <w:ind w:left="1440" w:hanging="360"/>
      </w:pPr>
      <w:rPr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E8C4458"/>
    <w:multiLevelType w:val="multilevel"/>
    <w:tmpl w:val="61FA2A24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C110E9"/>
    <w:multiLevelType w:val="multilevel"/>
    <w:tmpl w:val="DCC882A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F1CCE"/>
    <w:multiLevelType w:val="multilevel"/>
    <w:tmpl w:val="A0F448E0"/>
    <w:styleLink w:val="WWNum1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837963"/>
    <w:multiLevelType w:val="multilevel"/>
    <w:tmpl w:val="2F10D592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A767A2"/>
    <w:multiLevelType w:val="multilevel"/>
    <w:tmpl w:val="11F0A93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D43110"/>
    <w:multiLevelType w:val="multilevel"/>
    <w:tmpl w:val="EF18F220"/>
    <w:styleLink w:val="WWNum1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912684"/>
    <w:multiLevelType w:val="multilevel"/>
    <w:tmpl w:val="A2FAEF56"/>
    <w:styleLink w:val="WWNum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EF3253"/>
    <w:multiLevelType w:val="multilevel"/>
    <w:tmpl w:val="8DA691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/>
        <w:b w:val="0"/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F781D5E"/>
    <w:multiLevelType w:val="multilevel"/>
    <w:tmpl w:val="A41AE9F2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4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0"/>
  </w:num>
  <w:num w:numId="16">
    <w:abstractNumId w:val="6"/>
    <w:lvlOverride w:ilvl="0">
      <w:startOverride w:val="1"/>
    </w:lvlOverride>
  </w:num>
  <w:num w:numId="17">
    <w:abstractNumId w:val="5"/>
    <w:lvlOverride w:ilvl="0"/>
  </w:num>
  <w:num w:numId="18">
    <w:abstractNumId w:val="8"/>
    <w:lvlOverride w:ilvl="0"/>
  </w:num>
  <w:num w:numId="19">
    <w:abstractNumId w:val="3"/>
    <w:lvlOverride w:ilvl="0"/>
  </w:num>
  <w:num w:numId="20">
    <w:abstractNumId w:val="1"/>
    <w:lvlOverride w:ilvl="0"/>
  </w:num>
  <w:num w:numId="21">
    <w:abstractNumId w:val="11"/>
    <w:lvlOverride w:ilvl="0"/>
  </w:num>
  <w:num w:numId="22">
    <w:abstractNumId w:val="4"/>
    <w:lvlOverride w:ilvl="0"/>
  </w:num>
  <w:num w:numId="23">
    <w:abstractNumId w:val="12"/>
    <w:lvlOverride w:ilvl="0"/>
  </w:num>
  <w:num w:numId="24">
    <w:abstractNumId w:val="0"/>
    <w:lvlOverride w:ilvl="0"/>
  </w:num>
  <w:num w:numId="25">
    <w:abstractNumId w:val="9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B5515"/>
    <w:rsid w:val="00446ADF"/>
    <w:rsid w:val="00C30B13"/>
    <w:rsid w:val="00C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78199"/>
  <w15:docId w15:val="{A004A202-3932-F84B-AF54-32CF9BB8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ascii="Arial" w:eastAsia="Arial" w:hAnsi="Arial" w:cs="Arial"/>
      <w:b w:val="0"/>
      <w:sz w:val="22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b/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color w:val="1155CC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cancervariant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-cancer-navigator.github.io/" TargetMode="External"/><Relationship Id="rId12" Type="http://schemas.openxmlformats.org/officeDocument/2006/relationships/hyperlink" Target="http://build.fhir.org/ig/HL7/genomics-reporting/obs-som-diagnost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uild.fhir.org/ig/HL7/genomics-reporting/obs-som-predictiv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arch.cancervariants.org/api/v1/ui/#!/Associations/searchAssoci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2019-08-21T20:47:00Z</dcterms:created>
  <dcterms:modified xsi:type="dcterms:W3CDTF">2019-08-21T20:47:00Z</dcterms:modified>
</cp:coreProperties>
</file>