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88733" w14:textId="424FEC85" w:rsidR="00AC2A3B" w:rsidRDefault="00AC2A3B">
      <w:pPr>
        <w:rPr>
          <w:b/>
          <w:bCs/>
          <w:u w:val="single"/>
        </w:rPr>
      </w:pPr>
      <w:r>
        <w:rPr>
          <w:b/>
          <w:bCs/>
          <w:u w:val="single"/>
        </w:rPr>
        <w:t>1.A.</w:t>
      </w:r>
    </w:p>
    <w:p w14:paraId="5895945D" w14:textId="6C9010FD" w:rsidR="00AC2A3B" w:rsidRDefault="00AC2A3B">
      <w:pPr>
        <w:rPr>
          <w:b/>
          <w:bCs/>
          <w:u w:val="single"/>
        </w:rPr>
      </w:pPr>
      <w:r w:rsidRPr="00AC2A3B">
        <w:rPr>
          <w:b/>
          <w:bCs/>
          <w:noProof/>
          <w:u w:val="single"/>
        </w:rPr>
        <w:drawing>
          <wp:inline distT="0" distB="0" distL="0" distR="0" wp14:anchorId="6DE8A1D5" wp14:editId="165811EA">
            <wp:extent cx="5943600" cy="3234055"/>
            <wp:effectExtent l="0" t="0" r="0" b="4445"/>
            <wp:docPr id="13774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5641" name=""/>
                    <pic:cNvPicPr/>
                  </pic:nvPicPr>
                  <pic:blipFill>
                    <a:blip r:embed="rId4"/>
                    <a:stretch>
                      <a:fillRect/>
                    </a:stretch>
                  </pic:blipFill>
                  <pic:spPr>
                    <a:xfrm>
                      <a:off x="0" y="0"/>
                      <a:ext cx="5943600" cy="3234055"/>
                    </a:xfrm>
                    <a:prstGeom prst="rect">
                      <a:avLst/>
                    </a:prstGeom>
                  </pic:spPr>
                </pic:pic>
              </a:graphicData>
            </a:graphic>
          </wp:inline>
        </w:drawing>
      </w:r>
    </w:p>
    <w:p w14:paraId="5499AD4F" w14:textId="77777777" w:rsidR="00AC2A3B" w:rsidRDefault="00AC2A3B">
      <w:pPr>
        <w:rPr>
          <w:b/>
          <w:bCs/>
          <w:u w:val="single"/>
        </w:rPr>
      </w:pPr>
    </w:p>
    <w:p w14:paraId="44DA9BBD" w14:textId="4BB407BD" w:rsidR="00AC2A3B" w:rsidRDefault="00AC2A3B">
      <w:pPr>
        <w:rPr>
          <w:b/>
          <w:bCs/>
          <w:u w:val="single"/>
        </w:rPr>
      </w:pPr>
      <w:r>
        <w:rPr>
          <w:b/>
          <w:bCs/>
          <w:u w:val="single"/>
        </w:rPr>
        <w:t>1.B.</w:t>
      </w:r>
    </w:p>
    <w:p w14:paraId="13682925" w14:textId="4823A5B4" w:rsidR="00AC2A3B" w:rsidRDefault="00AC2A3B">
      <w:pPr>
        <w:rPr>
          <w:b/>
          <w:bCs/>
          <w:u w:val="single"/>
        </w:rPr>
      </w:pPr>
      <w:r w:rsidRPr="00AC2A3B">
        <w:rPr>
          <w:b/>
          <w:bCs/>
          <w:noProof/>
          <w:u w:val="single"/>
        </w:rPr>
        <w:drawing>
          <wp:inline distT="0" distB="0" distL="0" distR="0" wp14:anchorId="1A98BAF1" wp14:editId="44FACDFB">
            <wp:extent cx="5943600" cy="906780"/>
            <wp:effectExtent l="0" t="0" r="0" b="7620"/>
            <wp:docPr id="162391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16899" name=""/>
                    <pic:cNvPicPr/>
                  </pic:nvPicPr>
                  <pic:blipFill>
                    <a:blip r:embed="rId5"/>
                    <a:stretch>
                      <a:fillRect/>
                    </a:stretch>
                  </pic:blipFill>
                  <pic:spPr>
                    <a:xfrm>
                      <a:off x="0" y="0"/>
                      <a:ext cx="5943600" cy="906780"/>
                    </a:xfrm>
                    <a:prstGeom prst="rect">
                      <a:avLst/>
                    </a:prstGeom>
                  </pic:spPr>
                </pic:pic>
              </a:graphicData>
            </a:graphic>
          </wp:inline>
        </w:drawing>
      </w:r>
    </w:p>
    <w:p w14:paraId="1216DF3F" w14:textId="77777777" w:rsidR="00AC2A3B" w:rsidRDefault="00AC2A3B">
      <w:pPr>
        <w:rPr>
          <w:b/>
          <w:bCs/>
          <w:u w:val="single"/>
        </w:rPr>
      </w:pPr>
    </w:p>
    <w:p w14:paraId="4FCAD933" w14:textId="457778F5" w:rsidR="009B4122" w:rsidRPr="00AC2A3B" w:rsidRDefault="009B4122">
      <w:pPr>
        <w:rPr>
          <w:b/>
          <w:bCs/>
          <w:u w:val="single"/>
          <w:lang w:val="pt-BR"/>
        </w:rPr>
      </w:pPr>
      <w:r w:rsidRPr="00AC2A3B">
        <w:rPr>
          <w:b/>
          <w:bCs/>
          <w:u w:val="single"/>
          <w:lang w:val="pt-BR"/>
        </w:rPr>
        <w:t>1.C</w:t>
      </w:r>
    </w:p>
    <w:p w14:paraId="47072853" w14:textId="2C4435A6" w:rsidR="00C7413F" w:rsidRPr="009B4122" w:rsidRDefault="00652169">
      <w:pPr>
        <w:rPr>
          <w:b/>
          <w:bCs/>
          <w:u w:val="single"/>
          <w:lang w:val="pt-BR"/>
        </w:rPr>
      </w:pPr>
      <w:r w:rsidRPr="009B4122">
        <w:rPr>
          <w:b/>
          <w:bCs/>
          <w:u w:val="single"/>
          <w:lang w:val="pt-BR"/>
        </w:rPr>
        <w:t>CONFUSION MATRIX:</w:t>
      </w:r>
    </w:p>
    <w:p w14:paraId="6B8102F7" w14:textId="1233DA6A" w:rsidR="00C7413F" w:rsidRDefault="00DF17E0" w:rsidP="00DF17E0">
      <w:pPr>
        <w:jc w:val="center"/>
        <w:rPr>
          <w:lang w:val="pt-BR"/>
        </w:rPr>
      </w:pPr>
      <w:r w:rsidRPr="00DF17E0">
        <w:rPr>
          <w:noProof/>
          <w:lang w:val="pt-BR"/>
        </w:rPr>
        <w:drawing>
          <wp:inline distT="0" distB="0" distL="0" distR="0" wp14:anchorId="6A4ED864" wp14:editId="6DD063E5">
            <wp:extent cx="4008467" cy="1516511"/>
            <wp:effectExtent l="0" t="0" r="0" b="7620"/>
            <wp:docPr id="32714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45064" name=""/>
                    <pic:cNvPicPr/>
                  </pic:nvPicPr>
                  <pic:blipFill>
                    <a:blip r:embed="rId6"/>
                    <a:stretch>
                      <a:fillRect/>
                    </a:stretch>
                  </pic:blipFill>
                  <pic:spPr>
                    <a:xfrm>
                      <a:off x="0" y="0"/>
                      <a:ext cx="4008467" cy="1516511"/>
                    </a:xfrm>
                    <a:prstGeom prst="rect">
                      <a:avLst/>
                    </a:prstGeom>
                  </pic:spPr>
                </pic:pic>
              </a:graphicData>
            </a:graphic>
          </wp:inline>
        </w:drawing>
      </w:r>
    </w:p>
    <w:p w14:paraId="015B76D6" w14:textId="77777777" w:rsidR="00DF17E0" w:rsidRDefault="00DF17E0" w:rsidP="00DF17E0">
      <w:pPr>
        <w:rPr>
          <w:lang w:val="pt-BR"/>
        </w:rPr>
      </w:pPr>
    </w:p>
    <w:p w14:paraId="05E83749" w14:textId="77777777" w:rsidR="00DF17E0" w:rsidRDefault="00DF17E0" w:rsidP="001D322B">
      <w:pPr>
        <w:jc w:val="both"/>
      </w:pPr>
      <w:r>
        <w:lastRenderedPageBreak/>
        <w:t>There are 194 true negatives (no-recurrence-events) correctly classified.</w:t>
      </w:r>
    </w:p>
    <w:p w14:paraId="389D9F98" w14:textId="77777777" w:rsidR="00DF17E0" w:rsidRDefault="00DF17E0" w:rsidP="001D322B">
      <w:pPr>
        <w:jc w:val="both"/>
      </w:pPr>
      <w:r>
        <w:t>There are 23 true positives (recurrence-events) correctly classified.</w:t>
      </w:r>
    </w:p>
    <w:p w14:paraId="12006D47" w14:textId="77777777" w:rsidR="00DF17E0" w:rsidRDefault="00DF17E0" w:rsidP="001D322B">
      <w:pPr>
        <w:jc w:val="both"/>
      </w:pPr>
      <w:r>
        <w:t>There are 7 false positives (classified as recurrence-events but are no-recurrence-events).</w:t>
      </w:r>
    </w:p>
    <w:p w14:paraId="356CF537" w14:textId="77777777" w:rsidR="00DF17E0" w:rsidRDefault="00DF17E0" w:rsidP="001D322B">
      <w:pPr>
        <w:jc w:val="both"/>
      </w:pPr>
      <w:r>
        <w:t>There are 62 false negatives (classified as no-recurrence-events but are recurrence-events).</w:t>
      </w:r>
    </w:p>
    <w:p w14:paraId="30081034" w14:textId="77777777" w:rsidR="00DF17E0" w:rsidRDefault="00DF17E0" w:rsidP="001D322B">
      <w:pPr>
        <w:jc w:val="both"/>
      </w:pPr>
      <w:r>
        <w:t>The error rate is calculated by dividing the sum of false positives (7) and false negatives (62) by the total number of observations (194 + 7 + 62 + 23), resulting in 0.7294 or 72.94%.</w:t>
      </w:r>
    </w:p>
    <w:p w14:paraId="6419017B" w14:textId="77777777" w:rsidR="00DF17E0" w:rsidRPr="00DF17E0" w:rsidRDefault="00DF17E0" w:rsidP="00DF17E0">
      <w:pPr>
        <w:jc w:val="center"/>
      </w:pPr>
    </w:p>
    <w:p w14:paraId="0A704F95" w14:textId="14AE727C" w:rsidR="00C7413F" w:rsidRDefault="00652169">
      <w:pPr>
        <w:rPr>
          <w:b/>
          <w:bCs/>
          <w:u w:val="single"/>
        </w:rPr>
      </w:pPr>
      <w:r w:rsidRPr="00652169">
        <w:rPr>
          <w:b/>
          <w:bCs/>
          <w:u w:val="single"/>
        </w:rPr>
        <w:t>FIT STATISTICS:</w:t>
      </w:r>
    </w:p>
    <w:p w14:paraId="7F4C918D" w14:textId="6BD9A75D" w:rsidR="00652169" w:rsidRPr="00652169" w:rsidRDefault="00652169" w:rsidP="00652169">
      <w:pPr>
        <w:jc w:val="center"/>
        <w:rPr>
          <w:b/>
          <w:bCs/>
        </w:rPr>
      </w:pPr>
      <w:r w:rsidRPr="00652169">
        <w:rPr>
          <w:noProof/>
        </w:rPr>
        <w:drawing>
          <wp:inline distT="0" distB="0" distL="0" distR="0" wp14:anchorId="17F6942D" wp14:editId="699F306D">
            <wp:extent cx="4343776" cy="960203"/>
            <wp:effectExtent l="0" t="0" r="0" b="0"/>
            <wp:docPr id="192512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26690" name=""/>
                    <pic:cNvPicPr/>
                  </pic:nvPicPr>
                  <pic:blipFill>
                    <a:blip r:embed="rId7"/>
                    <a:stretch>
                      <a:fillRect/>
                    </a:stretch>
                  </pic:blipFill>
                  <pic:spPr>
                    <a:xfrm>
                      <a:off x="0" y="0"/>
                      <a:ext cx="4343776" cy="960203"/>
                    </a:xfrm>
                    <a:prstGeom prst="rect">
                      <a:avLst/>
                    </a:prstGeom>
                  </pic:spPr>
                </pic:pic>
              </a:graphicData>
            </a:graphic>
          </wp:inline>
        </w:drawing>
      </w:r>
    </w:p>
    <w:p w14:paraId="75B5DBF4" w14:textId="77777777" w:rsidR="00652169" w:rsidRPr="00652169" w:rsidRDefault="00652169" w:rsidP="001D322B">
      <w:pPr>
        <w:jc w:val="both"/>
        <w:rPr>
          <w:b/>
          <w:bCs/>
        </w:rPr>
      </w:pPr>
      <w:r w:rsidRPr="00652169">
        <w:rPr>
          <w:b/>
          <w:bCs/>
        </w:rPr>
        <w:t>Average Squared Error (ASE):</w:t>
      </w:r>
    </w:p>
    <w:p w14:paraId="5CC42922" w14:textId="77777777" w:rsidR="00652169" w:rsidRPr="00652169" w:rsidRDefault="00652169" w:rsidP="001D322B">
      <w:pPr>
        <w:jc w:val="both"/>
        <w:rPr>
          <w:i/>
          <w:iCs/>
        </w:rPr>
      </w:pPr>
      <w:r w:rsidRPr="00652169">
        <w:rPr>
          <w:i/>
          <w:iCs/>
        </w:rPr>
        <w:t>ASE measures the average squared difference between the predicted class probabilities and the actual class values.</w:t>
      </w:r>
    </w:p>
    <w:p w14:paraId="6C6AE32D" w14:textId="77777777" w:rsidR="00652169" w:rsidRDefault="00652169" w:rsidP="001D322B">
      <w:pPr>
        <w:jc w:val="both"/>
      </w:pPr>
      <w:r>
        <w:t>ASE = 0.1769</w:t>
      </w:r>
    </w:p>
    <w:p w14:paraId="4527DE01" w14:textId="77777777" w:rsidR="00652169" w:rsidRPr="00652169" w:rsidRDefault="00652169" w:rsidP="001D322B">
      <w:pPr>
        <w:jc w:val="both"/>
        <w:rPr>
          <w:b/>
          <w:bCs/>
        </w:rPr>
      </w:pPr>
      <w:r w:rsidRPr="00652169">
        <w:rPr>
          <w:b/>
          <w:bCs/>
        </w:rPr>
        <w:t>Misclassification Rate:</w:t>
      </w:r>
    </w:p>
    <w:p w14:paraId="257C97BE" w14:textId="77777777" w:rsidR="00652169" w:rsidRPr="00652169" w:rsidRDefault="00652169" w:rsidP="001D322B">
      <w:pPr>
        <w:jc w:val="both"/>
        <w:rPr>
          <w:i/>
          <w:iCs/>
        </w:rPr>
      </w:pPr>
      <w:r w:rsidRPr="00652169">
        <w:rPr>
          <w:i/>
          <w:iCs/>
        </w:rPr>
        <w:t>Misclassification rate is the proportion of misclassified observations.</w:t>
      </w:r>
    </w:p>
    <w:p w14:paraId="37D62386" w14:textId="77777777" w:rsidR="00652169" w:rsidRDefault="00652169" w:rsidP="001D322B">
      <w:pPr>
        <w:jc w:val="both"/>
      </w:pPr>
      <w:r>
        <w:t>Misclassification Rate = 0.2413 or 24.13%</w:t>
      </w:r>
    </w:p>
    <w:p w14:paraId="63C8A37B" w14:textId="77777777" w:rsidR="00652169" w:rsidRPr="00652169" w:rsidRDefault="00652169" w:rsidP="001D322B">
      <w:pPr>
        <w:jc w:val="both"/>
        <w:rPr>
          <w:b/>
          <w:bCs/>
        </w:rPr>
      </w:pPr>
      <w:r w:rsidRPr="00652169">
        <w:rPr>
          <w:b/>
          <w:bCs/>
        </w:rPr>
        <w:t>Sensitivity (True Positive Rate):</w:t>
      </w:r>
    </w:p>
    <w:p w14:paraId="23348CF0" w14:textId="77777777" w:rsidR="00652169" w:rsidRPr="00652169" w:rsidRDefault="00652169" w:rsidP="001D322B">
      <w:pPr>
        <w:jc w:val="both"/>
        <w:rPr>
          <w:i/>
          <w:iCs/>
        </w:rPr>
      </w:pPr>
      <w:r w:rsidRPr="00652169">
        <w:rPr>
          <w:i/>
          <w:iCs/>
        </w:rPr>
        <w:t>Sensitivity measures the proportion of actual positive instances correctly predicted as positive.</w:t>
      </w:r>
    </w:p>
    <w:p w14:paraId="320F9234" w14:textId="77777777" w:rsidR="00652169" w:rsidRDefault="00652169" w:rsidP="001D322B">
      <w:pPr>
        <w:jc w:val="both"/>
      </w:pPr>
      <w:r>
        <w:t>Sensitivity = 0.9652 or 96.52%</w:t>
      </w:r>
    </w:p>
    <w:p w14:paraId="3BA27D83" w14:textId="77777777" w:rsidR="00652169" w:rsidRPr="00652169" w:rsidRDefault="00652169" w:rsidP="001D322B">
      <w:pPr>
        <w:jc w:val="both"/>
        <w:rPr>
          <w:b/>
          <w:bCs/>
        </w:rPr>
      </w:pPr>
      <w:r w:rsidRPr="00652169">
        <w:rPr>
          <w:b/>
          <w:bCs/>
        </w:rPr>
        <w:t>Specificity:</w:t>
      </w:r>
    </w:p>
    <w:p w14:paraId="63B5EC25" w14:textId="77777777" w:rsidR="00652169" w:rsidRPr="00652169" w:rsidRDefault="00652169" w:rsidP="001D322B">
      <w:pPr>
        <w:jc w:val="both"/>
        <w:rPr>
          <w:i/>
          <w:iCs/>
        </w:rPr>
      </w:pPr>
      <w:r w:rsidRPr="00652169">
        <w:rPr>
          <w:i/>
          <w:iCs/>
        </w:rPr>
        <w:t>Specificity measures the proportion of actual negative instances correctly predicted as negative.</w:t>
      </w:r>
    </w:p>
    <w:p w14:paraId="55313450" w14:textId="77777777" w:rsidR="00652169" w:rsidRDefault="00652169" w:rsidP="001D322B">
      <w:pPr>
        <w:jc w:val="both"/>
      </w:pPr>
      <w:r>
        <w:t>Specificity = 0.2706 or 27.06%</w:t>
      </w:r>
    </w:p>
    <w:p w14:paraId="258EE6A3" w14:textId="77777777" w:rsidR="00652169" w:rsidRPr="00652169" w:rsidRDefault="00652169" w:rsidP="001D322B">
      <w:pPr>
        <w:jc w:val="both"/>
        <w:rPr>
          <w:b/>
          <w:bCs/>
        </w:rPr>
      </w:pPr>
      <w:r w:rsidRPr="00652169">
        <w:rPr>
          <w:b/>
          <w:bCs/>
        </w:rPr>
        <w:t>Entropy:</w:t>
      </w:r>
    </w:p>
    <w:p w14:paraId="7632B582" w14:textId="77777777" w:rsidR="00652169" w:rsidRPr="00652169" w:rsidRDefault="00652169" w:rsidP="001D322B">
      <w:pPr>
        <w:jc w:val="both"/>
        <w:rPr>
          <w:i/>
          <w:iCs/>
        </w:rPr>
      </w:pPr>
      <w:r w:rsidRPr="00652169">
        <w:rPr>
          <w:i/>
          <w:iCs/>
        </w:rPr>
        <w:t>Entropy is a measure of the impurity or disorder in the tree nodes.</w:t>
      </w:r>
    </w:p>
    <w:p w14:paraId="126A2235" w14:textId="77777777" w:rsidR="00652169" w:rsidRDefault="00652169" w:rsidP="001D322B">
      <w:pPr>
        <w:jc w:val="both"/>
      </w:pPr>
      <w:r>
        <w:t>Entropy = 0.7749</w:t>
      </w:r>
    </w:p>
    <w:p w14:paraId="31AB4F61" w14:textId="77777777" w:rsidR="00652169" w:rsidRPr="00652169" w:rsidRDefault="00652169" w:rsidP="001D322B">
      <w:pPr>
        <w:jc w:val="both"/>
        <w:rPr>
          <w:b/>
          <w:bCs/>
        </w:rPr>
      </w:pPr>
      <w:r w:rsidRPr="00652169">
        <w:rPr>
          <w:b/>
          <w:bCs/>
        </w:rPr>
        <w:t>Gini Index:</w:t>
      </w:r>
    </w:p>
    <w:p w14:paraId="14111CAD" w14:textId="77777777" w:rsidR="00652169" w:rsidRPr="00652169" w:rsidRDefault="00652169" w:rsidP="001D322B">
      <w:pPr>
        <w:jc w:val="both"/>
        <w:rPr>
          <w:i/>
          <w:iCs/>
        </w:rPr>
      </w:pPr>
      <w:r w:rsidRPr="00652169">
        <w:rPr>
          <w:i/>
          <w:iCs/>
        </w:rPr>
        <w:t>Gini index is another measure of impurity, often used in classification trees.</w:t>
      </w:r>
    </w:p>
    <w:p w14:paraId="6F85C38E" w14:textId="77777777" w:rsidR="00652169" w:rsidRDefault="00652169" w:rsidP="001D322B">
      <w:pPr>
        <w:jc w:val="both"/>
      </w:pPr>
      <w:r>
        <w:lastRenderedPageBreak/>
        <w:t>Gini Index = 0.3539</w:t>
      </w:r>
    </w:p>
    <w:p w14:paraId="5879DBE8" w14:textId="77777777" w:rsidR="00652169" w:rsidRPr="00652169" w:rsidRDefault="00652169" w:rsidP="001D322B">
      <w:pPr>
        <w:jc w:val="both"/>
        <w:rPr>
          <w:b/>
          <w:bCs/>
        </w:rPr>
      </w:pPr>
      <w:r w:rsidRPr="00652169">
        <w:rPr>
          <w:b/>
          <w:bCs/>
        </w:rPr>
        <w:t>Residual Sum of Squares (RSS):</w:t>
      </w:r>
    </w:p>
    <w:p w14:paraId="55F64971" w14:textId="77777777" w:rsidR="00652169" w:rsidRPr="00652169" w:rsidRDefault="00652169" w:rsidP="001D322B">
      <w:pPr>
        <w:jc w:val="both"/>
        <w:rPr>
          <w:i/>
          <w:iCs/>
        </w:rPr>
      </w:pPr>
      <w:r w:rsidRPr="00652169">
        <w:rPr>
          <w:i/>
          <w:iCs/>
        </w:rPr>
        <w:t>RSS measures the sum of squared differences between the predicted and actual values.</w:t>
      </w:r>
    </w:p>
    <w:p w14:paraId="646C5F0C" w14:textId="77777777" w:rsidR="00652169" w:rsidRDefault="00652169" w:rsidP="001D322B">
      <w:pPr>
        <w:jc w:val="both"/>
      </w:pPr>
      <w:r>
        <w:t>RSS = 101.2</w:t>
      </w:r>
    </w:p>
    <w:p w14:paraId="5A77C1DA" w14:textId="77777777" w:rsidR="00652169" w:rsidRPr="00652169" w:rsidRDefault="00652169" w:rsidP="001D322B">
      <w:pPr>
        <w:jc w:val="both"/>
        <w:rPr>
          <w:b/>
          <w:bCs/>
        </w:rPr>
      </w:pPr>
      <w:r w:rsidRPr="00652169">
        <w:rPr>
          <w:b/>
          <w:bCs/>
        </w:rPr>
        <w:t>Area Under the Receiver Operating Characteristic (AUC):</w:t>
      </w:r>
    </w:p>
    <w:p w14:paraId="3F549F7D" w14:textId="77777777" w:rsidR="00652169" w:rsidRPr="00652169" w:rsidRDefault="00652169" w:rsidP="001D322B">
      <w:pPr>
        <w:jc w:val="both"/>
        <w:rPr>
          <w:i/>
          <w:iCs/>
        </w:rPr>
      </w:pPr>
      <w:r w:rsidRPr="00652169">
        <w:rPr>
          <w:i/>
          <w:iCs/>
        </w:rPr>
        <w:t>AUC is a measure of the model's ability to discriminate between positive and negative instances.</w:t>
      </w:r>
    </w:p>
    <w:p w14:paraId="1DE892BA" w14:textId="2C774957" w:rsidR="00C7413F" w:rsidRDefault="00652169" w:rsidP="001D322B">
      <w:pPr>
        <w:jc w:val="both"/>
      </w:pPr>
      <w:r>
        <w:t>AUC = 0.6829 or 68.29%</w:t>
      </w:r>
    </w:p>
    <w:p w14:paraId="63F26B76" w14:textId="77777777" w:rsidR="00652169" w:rsidRDefault="00652169" w:rsidP="00652169"/>
    <w:p w14:paraId="45B5D190" w14:textId="77777777" w:rsidR="00652169" w:rsidRDefault="00652169" w:rsidP="00652169"/>
    <w:p w14:paraId="1C72C1FD" w14:textId="2F7D8E49" w:rsidR="00C7413F" w:rsidRDefault="00652169">
      <w:pPr>
        <w:rPr>
          <w:b/>
          <w:bCs/>
          <w:u w:val="single"/>
        </w:rPr>
      </w:pPr>
      <w:r w:rsidRPr="00652169">
        <w:rPr>
          <w:b/>
          <w:bCs/>
          <w:u w:val="single"/>
        </w:rPr>
        <w:t>VARIABLE IMPORTANCE:</w:t>
      </w:r>
    </w:p>
    <w:p w14:paraId="1250BAD2" w14:textId="77777777" w:rsidR="00652169" w:rsidRDefault="00652169">
      <w:pPr>
        <w:rPr>
          <w:b/>
          <w:bCs/>
          <w:u w:val="single"/>
        </w:rPr>
      </w:pPr>
    </w:p>
    <w:p w14:paraId="78C2FB2A" w14:textId="3DB8D1FE" w:rsidR="00652169" w:rsidRDefault="00652169" w:rsidP="00652169">
      <w:pPr>
        <w:jc w:val="center"/>
        <w:rPr>
          <w:b/>
          <w:bCs/>
          <w:u w:val="single"/>
        </w:rPr>
      </w:pPr>
      <w:r w:rsidRPr="00652169">
        <w:rPr>
          <w:noProof/>
        </w:rPr>
        <w:drawing>
          <wp:inline distT="0" distB="0" distL="0" distR="0" wp14:anchorId="765CD875" wp14:editId="62E902E1">
            <wp:extent cx="2408129" cy="1089754"/>
            <wp:effectExtent l="0" t="0" r="0" b="0"/>
            <wp:docPr id="151498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81284" name=""/>
                    <pic:cNvPicPr/>
                  </pic:nvPicPr>
                  <pic:blipFill>
                    <a:blip r:embed="rId8"/>
                    <a:stretch>
                      <a:fillRect/>
                    </a:stretch>
                  </pic:blipFill>
                  <pic:spPr>
                    <a:xfrm>
                      <a:off x="0" y="0"/>
                      <a:ext cx="2408129" cy="1089754"/>
                    </a:xfrm>
                    <a:prstGeom prst="rect">
                      <a:avLst/>
                    </a:prstGeom>
                  </pic:spPr>
                </pic:pic>
              </a:graphicData>
            </a:graphic>
          </wp:inline>
        </w:drawing>
      </w:r>
    </w:p>
    <w:p w14:paraId="3089EE67" w14:textId="77777777" w:rsidR="00652169" w:rsidRDefault="00652169" w:rsidP="00652169">
      <w:pPr>
        <w:jc w:val="center"/>
        <w:rPr>
          <w:b/>
          <w:bCs/>
          <w:u w:val="single"/>
        </w:rPr>
      </w:pPr>
    </w:p>
    <w:p w14:paraId="39C04521" w14:textId="77777777" w:rsidR="001D322B" w:rsidRPr="001D322B" w:rsidRDefault="001D322B" w:rsidP="001D322B">
      <w:pPr>
        <w:jc w:val="both"/>
      </w:pPr>
      <w:r w:rsidRPr="001D322B">
        <w:t>Variable Importance = Relative Importance * Training Count</w:t>
      </w:r>
    </w:p>
    <w:p w14:paraId="2028E1C6" w14:textId="77777777" w:rsidR="001D322B" w:rsidRPr="001D322B" w:rsidRDefault="001D322B" w:rsidP="001D322B">
      <w:pPr>
        <w:jc w:val="both"/>
      </w:pPr>
    </w:p>
    <w:p w14:paraId="5B6A3A27" w14:textId="77777777" w:rsidR="001D322B" w:rsidRPr="001D322B" w:rsidRDefault="001D322B" w:rsidP="001D322B">
      <w:pPr>
        <w:jc w:val="both"/>
      </w:pPr>
      <w:r w:rsidRPr="001D322B">
        <w:t>For the variables "deg_malig" and "node_caps" with their respective values:</w:t>
      </w:r>
    </w:p>
    <w:p w14:paraId="1545C01D" w14:textId="77777777" w:rsidR="001D322B" w:rsidRPr="001D322B" w:rsidRDefault="001D322B" w:rsidP="001D322B">
      <w:pPr>
        <w:jc w:val="both"/>
      </w:pPr>
    </w:p>
    <w:p w14:paraId="2FE7D920" w14:textId="77777777" w:rsidR="001D322B" w:rsidRPr="001D322B" w:rsidRDefault="001D322B" w:rsidP="001D322B">
      <w:pPr>
        <w:jc w:val="both"/>
      </w:pPr>
      <w:r w:rsidRPr="001D322B">
        <w:t>For "deg_malig":</w:t>
      </w:r>
    </w:p>
    <w:p w14:paraId="6C816A21" w14:textId="77777777" w:rsidR="001D322B" w:rsidRPr="001D322B" w:rsidRDefault="001D322B" w:rsidP="001D322B">
      <w:pPr>
        <w:jc w:val="both"/>
      </w:pPr>
      <w:r w:rsidRPr="001D322B">
        <w:t>Variable Importance = 1.0000 * 3.6115 = 3.6115</w:t>
      </w:r>
    </w:p>
    <w:p w14:paraId="3BD15519" w14:textId="77777777" w:rsidR="001D322B" w:rsidRPr="001D322B" w:rsidRDefault="001D322B" w:rsidP="001D322B">
      <w:pPr>
        <w:jc w:val="both"/>
      </w:pPr>
    </w:p>
    <w:p w14:paraId="68BA6324" w14:textId="77777777" w:rsidR="001D322B" w:rsidRPr="001D322B" w:rsidRDefault="001D322B" w:rsidP="001D322B">
      <w:pPr>
        <w:jc w:val="both"/>
      </w:pPr>
      <w:r w:rsidRPr="001D322B">
        <w:t>For "node_caps":</w:t>
      </w:r>
    </w:p>
    <w:p w14:paraId="517A4BB8" w14:textId="3E02C286" w:rsidR="001D322B" w:rsidRPr="001D322B" w:rsidRDefault="001D322B" w:rsidP="001D322B">
      <w:pPr>
        <w:jc w:val="both"/>
      </w:pPr>
      <w:r w:rsidRPr="001D322B">
        <w:t>Variable Importance = 0.6326 * 2.2846 = 1.445</w:t>
      </w:r>
      <w:r w:rsidR="00D435E0">
        <w:t>2</w:t>
      </w:r>
    </w:p>
    <w:p w14:paraId="5BB7C468" w14:textId="77777777" w:rsidR="001D322B" w:rsidRPr="001D322B" w:rsidRDefault="001D322B" w:rsidP="001D322B">
      <w:pPr>
        <w:jc w:val="both"/>
      </w:pPr>
    </w:p>
    <w:p w14:paraId="279FF665" w14:textId="56A3352F" w:rsidR="00652169" w:rsidRDefault="001D322B" w:rsidP="00D435E0">
      <w:pPr>
        <w:ind w:firstLine="720"/>
        <w:jc w:val="both"/>
      </w:pPr>
      <w:r w:rsidRPr="001D322B">
        <w:t>The variable importance score represents the relative importance of each variable in the classification tree model. It indicates how much each variable contributes to the overall predictive power of the model. In this case, "deg_malig" has a higher importance score of 3.6115, indicating it has a stronger impact on the model's predictions compared to "node_caps" with an importance score of 1.445</w:t>
      </w:r>
      <w:r w:rsidR="00D435E0">
        <w:t>2</w:t>
      </w:r>
      <w:r w:rsidRPr="001D322B">
        <w:t>.</w:t>
      </w:r>
    </w:p>
    <w:p w14:paraId="47E73DA4" w14:textId="77777777" w:rsidR="009B4122" w:rsidRDefault="009B4122" w:rsidP="001D322B">
      <w:pPr>
        <w:jc w:val="both"/>
      </w:pPr>
    </w:p>
    <w:p w14:paraId="35DA3447" w14:textId="18BF1A62" w:rsidR="009B4122" w:rsidRPr="009B4122" w:rsidRDefault="009B4122" w:rsidP="001D322B">
      <w:pPr>
        <w:jc w:val="both"/>
        <w:rPr>
          <w:b/>
          <w:bCs/>
          <w:u w:val="single"/>
        </w:rPr>
      </w:pPr>
      <w:r w:rsidRPr="009B4122">
        <w:rPr>
          <w:b/>
          <w:bCs/>
          <w:u w:val="single"/>
        </w:rPr>
        <w:t>2.</w:t>
      </w:r>
    </w:p>
    <w:p w14:paraId="3B751C8D" w14:textId="77777777" w:rsidR="009B4122" w:rsidRDefault="009B4122" w:rsidP="009B4122">
      <w:pPr>
        <w:jc w:val="both"/>
      </w:pPr>
      <w:r>
        <w:t>TP = 23   TN = 194   FP = 7   FN = 62</w:t>
      </w:r>
    </w:p>
    <w:p w14:paraId="16D5274A" w14:textId="66DC0188" w:rsidR="009B4122" w:rsidRDefault="009B4122" w:rsidP="009B4122">
      <w:pPr>
        <w:jc w:val="both"/>
      </w:pPr>
      <w:r>
        <w:t>Accuracy = (23 + 194) / (23 + 194 + 7 + 62) = 0</w:t>
      </w:r>
      <w:r w:rsidR="00D435E0">
        <w:t>.7587</w:t>
      </w:r>
      <w:r>
        <w:t xml:space="preserve"> or </w:t>
      </w:r>
      <w:r w:rsidR="00D435E0">
        <w:t>75.87</w:t>
      </w:r>
      <w:r>
        <w:t>%</w:t>
      </w:r>
    </w:p>
    <w:p w14:paraId="0A51021A" w14:textId="77777777" w:rsidR="009B4122" w:rsidRDefault="009B4122" w:rsidP="009B4122">
      <w:pPr>
        <w:jc w:val="both"/>
      </w:pPr>
      <w:r>
        <w:t>Recall = 23 / (23 + 62) = 0.2706 or 27.06%</w:t>
      </w:r>
    </w:p>
    <w:p w14:paraId="60CA461B" w14:textId="77777777" w:rsidR="009B4122" w:rsidRDefault="009B4122" w:rsidP="009D2267">
      <w:pPr>
        <w:ind w:firstLine="720"/>
        <w:jc w:val="both"/>
      </w:pPr>
      <w:r>
        <w:t>Accuracy indicates the overall correctness of the model's predictions, while recall specifically focuses on the model's ability to identify positive instances correctly.</w:t>
      </w:r>
    </w:p>
    <w:p w14:paraId="27E94726" w14:textId="77777777" w:rsidR="009B4122" w:rsidRDefault="009B4122" w:rsidP="009B4122">
      <w:pPr>
        <w:jc w:val="both"/>
      </w:pPr>
      <w:r>
        <w:t>Precision = TP / (TP + FP)</w:t>
      </w:r>
    </w:p>
    <w:p w14:paraId="3757894D" w14:textId="77777777" w:rsidR="009B4122" w:rsidRDefault="009B4122" w:rsidP="009D2267">
      <w:pPr>
        <w:ind w:firstLine="720"/>
        <w:jc w:val="both"/>
      </w:pPr>
      <w:r>
        <w:t>In this case, TP is the number of correctly predicted "recurrence-events" instances, which is 23, and FP is the number of instances that were incorrectly predicted as "recurrence-events," which is 7. Therefore:</w:t>
      </w:r>
    </w:p>
    <w:p w14:paraId="7FF00AF7" w14:textId="77777777" w:rsidR="009B4122" w:rsidRDefault="009B4122" w:rsidP="009B4122">
      <w:pPr>
        <w:jc w:val="both"/>
      </w:pPr>
      <w:r>
        <w:t xml:space="preserve">Precision = 23 / (23 + 7) = 23 / 30 = 0.7667 </w:t>
      </w:r>
    </w:p>
    <w:p w14:paraId="2F33B398" w14:textId="36E1A5C9" w:rsidR="009B4122" w:rsidRDefault="009B4122" w:rsidP="009D2267">
      <w:pPr>
        <w:ind w:firstLine="720"/>
        <w:jc w:val="both"/>
      </w:pPr>
      <w:r>
        <w:t>So, the precision for this model is approximately 0.7667 or 76.67%.</w:t>
      </w:r>
    </w:p>
    <w:p w14:paraId="4BBA9149" w14:textId="77777777" w:rsidR="009B4122" w:rsidRDefault="009B4122" w:rsidP="009B4122">
      <w:pPr>
        <w:jc w:val="both"/>
      </w:pPr>
    </w:p>
    <w:p w14:paraId="5A162F2F" w14:textId="1162A910" w:rsidR="009B4122" w:rsidRDefault="009B4122" w:rsidP="009B4122">
      <w:pPr>
        <w:jc w:val="both"/>
        <w:rPr>
          <w:b/>
          <w:bCs/>
          <w:u w:val="single"/>
        </w:rPr>
      </w:pPr>
      <w:r w:rsidRPr="009B4122">
        <w:rPr>
          <w:b/>
          <w:bCs/>
          <w:u w:val="single"/>
        </w:rPr>
        <w:t>3.</w:t>
      </w:r>
    </w:p>
    <w:p w14:paraId="036676BA" w14:textId="7433F76D" w:rsidR="009B4122" w:rsidRPr="009B4122" w:rsidRDefault="009B4122" w:rsidP="00D435E0">
      <w:pPr>
        <w:ind w:firstLine="720"/>
        <w:jc w:val="both"/>
      </w:pPr>
      <w:r w:rsidRPr="009B4122">
        <w:t xml:space="preserve">To compare the accuracy of the classifier built using </w:t>
      </w:r>
      <w:r w:rsidR="00D435E0">
        <w:t>E</w:t>
      </w:r>
      <w:r w:rsidRPr="009B4122">
        <w:t>ntropy and the one built using the Gini index, you can compute the accuracy for both cases and see which one has a higher accuracy.</w:t>
      </w:r>
    </w:p>
    <w:p w14:paraId="0CE5673C" w14:textId="77777777" w:rsidR="009B4122" w:rsidRPr="009B4122" w:rsidRDefault="009B4122" w:rsidP="009B4122">
      <w:pPr>
        <w:jc w:val="both"/>
      </w:pPr>
    </w:p>
    <w:p w14:paraId="63D0C645" w14:textId="77777777" w:rsidR="009B4122" w:rsidRPr="009B4122" w:rsidRDefault="009B4122" w:rsidP="009B4122">
      <w:pPr>
        <w:jc w:val="both"/>
      </w:pPr>
      <w:r w:rsidRPr="009B4122">
        <w:t>For Entropy:</w:t>
      </w:r>
    </w:p>
    <w:p w14:paraId="24F18C1B" w14:textId="77777777" w:rsidR="009B4122" w:rsidRPr="009B4122" w:rsidRDefault="009B4122" w:rsidP="009B4122">
      <w:pPr>
        <w:jc w:val="both"/>
      </w:pPr>
      <w:r w:rsidRPr="009B4122">
        <w:t>Total correct predictions: True Positives + True Negatives = 194 + 23 = 217</w:t>
      </w:r>
    </w:p>
    <w:p w14:paraId="6198AEFD" w14:textId="77777777" w:rsidR="009B4122" w:rsidRPr="009B4122" w:rsidRDefault="009B4122" w:rsidP="009B4122">
      <w:pPr>
        <w:jc w:val="both"/>
      </w:pPr>
      <w:r w:rsidRPr="009B4122">
        <w:t>Total predictions: True Positives + True Negatives + False Positives + False Negatives = 194 + 23 + 7 + 62 = 286</w:t>
      </w:r>
    </w:p>
    <w:p w14:paraId="34192770" w14:textId="77777777" w:rsidR="009B4122" w:rsidRPr="009B4122" w:rsidRDefault="009B4122" w:rsidP="009B4122">
      <w:pPr>
        <w:jc w:val="both"/>
      </w:pPr>
      <w:r w:rsidRPr="009B4122">
        <w:t>Accuracy = Total correct predictions / Total predictions = 217 / 286 = 0.7587 or 75.87%</w:t>
      </w:r>
    </w:p>
    <w:p w14:paraId="440AB15B" w14:textId="77777777" w:rsidR="009B4122" w:rsidRPr="009B4122" w:rsidRDefault="009B4122" w:rsidP="009B4122">
      <w:pPr>
        <w:jc w:val="both"/>
      </w:pPr>
    </w:p>
    <w:p w14:paraId="6942B657" w14:textId="77777777" w:rsidR="009B4122" w:rsidRPr="009B4122" w:rsidRDefault="009B4122" w:rsidP="009B4122">
      <w:pPr>
        <w:jc w:val="both"/>
      </w:pPr>
      <w:r w:rsidRPr="009B4122">
        <w:t>For Gini:</w:t>
      </w:r>
    </w:p>
    <w:p w14:paraId="5600216F" w14:textId="77777777" w:rsidR="009B4122" w:rsidRPr="009B4122" w:rsidRDefault="009B4122" w:rsidP="009B4122">
      <w:pPr>
        <w:jc w:val="both"/>
      </w:pPr>
      <w:r w:rsidRPr="009B4122">
        <w:t>Total correct predictions: True Positives + True Negatives = 194 + 62 = 256</w:t>
      </w:r>
    </w:p>
    <w:p w14:paraId="5E0F7A49" w14:textId="77777777" w:rsidR="009B4122" w:rsidRPr="009B4122" w:rsidRDefault="009B4122" w:rsidP="009B4122">
      <w:pPr>
        <w:jc w:val="both"/>
      </w:pPr>
      <w:r w:rsidRPr="009B4122">
        <w:t>Total predictions: True Positives + True Negatives + False Positives + False Negatives = 194 + 62 + 7 + 23 = 286</w:t>
      </w:r>
    </w:p>
    <w:p w14:paraId="4AE4E536" w14:textId="77777777" w:rsidR="009B4122" w:rsidRPr="009B4122" w:rsidRDefault="009B4122" w:rsidP="009B4122">
      <w:pPr>
        <w:jc w:val="both"/>
      </w:pPr>
      <w:r w:rsidRPr="009B4122">
        <w:t>Accuracy = Total correct predictions / Total predictions = 256 / 286 = 0.8951 or 89.51%</w:t>
      </w:r>
    </w:p>
    <w:p w14:paraId="4A3A1C76" w14:textId="77777777" w:rsidR="009B4122" w:rsidRPr="009B4122" w:rsidRDefault="009B4122" w:rsidP="009B4122">
      <w:pPr>
        <w:jc w:val="both"/>
      </w:pPr>
    </w:p>
    <w:p w14:paraId="440F5154" w14:textId="3262BE86" w:rsidR="009B4122" w:rsidRDefault="009B4122" w:rsidP="00D435E0">
      <w:pPr>
        <w:ind w:firstLine="720"/>
        <w:jc w:val="both"/>
      </w:pPr>
      <w:r w:rsidRPr="009B4122">
        <w:lastRenderedPageBreak/>
        <w:t>Based on the computed accuracies, the classifier built using the Gini index (89.51%) is more accurate compared to the one built using entropy (75.87%).</w:t>
      </w:r>
    </w:p>
    <w:sectPr w:rsidR="009B4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3F"/>
    <w:rsid w:val="001D322B"/>
    <w:rsid w:val="00652169"/>
    <w:rsid w:val="006A1638"/>
    <w:rsid w:val="00854E57"/>
    <w:rsid w:val="009B4122"/>
    <w:rsid w:val="009D2267"/>
    <w:rsid w:val="00AC2A3B"/>
    <w:rsid w:val="00B77258"/>
    <w:rsid w:val="00C7413F"/>
    <w:rsid w:val="00D435E0"/>
    <w:rsid w:val="00DF1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02BC"/>
  <w15:chartTrackingRefBased/>
  <w15:docId w15:val="{4CF4A567-5C2B-4F30-966A-0E1F88F7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17139">
      <w:bodyDiv w:val="1"/>
      <w:marLeft w:val="0"/>
      <w:marRight w:val="0"/>
      <w:marTop w:val="0"/>
      <w:marBottom w:val="0"/>
      <w:divBdr>
        <w:top w:val="none" w:sz="0" w:space="0" w:color="auto"/>
        <w:left w:val="none" w:sz="0" w:space="0" w:color="auto"/>
        <w:bottom w:val="none" w:sz="0" w:space="0" w:color="auto"/>
        <w:right w:val="none" w:sz="0" w:space="0" w:color="auto"/>
      </w:divBdr>
    </w:div>
    <w:div w:id="793714687">
      <w:bodyDiv w:val="1"/>
      <w:marLeft w:val="0"/>
      <w:marRight w:val="0"/>
      <w:marTop w:val="0"/>
      <w:marBottom w:val="0"/>
      <w:divBdr>
        <w:top w:val="none" w:sz="0" w:space="0" w:color="auto"/>
        <w:left w:val="none" w:sz="0" w:space="0" w:color="auto"/>
        <w:bottom w:val="none" w:sz="0" w:space="0" w:color="auto"/>
        <w:right w:val="none" w:sz="0" w:space="0" w:color="auto"/>
      </w:divBdr>
      <w:divsChild>
        <w:div w:id="242033277">
          <w:marLeft w:val="0"/>
          <w:marRight w:val="0"/>
          <w:marTop w:val="0"/>
          <w:marBottom w:val="0"/>
          <w:divBdr>
            <w:top w:val="single" w:sz="2" w:space="0" w:color="D9D9E3"/>
            <w:left w:val="single" w:sz="2" w:space="0" w:color="D9D9E3"/>
            <w:bottom w:val="single" w:sz="2" w:space="0" w:color="D9D9E3"/>
            <w:right w:val="single" w:sz="2" w:space="0" w:color="D9D9E3"/>
          </w:divBdr>
          <w:divsChild>
            <w:div w:id="376127456">
              <w:marLeft w:val="0"/>
              <w:marRight w:val="0"/>
              <w:marTop w:val="0"/>
              <w:marBottom w:val="0"/>
              <w:divBdr>
                <w:top w:val="single" w:sz="2" w:space="0" w:color="D9D9E3"/>
                <w:left w:val="single" w:sz="2" w:space="0" w:color="D9D9E3"/>
                <w:bottom w:val="single" w:sz="2" w:space="0" w:color="D9D9E3"/>
                <w:right w:val="single" w:sz="2" w:space="0" w:color="D9D9E3"/>
              </w:divBdr>
              <w:divsChild>
                <w:div w:id="278147560">
                  <w:marLeft w:val="0"/>
                  <w:marRight w:val="0"/>
                  <w:marTop w:val="0"/>
                  <w:marBottom w:val="0"/>
                  <w:divBdr>
                    <w:top w:val="single" w:sz="2" w:space="0" w:color="D9D9E3"/>
                    <w:left w:val="single" w:sz="2" w:space="0" w:color="D9D9E3"/>
                    <w:bottom w:val="single" w:sz="2" w:space="0" w:color="D9D9E3"/>
                    <w:right w:val="single" w:sz="2" w:space="0" w:color="D9D9E3"/>
                  </w:divBdr>
                  <w:divsChild>
                    <w:div w:id="5601312">
                      <w:marLeft w:val="0"/>
                      <w:marRight w:val="0"/>
                      <w:marTop w:val="0"/>
                      <w:marBottom w:val="0"/>
                      <w:divBdr>
                        <w:top w:val="single" w:sz="2" w:space="0" w:color="D9D9E3"/>
                        <w:left w:val="single" w:sz="2" w:space="0" w:color="D9D9E3"/>
                        <w:bottom w:val="single" w:sz="2" w:space="0" w:color="D9D9E3"/>
                        <w:right w:val="single" w:sz="2" w:space="0" w:color="D9D9E3"/>
                      </w:divBdr>
                      <w:divsChild>
                        <w:div w:id="355428723">
                          <w:marLeft w:val="0"/>
                          <w:marRight w:val="0"/>
                          <w:marTop w:val="0"/>
                          <w:marBottom w:val="0"/>
                          <w:divBdr>
                            <w:top w:val="single" w:sz="2" w:space="0" w:color="auto"/>
                            <w:left w:val="single" w:sz="2" w:space="0" w:color="auto"/>
                            <w:bottom w:val="single" w:sz="6" w:space="0" w:color="auto"/>
                            <w:right w:val="single" w:sz="2" w:space="0" w:color="auto"/>
                          </w:divBdr>
                          <w:divsChild>
                            <w:div w:id="464548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645878">
                                  <w:marLeft w:val="0"/>
                                  <w:marRight w:val="0"/>
                                  <w:marTop w:val="0"/>
                                  <w:marBottom w:val="0"/>
                                  <w:divBdr>
                                    <w:top w:val="single" w:sz="2" w:space="0" w:color="D9D9E3"/>
                                    <w:left w:val="single" w:sz="2" w:space="0" w:color="D9D9E3"/>
                                    <w:bottom w:val="single" w:sz="2" w:space="0" w:color="D9D9E3"/>
                                    <w:right w:val="single" w:sz="2" w:space="0" w:color="D9D9E3"/>
                                  </w:divBdr>
                                  <w:divsChild>
                                    <w:div w:id="721294216">
                                      <w:marLeft w:val="0"/>
                                      <w:marRight w:val="0"/>
                                      <w:marTop w:val="0"/>
                                      <w:marBottom w:val="0"/>
                                      <w:divBdr>
                                        <w:top w:val="single" w:sz="2" w:space="0" w:color="D9D9E3"/>
                                        <w:left w:val="single" w:sz="2" w:space="0" w:color="D9D9E3"/>
                                        <w:bottom w:val="single" w:sz="2" w:space="0" w:color="D9D9E3"/>
                                        <w:right w:val="single" w:sz="2" w:space="0" w:color="D9D9E3"/>
                                      </w:divBdr>
                                      <w:divsChild>
                                        <w:div w:id="2078818349">
                                          <w:marLeft w:val="0"/>
                                          <w:marRight w:val="0"/>
                                          <w:marTop w:val="0"/>
                                          <w:marBottom w:val="0"/>
                                          <w:divBdr>
                                            <w:top w:val="single" w:sz="2" w:space="0" w:color="D9D9E3"/>
                                            <w:left w:val="single" w:sz="2" w:space="0" w:color="D9D9E3"/>
                                            <w:bottom w:val="single" w:sz="2" w:space="0" w:color="D9D9E3"/>
                                            <w:right w:val="single" w:sz="2" w:space="0" w:color="D9D9E3"/>
                                          </w:divBdr>
                                          <w:divsChild>
                                            <w:div w:id="31438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553509">
          <w:marLeft w:val="0"/>
          <w:marRight w:val="0"/>
          <w:marTop w:val="0"/>
          <w:marBottom w:val="0"/>
          <w:divBdr>
            <w:top w:val="none" w:sz="0" w:space="0" w:color="auto"/>
            <w:left w:val="none" w:sz="0" w:space="0" w:color="auto"/>
            <w:bottom w:val="none" w:sz="0" w:space="0" w:color="auto"/>
            <w:right w:val="none" w:sz="0" w:space="0" w:color="auto"/>
          </w:divBdr>
          <w:divsChild>
            <w:div w:id="1589383246">
              <w:marLeft w:val="0"/>
              <w:marRight w:val="0"/>
              <w:marTop w:val="0"/>
              <w:marBottom w:val="0"/>
              <w:divBdr>
                <w:top w:val="single" w:sz="2" w:space="0" w:color="D9D9E3"/>
                <w:left w:val="single" w:sz="2" w:space="0" w:color="D9D9E3"/>
                <w:bottom w:val="single" w:sz="2" w:space="0" w:color="D9D9E3"/>
                <w:right w:val="single" w:sz="2" w:space="0" w:color="D9D9E3"/>
              </w:divBdr>
              <w:divsChild>
                <w:div w:id="1105273537">
                  <w:marLeft w:val="0"/>
                  <w:marRight w:val="0"/>
                  <w:marTop w:val="0"/>
                  <w:marBottom w:val="0"/>
                  <w:divBdr>
                    <w:top w:val="single" w:sz="2" w:space="0" w:color="D9D9E3"/>
                    <w:left w:val="single" w:sz="2" w:space="0" w:color="D9D9E3"/>
                    <w:bottom w:val="single" w:sz="2" w:space="0" w:color="D9D9E3"/>
                    <w:right w:val="single" w:sz="2" w:space="0" w:color="D9D9E3"/>
                  </w:divBdr>
                  <w:divsChild>
                    <w:div w:id="2140369900">
                      <w:marLeft w:val="0"/>
                      <w:marRight w:val="0"/>
                      <w:marTop w:val="0"/>
                      <w:marBottom w:val="0"/>
                      <w:divBdr>
                        <w:top w:val="single" w:sz="2" w:space="0" w:color="D9D9E3"/>
                        <w:left w:val="single" w:sz="2" w:space="0" w:color="D9D9E3"/>
                        <w:bottom w:val="single" w:sz="2" w:space="0" w:color="D9D9E3"/>
                        <w:right w:val="single" w:sz="2" w:space="0" w:color="D9D9E3"/>
                      </w:divBdr>
                      <w:divsChild>
                        <w:div w:id="710149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9571281">
      <w:bodyDiv w:val="1"/>
      <w:marLeft w:val="0"/>
      <w:marRight w:val="0"/>
      <w:marTop w:val="0"/>
      <w:marBottom w:val="0"/>
      <w:divBdr>
        <w:top w:val="none" w:sz="0" w:space="0" w:color="auto"/>
        <w:left w:val="none" w:sz="0" w:space="0" w:color="auto"/>
        <w:bottom w:val="none" w:sz="0" w:space="0" w:color="auto"/>
        <w:right w:val="none" w:sz="0" w:space="0" w:color="auto"/>
      </w:divBdr>
    </w:div>
    <w:div w:id="1548568105">
      <w:bodyDiv w:val="1"/>
      <w:marLeft w:val="0"/>
      <w:marRight w:val="0"/>
      <w:marTop w:val="0"/>
      <w:marBottom w:val="0"/>
      <w:divBdr>
        <w:top w:val="none" w:sz="0" w:space="0" w:color="auto"/>
        <w:left w:val="none" w:sz="0" w:space="0" w:color="auto"/>
        <w:bottom w:val="none" w:sz="0" w:space="0" w:color="auto"/>
        <w:right w:val="none" w:sz="0" w:space="0" w:color="auto"/>
      </w:divBdr>
    </w:div>
    <w:div w:id="1722097653">
      <w:bodyDiv w:val="1"/>
      <w:marLeft w:val="0"/>
      <w:marRight w:val="0"/>
      <w:marTop w:val="0"/>
      <w:marBottom w:val="0"/>
      <w:divBdr>
        <w:top w:val="none" w:sz="0" w:space="0" w:color="auto"/>
        <w:left w:val="none" w:sz="0" w:space="0" w:color="auto"/>
        <w:bottom w:val="none" w:sz="0" w:space="0" w:color="auto"/>
        <w:right w:val="none" w:sz="0" w:space="0" w:color="auto"/>
      </w:divBdr>
    </w:div>
    <w:div w:id="1914854272">
      <w:bodyDiv w:val="1"/>
      <w:marLeft w:val="0"/>
      <w:marRight w:val="0"/>
      <w:marTop w:val="0"/>
      <w:marBottom w:val="0"/>
      <w:divBdr>
        <w:top w:val="none" w:sz="0" w:space="0" w:color="auto"/>
        <w:left w:val="none" w:sz="0" w:space="0" w:color="auto"/>
        <w:bottom w:val="none" w:sz="0" w:space="0" w:color="auto"/>
        <w:right w:val="none" w:sz="0" w:space="0" w:color="auto"/>
      </w:divBdr>
    </w:div>
    <w:div w:id="21381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Isolda Almirante</dc:creator>
  <cp:keywords/>
  <dc:description/>
  <cp:lastModifiedBy>Isolda Almirante</cp:lastModifiedBy>
  <cp:revision>4</cp:revision>
  <dcterms:created xsi:type="dcterms:W3CDTF">2023-07-11T00:14:00Z</dcterms:created>
  <dcterms:modified xsi:type="dcterms:W3CDTF">2023-07-11T00:17:00Z</dcterms:modified>
</cp:coreProperties>
</file>