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081" w:rsidRDefault="00A643A2" w:rsidP="00D207C9">
      <w:pPr>
        <w:jc w:val="right"/>
        <w:rPr>
          <w:rFonts w:ascii="Arial" w:hAnsi="Arial"/>
          <w:b/>
          <w:sz w:val="20"/>
        </w:rPr>
      </w:pPr>
      <w:bookmarkStart w:id="0" w:name="_GoBack"/>
      <w:bookmarkEnd w:id="0"/>
      <w:r>
        <w:rPr>
          <w:rFonts w:ascii="Arial" w:hAnsi="Arial"/>
          <w:b/>
          <w:noProof/>
          <w:lang w:val="en-SG" w:eastAsia="en-SG"/>
        </w:rPr>
        <w:drawing>
          <wp:anchor distT="0" distB="0" distL="114300" distR="114300" simplePos="0" relativeHeight="251659776" behindDoc="0" locked="0" layoutInCell="1" allowOverlap="1" wp14:editId="06E94AFA">
            <wp:simplePos x="0" y="0"/>
            <wp:positionH relativeFrom="margin">
              <wp:posOffset>4789805</wp:posOffset>
            </wp:positionH>
            <wp:positionV relativeFrom="paragraph">
              <wp:posOffset>-216535</wp:posOffset>
            </wp:positionV>
            <wp:extent cx="1287780" cy="661035"/>
            <wp:effectExtent l="0" t="0" r="762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7780" cy="661035"/>
                    </a:xfrm>
                    <a:prstGeom prst="rect">
                      <a:avLst/>
                    </a:prstGeom>
                    <a:noFill/>
                    <a:ln>
                      <a:noFill/>
                    </a:ln>
                  </pic:spPr>
                </pic:pic>
              </a:graphicData>
            </a:graphic>
            <wp14:sizeRelH relativeFrom="page">
              <wp14:pctWidth>0</wp14:pctWidth>
            </wp14:sizeRelH>
            <wp14:sizeRelV relativeFrom="page">
              <wp14:pctHeight>0</wp14:pctHeight>
            </wp14:sizeRelV>
          </wp:anchor>
        </w:drawing>
      </w:r>
      <w:r w:rsidR="00343A1F">
        <w:rPr>
          <w:rFonts w:ascii="Arial" w:hAnsi="Arial" w:cs="Arial"/>
          <w:b/>
          <w:noProof/>
          <w:sz w:val="22"/>
          <w:szCs w:val="22"/>
          <w:lang w:val="en-SG" w:eastAsia="en-SG"/>
        </w:rPr>
        <w:drawing>
          <wp:anchor distT="0" distB="0" distL="114300" distR="114300" simplePos="0" relativeHeight="251656704" behindDoc="0" locked="0" layoutInCell="1" allowOverlap="1" wp14:anchorId="33F55892" wp14:editId="100BE3AE">
            <wp:simplePos x="0" y="0"/>
            <wp:positionH relativeFrom="column">
              <wp:posOffset>7481570</wp:posOffset>
            </wp:positionH>
            <wp:positionV relativeFrom="paragraph">
              <wp:posOffset>-581660</wp:posOffset>
            </wp:positionV>
            <wp:extent cx="1442720" cy="740410"/>
            <wp:effectExtent l="0" t="0" r="508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720" cy="740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1081" w:rsidRDefault="005C1081">
      <w:pPr>
        <w:pStyle w:val="Heading2"/>
        <w:rPr>
          <w:rFonts w:ascii="Arial" w:hAnsi="Arial"/>
        </w:rPr>
      </w:pPr>
      <w:r>
        <w:rPr>
          <w:rFonts w:ascii="Arial" w:hAnsi="Arial"/>
        </w:rPr>
        <w:t>CONFIDENTIAL</w:t>
      </w:r>
    </w:p>
    <w:p w:rsidR="005C1081" w:rsidRDefault="005C1081">
      <w:pPr>
        <w:jc w:val="center"/>
        <w:rPr>
          <w:rFonts w:ascii="Arial" w:hAnsi="Arial"/>
          <w:b/>
        </w:rPr>
      </w:pPr>
    </w:p>
    <w:p w:rsidR="005C1081" w:rsidRDefault="005C1081" w:rsidP="009138FD">
      <w:pPr>
        <w:pStyle w:val="Heading2"/>
        <w:ind w:left="-284"/>
        <w:rPr>
          <w:rFonts w:ascii="Arial" w:hAnsi="Arial"/>
        </w:rPr>
      </w:pPr>
    </w:p>
    <w:p w:rsidR="00824A9F" w:rsidRDefault="00EE492D" w:rsidP="00A643A2">
      <w:pPr>
        <w:pStyle w:val="Heading2"/>
        <w:ind w:left="-284"/>
        <w:rPr>
          <w:rFonts w:ascii="Arial" w:hAnsi="Arial" w:cs="Arial"/>
          <w:sz w:val="20"/>
        </w:rPr>
      </w:pPr>
      <w:r w:rsidRPr="00A643A2">
        <w:rPr>
          <w:rFonts w:ascii="Arial" w:hAnsi="Arial" w:cs="Arial"/>
          <w:sz w:val="20"/>
        </w:rPr>
        <w:t xml:space="preserve">ASSESSMENT CHECKLIST FOR </w:t>
      </w:r>
    </w:p>
    <w:p w:rsidR="00824A9F" w:rsidRDefault="00824A9F" w:rsidP="00A643A2">
      <w:pPr>
        <w:pStyle w:val="Heading2"/>
        <w:ind w:left="-284"/>
        <w:rPr>
          <w:rFonts w:ascii="Arial" w:hAnsi="Arial" w:cs="Arial"/>
          <w:sz w:val="20"/>
        </w:rPr>
      </w:pPr>
      <w:r>
        <w:rPr>
          <w:rFonts w:ascii="Arial" w:hAnsi="Arial" w:cs="Arial"/>
          <w:sz w:val="20"/>
        </w:rPr>
        <w:t>ACCREDITATION SCHEME FOR VALIDATION</w:t>
      </w:r>
      <w:r w:rsidR="00A3768A">
        <w:rPr>
          <w:rFonts w:ascii="Arial" w:hAnsi="Arial" w:cs="Arial"/>
          <w:sz w:val="20"/>
        </w:rPr>
        <w:t>/</w:t>
      </w:r>
      <w:r>
        <w:rPr>
          <w:rFonts w:ascii="Arial" w:hAnsi="Arial" w:cs="Arial"/>
          <w:sz w:val="20"/>
        </w:rPr>
        <w:t>VERIFICATION BODY</w:t>
      </w:r>
    </w:p>
    <w:p w:rsidR="00824A9F" w:rsidRDefault="00824A9F" w:rsidP="00A643A2">
      <w:pPr>
        <w:pStyle w:val="Heading2"/>
        <w:ind w:left="-284"/>
        <w:rPr>
          <w:rFonts w:ascii="Arial" w:hAnsi="Arial" w:cs="Arial"/>
          <w:sz w:val="20"/>
        </w:rPr>
      </w:pPr>
    </w:p>
    <w:p w:rsidR="00A643A2" w:rsidRPr="00824A9F" w:rsidRDefault="00EE492D" w:rsidP="00A643A2">
      <w:pPr>
        <w:pStyle w:val="Heading2"/>
        <w:ind w:left="-284"/>
        <w:rPr>
          <w:rFonts w:ascii="Arial" w:hAnsi="Arial" w:cs="Arial"/>
          <w:sz w:val="20"/>
        </w:rPr>
      </w:pPr>
      <w:r w:rsidRPr="00824A9F">
        <w:rPr>
          <w:rFonts w:ascii="Arial" w:hAnsi="Arial" w:cs="Arial"/>
          <w:sz w:val="20"/>
        </w:rPr>
        <w:t>ISO 14065</w:t>
      </w:r>
      <w:r w:rsidR="005F3BFF">
        <w:rPr>
          <w:rFonts w:ascii="Arial" w:hAnsi="Arial" w:cs="Arial"/>
          <w:sz w:val="20"/>
        </w:rPr>
        <w:t>:2013</w:t>
      </w:r>
      <w:r w:rsidR="00A643A2" w:rsidRPr="00824A9F">
        <w:rPr>
          <w:rFonts w:ascii="Arial" w:hAnsi="Arial" w:cs="Arial"/>
          <w:sz w:val="20"/>
        </w:rPr>
        <w:t xml:space="preserve"> GREENHOUSE GASES – REQUIREMENTS FOR USE IN ACCREDITATION OR </w:t>
      </w:r>
    </w:p>
    <w:p w:rsidR="00A643A2" w:rsidRPr="00824A9F" w:rsidRDefault="00A643A2" w:rsidP="00A643A2">
      <w:pPr>
        <w:pStyle w:val="Heading2"/>
        <w:ind w:left="-284"/>
        <w:rPr>
          <w:rFonts w:ascii="Arial" w:hAnsi="Arial" w:cs="Arial"/>
          <w:sz w:val="20"/>
        </w:rPr>
      </w:pPr>
      <w:r w:rsidRPr="00824A9F">
        <w:rPr>
          <w:rFonts w:ascii="Arial" w:hAnsi="Arial" w:cs="Arial"/>
          <w:sz w:val="20"/>
        </w:rPr>
        <w:t xml:space="preserve">OTHER FORMS OF RECOGNITION </w:t>
      </w:r>
    </w:p>
    <w:p w:rsidR="005F3BFF" w:rsidRDefault="005F3BFF" w:rsidP="00824A9F">
      <w:pPr>
        <w:jc w:val="center"/>
        <w:rPr>
          <w:rFonts w:ascii="Arial" w:hAnsi="Arial" w:cs="Arial"/>
          <w:b/>
          <w:color w:val="0000FF"/>
          <w:sz w:val="20"/>
        </w:rPr>
      </w:pPr>
    </w:p>
    <w:p w:rsidR="00824A9F" w:rsidRDefault="00824A9F" w:rsidP="00824A9F">
      <w:pPr>
        <w:jc w:val="center"/>
        <w:rPr>
          <w:rFonts w:ascii="Arial" w:hAnsi="Arial" w:cs="Arial"/>
          <w:b/>
          <w:color w:val="0000FF"/>
          <w:sz w:val="20"/>
        </w:rPr>
      </w:pPr>
      <w:r w:rsidRPr="00824A9F">
        <w:rPr>
          <w:rFonts w:ascii="Arial" w:hAnsi="Arial" w:cs="Arial"/>
          <w:b/>
          <w:color w:val="0000FF"/>
          <w:sz w:val="20"/>
        </w:rPr>
        <w:t>ISO 14066</w:t>
      </w:r>
      <w:r w:rsidR="005F3BFF">
        <w:rPr>
          <w:rFonts w:ascii="Arial" w:hAnsi="Arial" w:cs="Arial"/>
          <w:b/>
          <w:color w:val="0000FF"/>
          <w:sz w:val="20"/>
        </w:rPr>
        <w:t>:2011</w:t>
      </w:r>
      <w:r w:rsidRPr="00824A9F">
        <w:rPr>
          <w:rFonts w:ascii="Arial" w:hAnsi="Arial" w:cs="Arial"/>
          <w:b/>
          <w:color w:val="0000FF"/>
          <w:sz w:val="20"/>
        </w:rPr>
        <w:t xml:space="preserve"> GREENHOUSE GASES – COMPETENCE REQUIREMENTS FOR GREENHOUSE GAS VALIDATION TEAMS AND VERIFICATION TEAMS</w:t>
      </w:r>
    </w:p>
    <w:p w:rsidR="005F3BFF" w:rsidRDefault="005F3BFF" w:rsidP="005F3BFF">
      <w:pPr>
        <w:jc w:val="center"/>
        <w:rPr>
          <w:rFonts w:ascii="Arial" w:hAnsi="Arial" w:cs="Arial"/>
          <w:b/>
          <w:color w:val="7030A0"/>
          <w:sz w:val="20"/>
        </w:rPr>
      </w:pPr>
    </w:p>
    <w:p w:rsidR="00824A9F" w:rsidRDefault="005F3BFF" w:rsidP="005F3BFF">
      <w:pPr>
        <w:jc w:val="center"/>
        <w:rPr>
          <w:rFonts w:ascii="Arial" w:hAnsi="Arial" w:cs="Arial"/>
          <w:b/>
          <w:color w:val="7030A0"/>
          <w:sz w:val="20"/>
        </w:rPr>
      </w:pPr>
      <w:r w:rsidRPr="005F3BFF">
        <w:rPr>
          <w:rFonts w:ascii="Arial" w:hAnsi="Arial" w:cs="Arial"/>
          <w:b/>
          <w:color w:val="7030A0"/>
          <w:sz w:val="20"/>
        </w:rPr>
        <w:t>ISO 14064-3:2006 GREENHOUSE GASES - PART 3: SPECIFICATION WITH GUIDANCE FOR THE VALIDATION AND VERIFICATION OF GREENHOUSE GAS ASSERTIONS</w:t>
      </w:r>
    </w:p>
    <w:p w:rsidR="005153F0" w:rsidRDefault="005153F0" w:rsidP="005F3BFF">
      <w:pPr>
        <w:jc w:val="center"/>
        <w:rPr>
          <w:rFonts w:ascii="Arial" w:hAnsi="Arial" w:cs="Arial"/>
          <w:b/>
          <w:color w:val="7030A0"/>
          <w:sz w:val="20"/>
        </w:rPr>
      </w:pPr>
    </w:p>
    <w:p w:rsidR="005153F0" w:rsidRPr="005153F0" w:rsidRDefault="005153F0" w:rsidP="005F3BFF">
      <w:pPr>
        <w:jc w:val="center"/>
        <w:rPr>
          <w:rFonts w:ascii="Arial" w:hAnsi="Arial" w:cs="Arial"/>
          <w:b/>
          <w:color w:val="E36C0A" w:themeColor="accent6" w:themeShade="BF"/>
          <w:sz w:val="20"/>
        </w:rPr>
      </w:pPr>
      <w:r>
        <w:rPr>
          <w:rFonts w:ascii="Arial" w:hAnsi="Arial" w:cs="Arial"/>
          <w:b/>
          <w:color w:val="E36C0A" w:themeColor="accent6" w:themeShade="BF"/>
          <w:sz w:val="20"/>
        </w:rPr>
        <w:t>IAF MD 6 (ISSUE 2) IAF MANDATORY DOCUMENT FOR THE APPLICATION OF ISO 14065:2013</w:t>
      </w:r>
    </w:p>
    <w:p w:rsidR="00EE492D" w:rsidRPr="00824A9F" w:rsidRDefault="00EE492D" w:rsidP="00EE492D">
      <w:pPr>
        <w:jc w:val="center"/>
        <w:rPr>
          <w:rFonts w:ascii="Arial" w:hAnsi="Arial" w:cs="Arial"/>
          <w:b/>
          <w:sz w:val="20"/>
        </w:rPr>
      </w:pPr>
    </w:p>
    <w:p w:rsidR="005C1081" w:rsidRPr="00A643A2" w:rsidRDefault="005C1081">
      <w:pPr>
        <w:jc w:val="center"/>
        <w:rPr>
          <w:rFonts w:ascii="Arial" w:hAnsi="Arial" w:cs="Arial"/>
          <w:b/>
          <w:sz w:val="20"/>
        </w:rPr>
      </w:pPr>
    </w:p>
    <w:p w:rsidR="00EE492D" w:rsidRPr="00A643A2" w:rsidRDefault="00EE492D" w:rsidP="00EE492D">
      <w:pPr>
        <w:keepLines/>
        <w:ind w:right="301"/>
        <w:rPr>
          <w:rFonts w:ascii="Arial" w:hAnsi="Arial" w:cs="Arial"/>
          <w:b/>
          <w:color w:val="FF0000"/>
          <w:sz w:val="20"/>
        </w:rPr>
      </w:pPr>
    </w:p>
    <w:tbl>
      <w:tblPr>
        <w:tblW w:w="0" w:type="auto"/>
        <w:tblCellMar>
          <w:left w:w="0" w:type="dxa"/>
          <w:right w:w="0" w:type="dxa"/>
        </w:tblCellMar>
        <w:tblLook w:val="04A0" w:firstRow="1" w:lastRow="0" w:firstColumn="1" w:lastColumn="0" w:noHBand="0" w:noVBand="1"/>
      </w:tblPr>
      <w:tblGrid>
        <w:gridCol w:w="2924"/>
        <w:gridCol w:w="284"/>
        <w:gridCol w:w="6397"/>
      </w:tblGrid>
      <w:tr w:rsidR="00EE492D" w:rsidRPr="00A643A2" w:rsidTr="00A3768A">
        <w:tc>
          <w:tcPr>
            <w:tcW w:w="2943" w:type="dxa"/>
            <w:tcMar>
              <w:top w:w="0" w:type="dxa"/>
              <w:left w:w="108" w:type="dxa"/>
              <w:bottom w:w="0" w:type="dxa"/>
              <w:right w:w="108" w:type="dxa"/>
            </w:tcMar>
            <w:hideMark/>
          </w:tcPr>
          <w:p w:rsidR="00A643A2" w:rsidRPr="00A643A2" w:rsidRDefault="00A643A2" w:rsidP="00565151">
            <w:pPr>
              <w:spacing w:before="60" w:after="60"/>
              <w:rPr>
                <w:rFonts w:ascii="Arial" w:hAnsi="Arial" w:cs="Arial"/>
                <w:b/>
                <w:bCs/>
                <w:sz w:val="20"/>
              </w:rPr>
            </w:pPr>
          </w:p>
          <w:p w:rsidR="00EE492D" w:rsidRPr="00A643A2" w:rsidRDefault="00A3768A" w:rsidP="00565151">
            <w:pPr>
              <w:spacing w:before="60" w:after="60"/>
              <w:rPr>
                <w:rFonts w:ascii="Arial" w:eastAsia="Calibri" w:hAnsi="Arial" w:cs="Arial"/>
                <w:b/>
                <w:bCs/>
                <w:sz w:val="20"/>
              </w:rPr>
            </w:pPr>
            <w:r>
              <w:rPr>
                <w:rFonts w:ascii="Arial" w:hAnsi="Arial" w:cs="Arial"/>
                <w:b/>
                <w:bCs/>
                <w:sz w:val="20"/>
              </w:rPr>
              <w:t>Validation/Verification</w:t>
            </w:r>
            <w:r w:rsidR="00EE492D" w:rsidRPr="00A643A2">
              <w:rPr>
                <w:rFonts w:ascii="Arial" w:hAnsi="Arial" w:cs="Arial"/>
                <w:b/>
                <w:bCs/>
                <w:sz w:val="20"/>
              </w:rPr>
              <w:t xml:space="preserve"> Body</w:t>
            </w:r>
          </w:p>
        </w:tc>
        <w:tc>
          <w:tcPr>
            <w:tcW w:w="284" w:type="dxa"/>
            <w:tcMar>
              <w:top w:w="0" w:type="dxa"/>
              <w:left w:w="108" w:type="dxa"/>
              <w:bottom w:w="0" w:type="dxa"/>
              <w:right w:w="108" w:type="dxa"/>
            </w:tcMar>
            <w:hideMark/>
          </w:tcPr>
          <w:p w:rsidR="00AC1B94" w:rsidRDefault="00AC1B94" w:rsidP="00565151">
            <w:pPr>
              <w:spacing w:before="60" w:after="60"/>
              <w:rPr>
                <w:rFonts w:ascii="Arial" w:hAnsi="Arial" w:cs="Arial"/>
                <w:b/>
                <w:bCs/>
                <w:sz w:val="20"/>
              </w:rPr>
            </w:pPr>
          </w:p>
          <w:p w:rsidR="00EE492D" w:rsidRPr="00A643A2" w:rsidRDefault="00EE492D" w:rsidP="00565151">
            <w:pPr>
              <w:spacing w:before="60" w:after="60"/>
              <w:rPr>
                <w:rFonts w:ascii="Arial" w:eastAsia="Calibri" w:hAnsi="Arial" w:cs="Arial"/>
                <w:b/>
                <w:bCs/>
                <w:sz w:val="20"/>
              </w:rPr>
            </w:pPr>
            <w:r w:rsidRPr="00A643A2">
              <w:rPr>
                <w:rFonts w:ascii="Arial" w:hAnsi="Arial" w:cs="Arial"/>
                <w:b/>
                <w:bCs/>
                <w:sz w:val="20"/>
              </w:rPr>
              <w:t>:</w:t>
            </w:r>
          </w:p>
        </w:tc>
        <w:tc>
          <w:tcPr>
            <w:tcW w:w="6594" w:type="dxa"/>
            <w:tcBorders>
              <w:top w:val="nil"/>
              <w:left w:val="nil"/>
              <w:bottom w:val="single" w:sz="8" w:space="0" w:color="auto"/>
              <w:right w:val="nil"/>
            </w:tcBorders>
            <w:tcMar>
              <w:top w:w="0" w:type="dxa"/>
              <w:left w:w="108" w:type="dxa"/>
              <w:bottom w:w="0" w:type="dxa"/>
              <w:right w:w="108" w:type="dxa"/>
            </w:tcMar>
          </w:tcPr>
          <w:p w:rsidR="00EE492D" w:rsidRPr="00A643A2" w:rsidRDefault="00EE492D" w:rsidP="00565151">
            <w:pPr>
              <w:spacing w:before="60" w:after="60"/>
              <w:rPr>
                <w:rFonts w:ascii="Arial" w:eastAsia="Calibri" w:hAnsi="Arial" w:cs="Arial"/>
                <w:b/>
                <w:bCs/>
                <w:sz w:val="20"/>
              </w:rPr>
            </w:pPr>
          </w:p>
        </w:tc>
      </w:tr>
      <w:tr w:rsidR="00EE492D" w:rsidRPr="00A643A2" w:rsidTr="00A3768A">
        <w:tc>
          <w:tcPr>
            <w:tcW w:w="2943" w:type="dxa"/>
            <w:tcMar>
              <w:top w:w="0" w:type="dxa"/>
              <w:left w:w="108" w:type="dxa"/>
              <w:bottom w:w="0" w:type="dxa"/>
              <w:right w:w="108" w:type="dxa"/>
            </w:tcMar>
            <w:hideMark/>
          </w:tcPr>
          <w:p w:rsidR="00A643A2" w:rsidRDefault="00A643A2" w:rsidP="00565151">
            <w:pPr>
              <w:spacing w:before="60" w:after="60"/>
              <w:rPr>
                <w:rFonts w:ascii="Arial" w:hAnsi="Arial" w:cs="Arial"/>
                <w:b/>
                <w:bCs/>
                <w:sz w:val="20"/>
              </w:rPr>
            </w:pPr>
          </w:p>
          <w:p w:rsidR="002648C3" w:rsidRPr="00A643A2" w:rsidRDefault="002648C3" w:rsidP="00565151">
            <w:pPr>
              <w:spacing w:before="60" w:after="60"/>
              <w:rPr>
                <w:rFonts w:ascii="Arial" w:hAnsi="Arial" w:cs="Arial"/>
                <w:b/>
                <w:bCs/>
                <w:sz w:val="20"/>
              </w:rPr>
            </w:pPr>
          </w:p>
          <w:p w:rsidR="00EE492D" w:rsidRPr="00A643A2" w:rsidRDefault="00EE492D" w:rsidP="00565151">
            <w:pPr>
              <w:spacing w:before="60" w:after="60"/>
              <w:rPr>
                <w:rFonts w:ascii="Arial" w:eastAsia="Calibri" w:hAnsi="Arial" w:cs="Arial"/>
                <w:b/>
                <w:bCs/>
                <w:sz w:val="20"/>
              </w:rPr>
            </w:pPr>
            <w:r w:rsidRPr="00A643A2">
              <w:rPr>
                <w:rFonts w:ascii="Arial" w:hAnsi="Arial" w:cs="Arial"/>
                <w:b/>
                <w:bCs/>
                <w:sz w:val="20"/>
              </w:rPr>
              <w:t>Address</w:t>
            </w:r>
          </w:p>
        </w:tc>
        <w:tc>
          <w:tcPr>
            <w:tcW w:w="284" w:type="dxa"/>
            <w:tcMar>
              <w:top w:w="0" w:type="dxa"/>
              <w:left w:w="108" w:type="dxa"/>
              <w:bottom w:w="0" w:type="dxa"/>
              <w:right w:w="108" w:type="dxa"/>
            </w:tcMar>
            <w:hideMark/>
          </w:tcPr>
          <w:p w:rsidR="00AC1B94" w:rsidRDefault="00AC1B94" w:rsidP="00565151">
            <w:pPr>
              <w:spacing w:before="60" w:after="60"/>
              <w:rPr>
                <w:rFonts w:ascii="Arial" w:hAnsi="Arial" w:cs="Arial"/>
                <w:b/>
                <w:bCs/>
                <w:sz w:val="20"/>
              </w:rPr>
            </w:pPr>
          </w:p>
          <w:p w:rsidR="00AC1B94" w:rsidRDefault="00AC1B94" w:rsidP="00565151">
            <w:pPr>
              <w:spacing w:before="60" w:after="60"/>
              <w:rPr>
                <w:rFonts w:ascii="Arial" w:hAnsi="Arial" w:cs="Arial"/>
                <w:b/>
                <w:bCs/>
                <w:sz w:val="20"/>
              </w:rPr>
            </w:pPr>
          </w:p>
          <w:p w:rsidR="00EE492D" w:rsidRPr="00A643A2" w:rsidRDefault="00EE492D" w:rsidP="00565151">
            <w:pPr>
              <w:spacing w:before="60" w:after="60"/>
              <w:rPr>
                <w:rFonts w:ascii="Arial" w:eastAsia="Calibri" w:hAnsi="Arial" w:cs="Arial"/>
                <w:b/>
                <w:bCs/>
                <w:sz w:val="20"/>
              </w:rPr>
            </w:pPr>
            <w:r w:rsidRPr="00A643A2">
              <w:rPr>
                <w:rFonts w:ascii="Arial" w:hAnsi="Arial" w:cs="Arial"/>
                <w:b/>
                <w:bCs/>
                <w:sz w:val="20"/>
              </w:rPr>
              <w:t>:</w:t>
            </w:r>
          </w:p>
        </w:tc>
        <w:tc>
          <w:tcPr>
            <w:tcW w:w="6594" w:type="dxa"/>
            <w:tcBorders>
              <w:top w:val="nil"/>
              <w:left w:val="nil"/>
              <w:bottom w:val="single" w:sz="8" w:space="0" w:color="auto"/>
              <w:right w:val="nil"/>
            </w:tcBorders>
            <w:tcMar>
              <w:top w:w="0" w:type="dxa"/>
              <w:left w:w="108" w:type="dxa"/>
              <w:bottom w:w="0" w:type="dxa"/>
              <w:right w:w="108" w:type="dxa"/>
            </w:tcMar>
          </w:tcPr>
          <w:p w:rsidR="00EE492D" w:rsidRPr="00A643A2" w:rsidRDefault="00EE492D" w:rsidP="00565151">
            <w:pPr>
              <w:spacing w:before="60" w:after="60"/>
              <w:rPr>
                <w:rFonts w:ascii="Arial" w:eastAsia="Calibri" w:hAnsi="Arial" w:cs="Arial"/>
                <w:b/>
                <w:bCs/>
                <w:sz w:val="20"/>
              </w:rPr>
            </w:pPr>
          </w:p>
        </w:tc>
      </w:tr>
      <w:tr w:rsidR="00EE492D" w:rsidRPr="00A643A2" w:rsidTr="00A3768A">
        <w:tc>
          <w:tcPr>
            <w:tcW w:w="2943" w:type="dxa"/>
            <w:tcMar>
              <w:top w:w="0" w:type="dxa"/>
              <w:left w:w="108" w:type="dxa"/>
              <w:bottom w:w="0" w:type="dxa"/>
              <w:right w:w="108" w:type="dxa"/>
            </w:tcMar>
            <w:hideMark/>
          </w:tcPr>
          <w:p w:rsidR="00A643A2" w:rsidRPr="00A643A2" w:rsidRDefault="00A643A2" w:rsidP="00565151">
            <w:pPr>
              <w:spacing w:before="60" w:after="60"/>
              <w:rPr>
                <w:rFonts w:ascii="Arial" w:hAnsi="Arial" w:cs="Arial"/>
                <w:b/>
                <w:bCs/>
                <w:sz w:val="20"/>
              </w:rPr>
            </w:pPr>
          </w:p>
          <w:p w:rsidR="00EE492D" w:rsidRPr="00A643A2" w:rsidRDefault="00EE492D" w:rsidP="00565151">
            <w:pPr>
              <w:spacing w:before="60" w:after="60"/>
              <w:rPr>
                <w:rFonts w:ascii="Arial" w:eastAsia="Calibri" w:hAnsi="Arial" w:cs="Arial"/>
                <w:b/>
                <w:bCs/>
                <w:sz w:val="20"/>
              </w:rPr>
            </w:pPr>
            <w:r w:rsidRPr="00A643A2">
              <w:rPr>
                <w:rFonts w:ascii="Arial" w:hAnsi="Arial" w:cs="Arial"/>
                <w:b/>
                <w:bCs/>
                <w:sz w:val="20"/>
              </w:rPr>
              <w:t>Date of Assessment</w:t>
            </w:r>
          </w:p>
        </w:tc>
        <w:tc>
          <w:tcPr>
            <w:tcW w:w="284" w:type="dxa"/>
            <w:tcMar>
              <w:top w:w="0" w:type="dxa"/>
              <w:left w:w="108" w:type="dxa"/>
              <w:bottom w:w="0" w:type="dxa"/>
              <w:right w:w="108" w:type="dxa"/>
            </w:tcMar>
            <w:hideMark/>
          </w:tcPr>
          <w:p w:rsidR="00AC1B94" w:rsidRDefault="00AC1B94" w:rsidP="00565151">
            <w:pPr>
              <w:spacing w:before="60" w:after="60"/>
              <w:rPr>
                <w:rFonts w:ascii="Arial" w:hAnsi="Arial" w:cs="Arial"/>
                <w:b/>
                <w:bCs/>
                <w:sz w:val="20"/>
              </w:rPr>
            </w:pPr>
          </w:p>
          <w:p w:rsidR="00EE492D" w:rsidRPr="00A643A2" w:rsidRDefault="00EE492D" w:rsidP="00565151">
            <w:pPr>
              <w:spacing w:before="60" w:after="60"/>
              <w:rPr>
                <w:rFonts w:ascii="Arial" w:eastAsia="Calibri" w:hAnsi="Arial" w:cs="Arial"/>
                <w:b/>
                <w:bCs/>
                <w:sz w:val="20"/>
              </w:rPr>
            </w:pPr>
            <w:r w:rsidRPr="00A643A2">
              <w:rPr>
                <w:rFonts w:ascii="Arial" w:hAnsi="Arial" w:cs="Arial"/>
                <w:b/>
                <w:bCs/>
                <w:sz w:val="20"/>
              </w:rPr>
              <w:t>:</w:t>
            </w:r>
          </w:p>
        </w:tc>
        <w:tc>
          <w:tcPr>
            <w:tcW w:w="6594" w:type="dxa"/>
            <w:tcBorders>
              <w:top w:val="nil"/>
              <w:left w:val="nil"/>
              <w:bottom w:val="single" w:sz="8" w:space="0" w:color="auto"/>
              <w:right w:val="nil"/>
            </w:tcBorders>
            <w:tcMar>
              <w:top w:w="0" w:type="dxa"/>
              <w:left w:w="108" w:type="dxa"/>
              <w:bottom w:w="0" w:type="dxa"/>
              <w:right w:w="108" w:type="dxa"/>
            </w:tcMar>
          </w:tcPr>
          <w:p w:rsidR="00EE492D" w:rsidRPr="00A643A2" w:rsidRDefault="00EE492D" w:rsidP="00565151">
            <w:pPr>
              <w:spacing w:before="60" w:after="60"/>
              <w:rPr>
                <w:rFonts w:ascii="Arial" w:eastAsia="Calibri" w:hAnsi="Arial" w:cs="Arial"/>
                <w:b/>
                <w:bCs/>
                <w:sz w:val="20"/>
              </w:rPr>
            </w:pPr>
          </w:p>
        </w:tc>
      </w:tr>
      <w:tr w:rsidR="00EE492D" w:rsidRPr="00A643A2" w:rsidTr="00A3768A">
        <w:tc>
          <w:tcPr>
            <w:tcW w:w="2943" w:type="dxa"/>
            <w:tcMar>
              <w:top w:w="0" w:type="dxa"/>
              <w:left w:w="108" w:type="dxa"/>
              <w:bottom w:w="0" w:type="dxa"/>
              <w:right w:w="108" w:type="dxa"/>
            </w:tcMar>
            <w:hideMark/>
          </w:tcPr>
          <w:p w:rsidR="00A643A2" w:rsidRPr="00A643A2" w:rsidRDefault="00A643A2" w:rsidP="00565151">
            <w:pPr>
              <w:spacing w:before="60" w:after="60"/>
              <w:rPr>
                <w:rFonts w:ascii="Arial" w:hAnsi="Arial" w:cs="Arial"/>
                <w:b/>
                <w:bCs/>
                <w:sz w:val="20"/>
              </w:rPr>
            </w:pPr>
          </w:p>
          <w:p w:rsidR="00EE492D" w:rsidRPr="00A643A2" w:rsidRDefault="00EE492D" w:rsidP="00565151">
            <w:pPr>
              <w:spacing w:before="60" w:after="60"/>
              <w:rPr>
                <w:rFonts w:ascii="Arial" w:eastAsia="Calibri" w:hAnsi="Arial" w:cs="Arial"/>
                <w:b/>
                <w:bCs/>
                <w:sz w:val="20"/>
              </w:rPr>
            </w:pPr>
            <w:r w:rsidRPr="00A643A2">
              <w:rPr>
                <w:rFonts w:ascii="Arial" w:hAnsi="Arial" w:cs="Arial"/>
                <w:b/>
                <w:bCs/>
                <w:sz w:val="20"/>
              </w:rPr>
              <w:t>Type of Assessment</w:t>
            </w:r>
          </w:p>
        </w:tc>
        <w:tc>
          <w:tcPr>
            <w:tcW w:w="284" w:type="dxa"/>
            <w:tcMar>
              <w:top w:w="0" w:type="dxa"/>
              <w:left w:w="108" w:type="dxa"/>
              <w:bottom w:w="0" w:type="dxa"/>
              <w:right w:w="108" w:type="dxa"/>
            </w:tcMar>
            <w:hideMark/>
          </w:tcPr>
          <w:p w:rsidR="00AC1B94" w:rsidRDefault="00AC1B94" w:rsidP="00565151">
            <w:pPr>
              <w:spacing w:before="60" w:after="60"/>
              <w:rPr>
                <w:rFonts w:ascii="Arial" w:hAnsi="Arial" w:cs="Arial"/>
                <w:b/>
                <w:bCs/>
                <w:sz w:val="20"/>
              </w:rPr>
            </w:pPr>
          </w:p>
          <w:p w:rsidR="00EE492D" w:rsidRPr="00A643A2" w:rsidRDefault="00EE492D" w:rsidP="00565151">
            <w:pPr>
              <w:spacing w:before="60" w:after="60"/>
              <w:rPr>
                <w:rFonts w:ascii="Arial" w:eastAsia="Calibri" w:hAnsi="Arial" w:cs="Arial"/>
                <w:b/>
                <w:bCs/>
                <w:sz w:val="20"/>
              </w:rPr>
            </w:pPr>
            <w:r w:rsidRPr="00A643A2">
              <w:rPr>
                <w:rFonts w:ascii="Arial" w:hAnsi="Arial" w:cs="Arial"/>
                <w:b/>
                <w:bCs/>
                <w:sz w:val="20"/>
              </w:rPr>
              <w:t>:</w:t>
            </w:r>
          </w:p>
        </w:tc>
        <w:tc>
          <w:tcPr>
            <w:tcW w:w="6594" w:type="dxa"/>
            <w:tcBorders>
              <w:top w:val="nil"/>
              <w:left w:val="nil"/>
              <w:bottom w:val="single" w:sz="8" w:space="0" w:color="auto"/>
              <w:right w:val="nil"/>
            </w:tcBorders>
            <w:tcMar>
              <w:top w:w="0" w:type="dxa"/>
              <w:left w:w="108" w:type="dxa"/>
              <w:bottom w:w="0" w:type="dxa"/>
              <w:right w:w="108" w:type="dxa"/>
            </w:tcMar>
          </w:tcPr>
          <w:p w:rsidR="00EE492D" w:rsidRPr="00A643A2" w:rsidRDefault="00EE492D" w:rsidP="00565151">
            <w:pPr>
              <w:spacing w:before="60" w:after="60"/>
              <w:rPr>
                <w:rFonts w:ascii="Arial" w:eastAsia="Calibri" w:hAnsi="Arial" w:cs="Arial"/>
                <w:b/>
                <w:bCs/>
                <w:sz w:val="20"/>
              </w:rPr>
            </w:pPr>
          </w:p>
        </w:tc>
      </w:tr>
      <w:tr w:rsidR="00EE492D" w:rsidRPr="00A643A2" w:rsidTr="00A3768A">
        <w:tc>
          <w:tcPr>
            <w:tcW w:w="2943" w:type="dxa"/>
            <w:tcMar>
              <w:top w:w="0" w:type="dxa"/>
              <w:left w:w="108" w:type="dxa"/>
              <w:bottom w:w="0" w:type="dxa"/>
              <w:right w:w="108" w:type="dxa"/>
            </w:tcMar>
            <w:hideMark/>
          </w:tcPr>
          <w:p w:rsidR="00A643A2" w:rsidRPr="00A643A2" w:rsidRDefault="00A643A2" w:rsidP="00565151">
            <w:pPr>
              <w:spacing w:before="60" w:after="60"/>
              <w:rPr>
                <w:rFonts w:ascii="Arial" w:hAnsi="Arial" w:cs="Arial"/>
                <w:b/>
                <w:bCs/>
                <w:sz w:val="20"/>
              </w:rPr>
            </w:pPr>
          </w:p>
          <w:p w:rsidR="00EE492D" w:rsidRPr="00A643A2" w:rsidRDefault="00A643A2" w:rsidP="00565151">
            <w:pPr>
              <w:spacing w:before="60" w:after="60"/>
              <w:rPr>
                <w:rFonts w:ascii="Arial" w:eastAsia="Calibri" w:hAnsi="Arial" w:cs="Arial"/>
                <w:b/>
                <w:bCs/>
                <w:sz w:val="20"/>
              </w:rPr>
            </w:pPr>
            <w:r w:rsidRPr="00A643A2">
              <w:rPr>
                <w:rFonts w:ascii="Arial" w:hAnsi="Arial" w:cs="Arial"/>
                <w:b/>
                <w:bCs/>
                <w:sz w:val="20"/>
              </w:rPr>
              <w:t>SAC Assessment Team</w:t>
            </w:r>
          </w:p>
        </w:tc>
        <w:tc>
          <w:tcPr>
            <w:tcW w:w="284" w:type="dxa"/>
            <w:tcMar>
              <w:top w:w="0" w:type="dxa"/>
              <w:left w:w="108" w:type="dxa"/>
              <w:bottom w:w="0" w:type="dxa"/>
              <w:right w:w="108" w:type="dxa"/>
            </w:tcMar>
            <w:hideMark/>
          </w:tcPr>
          <w:p w:rsidR="00AC1B94" w:rsidRDefault="00AC1B94" w:rsidP="00565151">
            <w:pPr>
              <w:spacing w:before="60" w:after="60"/>
              <w:rPr>
                <w:rFonts w:ascii="Arial" w:hAnsi="Arial" w:cs="Arial"/>
                <w:b/>
                <w:bCs/>
                <w:sz w:val="20"/>
              </w:rPr>
            </w:pPr>
          </w:p>
          <w:p w:rsidR="00EE492D" w:rsidRPr="00A643A2" w:rsidRDefault="00EE492D" w:rsidP="00565151">
            <w:pPr>
              <w:spacing w:before="60" w:after="60"/>
              <w:rPr>
                <w:rFonts w:ascii="Arial" w:eastAsia="Calibri" w:hAnsi="Arial" w:cs="Arial"/>
                <w:b/>
                <w:bCs/>
                <w:sz w:val="20"/>
              </w:rPr>
            </w:pPr>
            <w:r w:rsidRPr="00A643A2">
              <w:rPr>
                <w:rFonts w:ascii="Arial" w:hAnsi="Arial" w:cs="Arial"/>
                <w:b/>
                <w:bCs/>
                <w:sz w:val="20"/>
              </w:rPr>
              <w:t>:</w:t>
            </w:r>
          </w:p>
        </w:tc>
        <w:tc>
          <w:tcPr>
            <w:tcW w:w="6594" w:type="dxa"/>
            <w:tcBorders>
              <w:top w:val="nil"/>
              <w:left w:val="nil"/>
              <w:bottom w:val="single" w:sz="8" w:space="0" w:color="auto"/>
              <w:right w:val="nil"/>
            </w:tcBorders>
            <w:tcMar>
              <w:top w:w="0" w:type="dxa"/>
              <w:left w:w="108" w:type="dxa"/>
              <w:bottom w:w="0" w:type="dxa"/>
              <w:right w:w="108" w:type="dxa"/>
            </w:tcMar>
          </w:tcPr>
          <w:p w:rsidR="00EE492D" w:rsidRPr="00A643A2" w:rsidRDefault="00EE492D" w:rsidP="00565151">
            <w:pPr>
              <w:spacing w:before="60" w:after="60"/>
              <w:rPr>
                <w:rFonts w:ascii="Arial" w:eastAsia="Calibri" w:hAnsi="Arial" w:cs="Arial"/>
                <w:b/>
                <w:bCs/>
                <w:sz w:val="20"/>
              </w:rPr>
            </w:pPr>
          </w:p>
        </w:tc>
      </w:tr>
    </w:tbl>
    <w:p w:rsidR="00EE492D" w:rsidRPr="00A643A2" w:rsidRDefault="00EE492D" w:rsidP="00EE492D">
      <w:pPr>
        <w:rPr>
          <w:rFonts w:ascii="Arial" w:hAnsi="Arial" w:cs="Arial"/>
          <w:b/>
          <w:sz w:val="20"/>
        </w:rPr>
      </w:pPr>
    </w:p>
    <w:p w:rsidR="00EE492D" w:rsidRPr="00A643A2" w:rsidRDefault="00EE492D" w:rsidP="00EE492D">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87"/>
        <w:gridCol w:w="1552"/>
        <w:gridCol w:w="1503"/>
        <w:gridCol w:w="1247"/>
        <w:gridCol w:w="1503"/>
        <w:gridCol w:w="1503"/>
      </w:tblGrid>
      <w:tr w:rsidR="00EE492D" w:rsidRPr="00A643A2" w:rsidTr="00A643A2">
        <w:trPr>
          <w:trHeight w:val="1238"/>
        </w:trPr>
        <w:tc>
          <w:tcPr>
            <w:tcW w:w="1192" w:type="pct"/>
            <w:shd w:val="clear" w:color="auto" w:fill="FDE9D9" w:themeFill="accent6" w:themeFillTint="33"/>
            <w:tcMar>
              <w:top w:w="0" w:type="dxa"/>
              <w:left w:w="108" w:type="dxa"/>
              <w:bottom w:w="0" w:type="dxa"/>
              <w:right w:w="108" w:type="dxa"/>
            </w:tcMar>
            <w:hideMark/>
          </w:tcPr>
          <w:p w:rsidR="00EE492D" w:rsidRPr="00A643A2" w:rsidRDefault="00EE492D" w:rsidP="002648C3">
            <w:pPr>
              <w:jc w:val="center"/>
              <w:rPr>
                <w:rFonts w:ascii="Arial" w:hAnsi="Arial" w:cs="Arial"/>
                <w:sz w:val="20"/>
                <w:lang w:val="en-US"/>
              </w:rPr>
            </w:pPr>
            <w:r w:rsidRPr="00A643A2">
              <w:rPr>
                <w:rFonts w:ascii="Arial" w:hAnsi="Arial" w:cs="Arial"/>
                <w:sz w:val="20"/>
                <w:lang w:val="en-US"/>
              </w:rPr>
              <w:t>Validation/Verification Standard /Scope</w:t>
            </w:r>
          </w:p>
        </w:tc>
        <w:tc>
          <w:tcPr>
            <w:tcW w:w="809" w:type="pct"/>
            <w:shd w:val="clear" w:color="auto" w:fill="FDE9D9" w:themeFill="accent6" w:themeFillTint="33"/>
            <w:tcMar>
              <w:top w:w="0" w:type="dxa"/>
              <w:left w:w="108" w:type="dxa"/>
              <w:bottom w:w="0" w:type="dxa"/>
              <w:right w:w="108" w:type="dxa"/>
            </w:tcMar>
            <w:hideMark/>
          </w:tcPr>
          <w:p w:rsidR="00EE492D" w:rsidRPr="00A643A2" w:rsidRDefault="00EE492D" w:rsidP="002648C3">
            <w:pPr>
              <w:jc w:val="center"/>
              <w:rPr>
                <w:rFonts w:ascii="Arial" w:hAnsi="Arial" w:cs="Arial"/>
                <w:sz w:val="20"/>
                <w:lang w:val="en-US"/>
              </w:rPr>
            </w:pPr>
            <w:r w:rsidRPr="00A643A2">
              <w:rPr>
                <w:rFonts w:ascii="Arial" w:hAnsi="Arial" w:cs="Arial"/>
                <w:sz w:val="20"/>
                <w:lang w:val="en-US"/>
              </w:rPr>
              <w:t>No. of SAC Accredited reports issued at the end of last December</w:t>
            </w:r>
          </w:p>
        </w:tc>
        <w:tc>
          <w:tcPr>
            <w:tcW w:w="783" w:type="pct"/>
            <w:shd w:val="clear" w:color="auto" w:fill="FDE9D9" w:themeFill="accent6" w:themeFillTint="33"/>
          </w:tcPr>
          <w:p w:rsidR="00EE492D" w:rsidRPr="00A643A2" w:rsidRDefault="00EE492D" w:rsidP="002648C3">
            <w:pPr>
              <w:jc w:val="center"/>
              <w:rPr>
                <w:rFonts w:ascii="Arial" w:hAnsi="Arial" w:cs="Arial"/>
                <w:sz w:val="20"/>
                <w:lang w:val="en-US"/>
              </w:rPr>
            </w:pPr>
            <w:r w:rsidRPr="00A643A2">
              <w:rPr>
                <w:rFonts w:ascii="Arial" w:hAnsi="Arial" w:cs="Arial"/>
                <w:sz w:val="20"/>
                <w:lang w:val="en-US"/>
              </w:rPr>
              <w:t>No. of SAC Accredited reports issued since 01 Jan this year</w:t>
            </w:r>
          </w:p>
        </w:tc>
        <w:tc>
          <w:tcPr>
            <w:tcW w:w="650" w:type="pct"/>
            <w:shd w:val="clear" w:color="auto" w:fill="FDE9D9" w:themeFill="accent6" w:themeFillTint="33"/>
          </w:tcPr>
          <w:p w:rsidR="00EE492D" w:rsidRPr="00A643A2" w:rsidRDefault="00EE492D" w:rsidP="002648C3">
            <w:pPr>
              <w:jc w:val="center"/>
              <w:rPr>
                <w:rFonts w:ascii="Arial" w:hAnsi="Arial" w:cs="Arial"/>
                <w:sz w:val="20"/>
                <w:lang w:val="en-US"/>
              </w:rPr>
            </w:pPr>
            <w:r w:rsidRPr="00A643A2">
              <w:rPr>
                <w:rFonts w:ascii="Arial" w:hAnsi="Arial" w:cs="Arial"/>
                <w:sz w:val="20"/>
                <w:lang w:val="en-US"/>
              </w:rPr>
              <w:t>Name of Internal Validators/ Verifiers</w:t>
            </w:r>
          </w:p>
        </w:tc>
        <w:tc>
          <w:tcPr>
            <w:tcW w:w="783" w:type="pct"/>
            <w:shd w:val="clear" w:color="auto" w:fill="FDE9D9" w:themeFill="accent6" w:themeFillTint="33"/>
          </w:tcPr>
          <w:p w:rsidR="00EE492D" w:rsidRPr="00A643A2" w:rsidRDefault="00EE492D" w:rsidP="002648C3">
            <w:pPr>
              <w:jc w:val="center"/>
              <w:rPr>
                <w:rFonts w:ascii="Arial" w:hAnsi="Arial" w:cs="Arial"/>
                <w:sz w:val="20"/>
                <w:lang w:val="en-US"/>
              </w:rPr>
            </w:pPr>
            <w:r w:rsidRPr="00A643A2">
              <w:rPr>
                <w:rFonts w:ascii="Arial" w:hAnsi="Arial" w:cs="Arial"/>
                <w:sz w:val="20"/>
                <w:lang w:val="en-US"/>
              </w:rPr>
              <w:t>Name of Contracted (External) Validators/ Verifiers</w:t>
            </w:r>
          </w:p>
        </w:tc>
        <w:tc>
          <w:tcPr>
            <w:tcW w:w="783" w:type="pct"/>
            <w:shd w:val="clear" w:color="auto" w:fill="FDE9D9" w:themeFill="accent6" w:themeFillTint="33"/>
          </w:tcPr>
          <w:p w:rsidR="00EE492D" w:rsidRPr="00A643A2" w:rsidRDefault="00EE492D" w:rsidP="002648C3">
            <w:pPr>
              <w:jc w:val="center"/>
              <w:rPr>
                <w:rFonts w:ascii="Arial" w:hAnsi="Arial" w:cs="Arial"/>
                <w:sz w:val="20"/>
                <w:lang w:val="en-US"/>
              </w:rPr>
            </w:pPr>
            <w:r w:rsidRPr="00A643A2">
              <w:rPr>
                <w:rFonts w:ascii="Arial" w:hAnsi="Arial" w:cs="Arial"/>
                <w:sz w:val="20"/>
                <w:lang w:val="en-US"/>
              </w:rPr>
              <w:t>Name of Expert (if any)</w:t>
            </w:r>
          </w:p>
        </w:tc>
      </w:tr>
      <w:tr w:rsidR="00EE492D" w:rsidRPr="00A643A2" w:rsidTr="00565151">
        <w:trPr>
          <w:trHeight w:val="377"/>
        </w:trPr>
        <w:tc>
          <w:tcPr>
            <w:tcW w:w="1192" w:type="pct"/>
            <w:tcMar>
              <w:top w:w="0" w:type="dxa"/>
              <w:left w:w="108" w:type="dxa"/>
              <w:bottom w:w="0" w:type="dxa"/>
              <w:right w:w="108" w:type="dxa"/>
            </w:tcMar>
          </w:tcPr>
          <w:p w:rsidR="00EE492D" w:rsidRDefault="00EE492D" w:rsidP="00565151">
            <w:pPr>
              <w:rPr>
                <w:rFonts w:ascii="Arial" w:hAnsi="Arial" w:cs="Arial"/>
                <w:sz w:val="20"/>
                <w:lang w:val="en-US"/>
              </w:rPr>
            </w:pPr>
          </w:p>
          <w:p w:rsidR="002648C3" w:rsidRDefault="002648C3" w:rsidP="00565151">
            <w:pPr>
              <w:rPr>
                <w:rFonts w:ascii="Arial" w:hAnsi="Arial" w:cs="Arial"/>
                <w:sz w:val="20"/>
                <w:lang w:val="en-US"/>
              </w:rPr>
            </w:pPr>
          </w:p>
          <w:p w:rsidR="002648C3" w:rsidRPr="00A643A2" w:rsidRDefault="002648C3" w:rsidP="00565151">
            <w:pPr>
              <w:rPr>
                <w:rFonts w:ascii="Arial" w:hAnsi="Arial" w:cs="Arial"/>
                <w:sz w:val="20"/>
                <w:lang w:val="en-US"/>
              </w:rPr>
            </w:pPr>
          </w:p>
        </w:tc>
        <w:tc>
          <w:tcPr>
            <w:tcW w:w="809" w:type="pct"/>
            <w:tcMar>
              <w:top w:w="0" w:type="dxa"/>
              <w:left w:w="108" w:type="dxa"/>
              <w:bottom w:w="0" w:type="dxa"/>
              <w:right w:w="108" w:type="dxa"/>
            </w:tcMar>
          </w:tcPr>
          <w:p w:rsidR="00EE492D" w:rsidRPr="00A643A2" w:rsidRDefault="00EE492D" w:rsidP="00565151">
            <w:pPr>
              <w:rPr>
                <w:rFonts w:ascii="Arial" w:hAnsi="Arial" w:cs="Arial"/>
                <w:sz w:val="20"/>
                <w:lang w:val="en-US"/>
              </w:rPr>
            </w:pPr>
          </w:p>
        </w:tc>
        <w:tc>
          <w:tcPr>
            <w:tcW w:w="783" w:type="pct"/>
          </w:tcPr>
          <w:p w:rsidR="00EE492D" w:rsidRPr="00A643A2" w:rsidRDefault="00EE492D" w:rsidP="00565151">
            <w:pPr>
              <w:rPr>
                <w:rFonts w:ascii="Arial" w:hAnsi="Arial" w:cs="Arial"/>
                <w:sz w:val="20"/>
                <w:lang w:val="en-US"/>
              </w:rPr>
            </w:pPr>
          </w:p>
        </w:tc>
        <w:tc>
          <w:tcPr>
            <w:tcW w:w="650" w:type="pct"/>
          </w:tcPr>
          <w:p w:rsidR="00EE492D" w:rsidRPr="00A643A2" w:rsidRDefault="00EE492D" w:rsidP="00565151">
            <w:pPr>
              <w:rPr>
                <w:rFonts w:ascii="Arial" w:hAnsi="Arial" w:cs="Arial"/>
                <w:sz w:val="20"/>
                <w:lang w:val="en-US"/>
              </w:rPr>
            </w:pPr>
          </w:p>
        </w:tc>
        <w:tc>
          <w:tcPr>
            <w:tcW w:w="783" w:type="pct"/>
          </w:tcPr>
          <w:p w:rsidR="00EE492D" w:rsidRPr="00A643A2" w:rsidRDefault="00EE492D" w:rsidP="00565151">
            <w:pPr>
              <w:rPr>
                <w:rFonts w:ascii="Arial" w:hAnsi="Arial" w:cs="Arial"/>
                <w:sz w:val="20"/>
                <w:lang w:val="en-US"/>
              </w:rPr>
            </w:pPr>
          </w:p>
        </w:tc>
        <w:tc>
          <w:tcPr>
            <w:tcW w:w="783" w:type="pct"/>
          </w:tcPr>
          <w:p w:rsidR="00EE492D" w:rsidRPr="00A643A2" w:rsidRDefault="00EE492D" w:rsidP="00565151">
            <w:pPr>
              <w:rPr>
                <w:rFonts w:ascii="Arial" w:hAnsi="Arial" w:cs="Arial"/>
                <w:sz w:val="20"/>
                <w:lang w:val="en-US"/>
              </w:rPr>
            </w:pPr>
          </w:p>
        </w:tc>
      </w:tr>
      <w:tr w:rsidR="00EE492D" w:rsidRPr="00A643A2" w:rsidTr="00565151">
        <w:trPr>
          <w:trHeight w:val="481"/>
        </w:trPr>
        <w:tc>
          <w:tcPr>
            <w:tcW w:w="1192" w:type="pct"/>
            <w:tcMar>
              <w:top w:w="0" w:type="dxa"/>
              <w:left w:w="108" w:type="dxa"/>
              <w:bottom w:w="0" w:type="dxa"/>
              <w:right w:w="108" w:type="dxa"/>
            </w:tcMar>
          </w:tcPr>
          <w:p w:rsidR="00EE492D" w:rsidRDefault="00EE492D" w:rsidP="00565151">
            <w:pPr>
              <w:rPr>
                <w:rFonts w:ascii="Arial" w:hAnsi="Arial" w:cs="Arial"/>
                <w:sz w:val="20"/>
                <w:lang w:val="en-US"/>
              </w:rPr>
            </w:pPr>
          </w:p>
          <w:p w:rsidR="002648C3" w:rsidRDefault="002648C3" w:rsidP="00565151">
            <w:pPr>
              <w:rPr>
                <w:rFonts w:ascii="Arial" w:hAnsi="Arial" w:cs="Arial"/>
                <w:sz w:val="20"/>
                <w:lang w:val="en-US"/>
              </w:rPr>
            </w:pPr>
          </w:p>
          <w:p w:rsidR="002648C3" w:rsidRPr="00A643A2" w:rsidRDefault="002648C3" w:rsidP="00565151">
            <w:pPr>
              <w:rPr>
                <w:rFonts w:ascii="Arial" w:hAnsi="Arial" w:cs="Arial"/>
                <w:sz w:val="20"/>
                <w:lang w:val="en-US"/>
              </w:rPr>
            </w:pPr>
          </w:p>
        </w:tc>
        <w:tc>
          <w:tcPr>
            <w:tcW w:w="809" w:type="pct"/>
            <w:tcMar>
              <w:top w:w="0" w:type="dxa"/>
              <w:left w:w="108" w:type="dxa"/>
              <w:bottom w:w="0" w:type="dxa"/>
              <w:right w:w="108" w:type="dxa"/>
            </w:tcMar>
          </w:tcPr>
          <w:p w:rsidR="00EE492D" w:rsidRPr="00A643A2" w:rsidRDefault="00EE492D" w:rsidP="00565151">
            <w:pPr>
              <w:rPr>
                <w:rFonts w:ascii="Arial" w:hAnsi="Arial" w:cs="Arial"/>
                <w:sz w:val="20"/>
                <w:lang w:val="en-US"/>
              </w:rPr>
            </w:pPr>
          </w:p>
        </w:tc>
        <w:tc>
          <w:tcPr>
            <w:tcW w:w="783" w:type="pct"/>
          </w:tcPr>
          <w:p w:rsidR="00EE492D" w:rsidRPr="00A643A2" w:rsidRDefault="00EE492D" w:rsidP="00565151">
            <w:pPr>
              <w:rPr>
                <w:rFonts w:ascii="Arial" w:hAnsi="Arial" w:cs="Arial"/>
                <w:sz w:val="20"/>
                <w:lang w:val="en-US"/>
              </w:rPr>
            </w:pPr>
          </w:p>
        </w:tc>
        <w:tc>
          <w:tcPr>
            <w:tcW w:w="650" w:type="pct"/>
          </w:tcPr>
          <w:p w:rsidR="00EE492D" w:rsidRPr="00A643A2" w:rsidRDefault="00EE492D" w:rsidP="00565151">
            <w:pPr>
              <w:rPr>
                <w:rFonts w:ascii="Arial" w:hAnsi="Arial" w:cs="Arial"/>
                <w:sz w:val="20"/>
                <w:lang w:val="en-US"/>
              </w:rPr>
            </w:pPr>
          </w:p>
        </w:tc>
        <w:tc>
          <w:tcPr>
            <w:tcW w:w="783" w:type="pct"/>
          </w:tcPr>
          <w:p w:rsidR="00EE492D" w:rsidRPr="00A643A2" w:rsidRDefault="00EE492D" w:rsidP="00565151">
            <w:pPr>
              <w:rPr>
                <w:rFonts w:ascii="Arial" w:hAnsi="Arial" w:cs="Arial"/>
                <w:sz w:val="20"/>
                <w:lang w:val="en-US"/>
              </w:rPr>
            </w:pPr>
          </w:p>
        </w:tc>
        <w:tc>
          <w:tcPr>
            <w:tcW w:w="783" w:type="pct"/>
          </w:tcPr>
          <w:p w:rsidR="00EE492D" w:rsidRPr="00A643A2" w:rsidRDefault="00EE492D" w:rsidP="00565151">
            <w:pPr>
              <w:rPr>
                <w:rFonts w:ascii="Arial" w:hAnsi="Arial" w:cs="Arial"/>
                <w:sz w:val="20"/>
                <w:lang w:val="en-US"/>
              </w:rPr>
            </w:pPr>
          </w:p>
        </w:tc>
      </w:tr>
      <w:tr w:rsidR="00A3768A" w:rsidRPr="00A643A2" w:rsidTr="00565151">
        <w:trPr>
          <w:trHeight w:val="481"/>
        </w:trPr>
        <w:tc>
          <w:tcPr>
            <w:tcW w:w="1192" w:type="pct"/>
            <w:tcMar>
              <w:top w:w="0" w:type="dxa"/>
              <w:left w:w="108" w:type="dxa"/>
              <w:bottom w:w="0" w:type="dxa"/>
              <w:right w:w="108" w:type="dxa"/>
            </w:tcMar>
          </w:tcPr>
          <w:p w:rsidR="00A3768A" w:rsidRDefault="00A3768A" w:rsidP="00565151">
            <w:pPr>
              <w:rPr>
                <w:rFonts w:ascii="Arial" w:hAnsi="Arial" w:cs="Arial"/>
                <w:sz w:val="20"/>
                <w:lang w:val="en-US"/>
              </w:rPr>
            </w:pPr>
          </w:p>
          <w:p w:rsidR="00A3768A" w:rsidRDefault="00A3768A" w:rsidP="00565151">
            <w:pPr>
              <w:rPr>
                <w:rFonts w:ascii="Arial" w:hAnsi="Arial" w:cs="Arial"/>
                <w:sz w:val="20"/>
                <w:lang w:val="en-US"/>
              </w:rPr>
            </w:pPr>
          </w:p>
          <w:p w:rsidR="00A3768A" w:rsidRDefault="00A3768A" w:rsidP="00565151">
            <w:pPr>
              <w:rPr>
                <w:rFonts w:ascii="Arial" w:hAnsi="Arial" w:cs="Arial"/>
                <w:sz w:val="20"/>
                <w:lang w:val="en-US"/>
              </w:rPr>
            </w:pPr>
          </w:p>
        </w:tc>
        <w:tc>
          <w:tcPr>
            <w:tcW w:w="809" w:type="pct"/>
            <w:tcMar>
              <w:top w:w="0" w:type="dxa"/>
              <w:left w:w="108" w:type="dxa"/>
              <w:bottom w:w="0" w:type="dxa"/>
              <w:right w:w="108" w:type="dxa"/>
            </w:tcMar>
          </w:tcPr>
          <w:p w:rsidR="00A3768A" w:rsidRPr="00A643A2" w:rsidRDefault="00A3768A" w:rsidP="00565151">
            <w:pPr>
              <w:rPr>
                <w:rFonts w:ascii="Arial" w:hAnsi="Arial" w:cs="Arial"/>
                <w:sz w:val="20"/>
                <w:lang w:val="en-US"/>
              </w:rPr>
            </w:pPr>
          </w:p>
        </w:tc>
        <w:tc>
          <w:tcPr>
            <w:tcW w:w="783" w:type="pct"/>
          </w:tcPr>
          <w:p w:rsidR="00A3768A" w:rsidRPr="00A643A2" w:rsidRDefault="00A3768A" w:rsidP="00565151">
            <w:pPr>
              <w:rPr>
                <w:rFonts w:ascii="Arial" w:hAnsi="Arial" w:cs="Arial"/>
                <w:sz w:val="20"/>
                <w:lang w:val="en-US"/>
              </w:rPr>
            </w:pPr>
          </w:p>
        </w:tc>
        <w:tc>
          <w:tcPr>
            <w:tcW w:w="650" w:type="pct"/>
          </w:tcPr>
          <w:p w:rsidR="00A3768A" w:rsidRPr="00A643A2" w:rsidRDefault="00A3768A" w:rsidP="00565151">
            <w:pPr>
              <w:rPr>
                <w:rFonts w:ascii="Arial" w:hAnsi="Arial" w:cs="Arial"/>
                <w:sz w:val="20"/>
                <w:lang w:val="en-US"/>
              </w:rPr>
            </w:pPr>
          </w:p>
        </w:tc>
        <w:tc>
          <w:tcPr>
            <w:tcW w:w="783" w:type="pct"/>
          </w:tcPr>
          <w:p w:rsidR="00A3768A" w:rsidRPr="00A643A2" w:rsidRDefault="00A3768A" w:rsidP="00565151">
            <w:pPr>
              <w:rPr>
                <w:rFonts w:ascii="Arial" w:hAnsi="Arial" w:cs="Arial"/>
                <w:sz w:val="20"/>
                <w:lang w:val="en-US"/>
              </w:rPr>
            </w:pPr>
          </w:p>
        </w:tc>
        <w:tc>
          <w:tcPr>
            <w:tcW w:w="783" w:type="pct"/>
          </w:tcPr>
          <w:p w:rsidR="00A3768A" w:rsidRPr="00A643A2" w:rsidRDefault="00A3768A" w:rsidP="00565151">
            <w:pPr>
              <w:rPr>
                <w:rFonts w:ascii="Arial" w:hAnsi="Arial" w:cs="Arial"/>
                <w:sz w:val="20"/>
                <w:lang w:val="en-US"/>
              </w:rPr>
            </w:pPr>
          </w:p>
        </w:tc>
      </w:tr>
    </w:tbl>
    <w:p w:rsidR="00EE492D" w:rsidRPr="00A643A2" w:rsidRDefault="00EE492D" w:rsidP="00EE492D">
      <w:pPr>
        <w:pStyle w:val="Heading4"/>
        <w:jc w:val="left"/>
        <w:rPr>
          <w:rFonts w:ascii="Arial" w:hAnsi="Arial" w:cs="Arial"/>
          <w:sz w:val="20"/>
          <w:lang w:val="en-US"/>
        </w:rPr>
      </w:pPr>
    </w:p>
    <w:p w:rsidR="00EE492D" w:rsidRPr="00A643A2" w:rsidRDefault="00EE492D" w:rsidP="00EE492D">
      <w:pPr>
        <w:pStyle w:val="Heading4"/>
        <w:jc w:val="left"/>
        <w:rPr>
          <w:rFonts w:ascii="Arial" w:hAnsi="Arial" w:cs="Arial"/>
          <w:sz w:val="20"/>
        </w:rPr>
      </w:pPr>
    </w:p>
    <w:p w:rsidR="00EE492D" w:rsidRPr="00A643A2" w:rsidRDefault="00EE492D" w:rsidP="00EE492D">
      <w:pPr>
        <w:pStyle w:val="Heading4"/>
        <w:jc w:val="left"/>
        <w:rPr>
          <w:rFonts w:ascii="Arial" w:hAnsi="Arial" w:cs="Arial"/>
          <w:sz w:val="20"/>
        </w:rPr>
      </w:pPr>
    </w:p>
    <w:p w:rsidR="00EE492D" w:rsidRPr="00A643A2" w:rsidRDefault="00EE492D" w:rsidP="00EE492D">
      <w:pPr>
        <w:rPr>
          <w:rFonts w:ascii="Arial" w:hAnsi="Arial" w:cs="Arial"/>
          <w:b/>
          <w:sz w:val="20"/>
        </w:rPr>
      </w:pPr>
    </w:p>
    <w:p w:rsidR="00EE492D" w:rsidRPr="00A643A2" w:rsidRDefault="00EE492D" w:rsidP="00EE492D">
      <w:pPr>
        <w:rPr>
          <w:rFonts w:ascii="Arial" w:hAnsi="Arial" w:cs="Arial"/>
          <w:b/>
          <w:sz w:val="20"/>
        </w:rPr>
      </w:pPr>
    </w:p>
    <w:p w:rsidR="00EE492D" w:rsidRPr="00A643A2" w:rsidRDefault="00EE492D" w:rsidP="00EE492D">
      <w:pPr>
        <w:rPr>
          <w:rFonts w:ascii="Arial" w:hAnsi="Arial" w:cs="Arial"/>
          <w:b/>
          <w:sz w:val="20"/>
        </w:rPr>
      </w:pPr>
    </w:p>
    <w:p w:rsidR="00EE492D" w:rsidRPr="00A643A2" w:rsidRDefault="00EE492D" w:rsidP="00EE492D">
      <w:pPr>
        <w:rPr>
          <w:rFonts w:ascii="Arial" w:hAnsi="Arial" w:cs="Arial"/>
          <w:b/>
          <w:sz w:val="20"/>
        </w:rPr>
      </w:pPr>
    </w:p>
    <w:p w:rsidR="00EE492D" w:rsidRPr="00A643A2" w:rsidRDefault="00EE492D" w:rsidP="00EE492D">
      <w:pPr>
        <w:rPr>
          <w:rFonts w:ascii="Arial" w:hAnsi="Arial" w:cs="Arial"/>
          <w:b/>
          <w:sz w:val="20"/>
        </w:rPr>
      </w:pPr>
    </w:p>
    <w:p w:rsidR="00EE492D" w:rsidRPr="00A643A2" w:rsidRDefault="00EE492D" w:rsidP="00EE492D">
      <w:pPr>
        <w:rPr>
          <w:rFonts w:ascii="Arial" w:hAnsi="Arial" w:cs="Arial"/>
          <w:b/>
          <w:sz w:val="20"/>
        </w:rPr>
      </w:pPr>
    </w:p>
    <w:p w:rsidR="00EE492D" w:rsidRPr="00A643A2" w:rsidRDefault="00EE492D" w:rsidP="00EE492D">
      <w:pPr>
        <w:rPr>
          <w:rFonts w:ascii="Arial" w:hAnsi="Arial" w:cs="Arial"/>
          <w:b/>
          <w:sz w:val="20"/>
        </w:rPr>
      </w:pPr>
    </w:p>
    <w:p w:rsidR="00EE492D" w:rsidRPr="00A643A2" w:rsidRDefault="00EE492D" w:rsidP="00EE492D">
      <w:pPr>
        <w:rPr>
          <w:rFonts w:ascii="Arial" w:hAnsi="Arial" w:cs="Arial"/>
          <w:b/>
          <w:sz w:val="20"/>
        </w:rPr>
      </w:pPr>
    </w:p>
    <w:p w:rsidR="00A643A2" w:rsidRPr="00A643A2" w:rsidRDefault="00EE492D" w:rsidP="00EE492D">
      <w:pPr>
        <w:rPr>
          <w:rFonts w:ascii="Arial" w:hAnsi="Arial" w:cs="Arial"/>
          <w:b/>
          <w:sz w:val="20"/>
        </w:rPr>
      </w:pPr>
      <w:r w:rsidRPr="00A643A2">
        <w:rPr>
          <w:rFonts w:ascii="Arial" w:hAnsi="Arial" w:cs="Arial"/>
          <w:b/>
          <w:sz w:val="20"/>
        </w:rPr>
        <w:lastRenderedPageBreak/>
        <w:t xml:space="preserve">Legend: </w:t>
      </w:r>
    </w:p>
    <w:p w:rsidR="00EE492D" w:rsidRPr="00A643A2" w:rsidRDefault="00EE492D" w:rsidP="00EE492D">
      <w:pPr>
        <w:rPr>
          <w:rFonts w:ascii="Arial" w:hAnsi="Arial" w:cs="Arial"/>
          <w:color w:val="000000"/>
          <w:sz w:val="20"/>
        </w:rPr>
      </w:pPr>
      <w:r w:rsidRPr="00A643A2">
        <w:rPr>
          <w:rFonts w:ascii="Arial" w:hAnsi="Arial" w:cs="Arial"/>
          <w:bCs/>
          <w:sz w:val="20"/>
        </w:rPr>
        <w:t xml:space="preserve">C – Complies, O – Observation, T – To Address at Audit, N – Nonconformity, N/A – Not Applicable, </w:t>
      </w:r>
      <w:r w:rsidRPr="00A643A2">
        <w:rPr>
          <w:rFonts w:ascii="Arial" w:hAnsi="Arial" w:cs="Arial"/>
          <w:color w:val="000000"/>
          <w:sz w:val="20"/>
        </w:rPr>
        <w:t>F – Further information required</w:t>
      </w:r>
    </w:p>
    <w:p w:rsidR="00D61FF2" w:rsidRPr="00A643A2" w:rsidRDefault="00D61FF2" w:rsidP="004F2CCC">
      <w:pPr>
        <w:rPr>
          <w:rFonts w:ascii="Arial" w:hAnsi="Arial" w:cs="Arial"/>
          <w:sz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4111"/>
        <w:gridCol w:w="2551"/>
        <w:gridCol w:w="10"/>
        <w:gridCol w:w="2258"/>
      </w:tblGrid>
      <w:tr w:rsidR="00EE492D" w:rsidRPr="00A643A2" w:rsidTr="00EE492D">
        <w:trPr>
          <w:tblHeader/>
        </w:trPr>
        <w:tc>
          <w:tcPr>
            <w:tcW w:w="817" w:type="dxa"/>
            <w:tcBorders>
              <w:bottom w:val="single" w:sz="4" w:space="0" w:color="auto"/>
            </w:tcBorders>
            <w:shd w:val="clear" w:color="auto" w:fill="F3F3F3"/>
            <w:vAlign w:val="center"/>
          </w:tcPr>
          <w:p w:rsidR="00EE492D" w:rsidRPr="00A643A2" w:rsidRDefault="00EE492D" w:rsidP="002427FC">
            <w:pPr>
              <w:pStyle w:val="Header"/>
              <w:tabs>
                <w:tab w:val="clear" w:pos="4320"/>
                <w:tab w:val="clear" w:pos="8640"/>
              </w:tabs>
              <w:ind w:left="-57" w:right="-57"/>
              <w:jc w:val="center"/>
              <w:rPr>
                <w:rFonts w:ascii="Arial" w:hAnsi="Arial" w:cs="Arial"/>
                <w:b/>
                <w:sz w:val="20"/>
              </w:rPr>
            </w:pPr>
            <w:r w:rsidRPr="00A643A2">
              <w:rPr>
                <w:rFonts w:ascii="Arial" w:hAnsi="Arial" w:cs="Arial"/>
                <w:b/>
                <w:sz w:val="20"/>
              </w:rPr>
              <w:t>Clause</w:t>
            </w:r>
          </w:p>
        </w:tc>
        <w:tc>
          <w:tcPr>
            <w:tcW w:w="4111" w:type="dxa"/>
            <w:tcBorders>
              <w:bottom w:val="single" w:sz="4" w:space="0" w:color="auto"/>
            </w:tcBorders>
            <w:shd w:val="clear" w:color="auto" w:fill="F3F3F3"/>
            <w:vAlign w:val="center"/>
          </w:tcPr>
          <w:p w:rsidR="00EE492D" w:rsidRPr="00A643A2" w:rsidRDefault="00EE492D" w:rsidP="002427FC">
            <w:pPr>
              <w:pStyle w:val="Header"/>
              <w:tabs>
                <w:tab w:val="clear" w:pos="4320"/>
                <w:tab w:val="clear" w:pos="8640"/>
              </w:tabs>
              <w:jc w:val="center"/>
              <w:rPr>
                <w:rFonts w:ascii="Arial" w:hAnsi="Arial" w:cs="Arial"/>
                <w:b/>
                <w:sz w:val="20"/>
              </w:rPr>
            </w:pPr>
            <w:r w:rsidRPr="00A643A2">
              <w:rPr>
                <w:rFonts w:ascii="Arial" w:hAnsi="Arial" w:cs="Arial"/>
                <w:b/>
                <w:sz w:val="20"/>
              </w:rPr>
              <w:t>Requirements</w:t>
            </w:r>
          </w:p>
        </w:tc>
        <w:tc>
          <w:tcPr>
            <w:tcW w:w="2561" w:type="dxa"/>
            <w:gridSpan w:val="2"/>
            <w:tcBorders>
              <w:bottom w:val="single" w:sz="4" w:space="0" w:color="auto"/>
            </w:tcBorders>
            <w:shd w:val="clear" w:color="auto" w:fill="F3F3F3"/>
          </w:tcPr>
          <w:p w:rsidR="00EE492D" w:rsidRPr="00A643A2" w:rsidRDefault="00EE492D" w:rsidP="00211CC2">
            <w:pPr>
              <w:pStyle w:val="Header"/>
              <w:tabs>
                <w:tab w:val="clear" w:pos="4320"/>
                <w:tab w:val="clear" w:pos="8640"/>
              </w:tabs>
              <w:jc w:val="center"/>
              <w:rPr>
                <w:rFonts w:ascii="Arial" w:hAnsi="Arial" w:cs="Arial"/>
                <w:b/>
                <w:sz w:val="20"/>
              </w:rPr>
            </w:pPr>
            <w:r w:rsidRPr="00A643A2">
              <w:rPr>
                <w:rFonts w:ascii="Arial" w:hAnsi="Arial" w:cs="Arial"/>
                <w:b/>
                <w:sz w:val="20"/>
              </w:rPr>
              <w:t>Comments (Manual and /or procedure references)</w:t>
            </w:r>
          </w:p>
        </w:tc>
        <w:tc>
          <w:tcPr>
            <w:tcW w:w="2258" w:type="dxa"/>
            <w:tcBorders>
              <w:bottom w:val="single" w:sz="4" w:space="0" w:color="auto"/>
            </w:tcBorders>
            <w:shd w:val="clear" w:color="auto" w:fill="F3F3F3"/>
          </w:tcPr>
          <w:p w:rsidR="00EE492D" w:rsidRPr="00A643A2" w:rsidRDefault="00EE492D" w:rsidP="00EE492D">
            <w:pPr>
              <w:pStyle w:val="Header"/>
              <w:tabs>
                <w:tab w:val="clear" w:pos="4320"/>
                <w:tab w:val="clear" w:pos="8640"/>
              </w:tabs>
              <w:ind w:left="-57" w:right="-57"/>
              <w:jc w:val="center"/>
              <w:rPr>
                <w:rFonts w:ascii="Arial" w:hAnsi="Arial" w:cs="Arial"/>
                <w:b/>
                <w:sz w:val="20"/>
              </w:rPr>
            </w:pPr>
            <w:r w:rsidRPr="00A643A2">
              <w:rPr>
                <w:rFonts w:ascii="Arial" w:hAnsi="Arial" w:cs="Arial"/>
                <w:b/>
                <w:sz w:val="20"/>
              </w:rPr>
              <w:t xml:space="preserve">Finding </w:t>
            </w:r>
          </w:p>
        </w:tc>
      </w:tr>
      <w:tr w:rsidR="00EE492D" w:rsidRPr="00A643A2" w:rsidTr="001E3EAF">
        <w:tc>
          <w:tcPr>
            <w:tcW w:w="817" w:type="dxa"/>
            <w:tcBorders>
              <w:top w:val="single" w:sz="4" w:space="0" w:color="auto"/>
              <w:bottom w:val="nil"/>
            </w:tcBorders>
            <w:shd w:val="clear" w:color="auto" w:fill="FDE9D9" w:themeFill="accent6" w:themeFillTint="33"/>
          </w:tcPr>
          <w:p w:rsidR="00EE492D" w:rsidRPr="00A643A2" w:rsidRDefault="00EE492D" w:rsidP="006B1298">
            <w:pPr>
              <w:pStyle w:val="Header"/>
              <w:tabs>
                <w:tab w:val="clear" w:pos="4320"/>
                <w:tab w:val="clear" w:pos="8640"/>
              </w:tabs>
              <w:spacing w:before="120"/>
              <w:jc w:val="both"/>
              <w:rPr>
                <w:rFonts w:ascii="Arial" w:hAnsi="Arial" w:cs="Arial"/>
                <w:b/>
                <w:sz w:val="20"/>
              </w:rPr>
            </w:pPr>
            <w:r w:rsidRPr="00A643A2">
              <w:rPr>
                <w:rFonts w:ascii="Arial" w:hAnsi="Arial" w:cs="Arial"/>
                <w:b/>
                <w:sz w:val="20"/>
              </w:rPr>
              <w:t>5.</w:t>
            </w:r>
          </w:p>
        </w:tc>
        <w:tc>
          <w:tcPr>
            <w:tcW w:w="4111" w:type="dxa"/>
            <w:tcBorders>
              <w:top w:val="single" w:sz="4" w:space="0" w:color="auto"/>
              <w:bottom w:val="nil"/>
            </w:tcBorders>
            <w:shd w:val="clear" w:color="auto" w:fill="FDE9D9" w:themeFill="accent6" w:themeFillTint="33"/>
          </w:tcPr>
          <w:p w:rsidR="00EE492D" w:rsidRPr="00A643A2" w:rsidRDefault="00EE492D" w:rsidP="00EF3AD7">
            <w:pPr>
              <w:pStyle w:val="Header"/>
              <w:tabs>
                <w:tab w:val="clear" w:pos="4320"/>
                <w:tab w:val="clear" w:pos="8640"/>
              </w:tabs>
              <w:spacing w:before="120"/>
              <w:rPr>
                <w:rFonts w:ascii="Arial" w:hAnsi="Arial" w:cs="Arial"/>
                <w:b/>
                <w:sz w:val="20"/>
              </w:rPr>
            </w:pPr>
            <w:r w:rsidRPr="00A643A2">
              <w:rPr>
                <w:rFonts w:ascii="Arial" w:hAnsi="Arial" w:cs="Arial"/>
                <w:b/>
                <w:sz w:val="20"/>
              </w:rPr>
              <w:t>General requirements</w:t>
            </w:r>
          </w:p>
        </w:tc>
        <w:tc>
          <w:tcPr>
            <w:tcW w:w="2561" w:type="dxa"/>
            <w:gridSpan w:val="2"/>
            <w:tcBorders>
              <w:top w:val="single" w:sz="4" w:space="0" w:color="auto"/>
              <w:bottom w:val="nil"/>
            </w:tcBorders>
            <w:shd w:val="clear" w:color="auto" w:fill="FDE9D9" w:themeFill="accent6" w:themeFillTint="33"/>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shd w:val="clear" w:color="auto" w:fill="FDE9D9" w:themeFill="accent6" w:themeFillTint="33"/>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single" w:sz="4" w:space="0" w:color="auto"/>
              <w:bottom w:val="nil"/>
            </w:tcBorders>
          </w:tcPr>
          <w:p w:rsidR="00EE492D" w:rsidRPr="00A643A2" w:rsidRDefault="00EE492D" w:rsidP="006B1298">
            <w:pPr>
              <w:pStyle w:val="Header"/>
              <w:tabs>
                <w:tab w:val="clear" w:pos="4320"/>
                <w:tab w:val="clear" w:pos="8640"/>
              </w:tabs>
              <w:spacing w:before="120"/>
              <w:jc w:val="both"/>
              <w:rPr>
                <w:rFonts w:ascii="Arial" w:hAnsi="Arial" w:cs="Arial"/>
                <w:b/>
                <w:sz w:val="20"/>
              </w:rPr>
            </w:pPr>
            <w:r w:rsidRPr="00A643A2">
              <w:rPr>
                <w:rFonts w:ascii="Arial" w:hAnsi="Arial" w:cs="Arial"/>
                <w:b/>
                <w:sz w:val="20"/>
              </w:rPr>
              <w:t>5.1</w:t>
            </w:r>
          </w:p>
        </w:tc>
        <w:tc>
          <w:tcPr>
            <w:tcW w:w="4111" w:type="dxa"/>
            <w:tcBorders>
              <w:top w:val="single" w:sz="4" w:space="0" w:color="auto"/>
              <w:bottom w:val="nil"/>
            </w:tcBorders>
          </w:tcPr>
          <w:p w:rsidR="00EE492D" w:rsidRPr="00A643A2" w:rsidRDefault="00EE492D" w:rsidP="00EF3AD7">
            <w:pPr>
              <w:pStyle w:val="Header"/>
              <w:tabs>
                <w:tab w:val="clear" w:pos="4320"/>
                <w:tab w:val="clear" w:pos="8640"/>
              </w:tabs>
              <w:spacing w:before="120"/>
              <w:rPr>
                <w:rFonts w:ascii="Arial" w:hAnsi="Arial" w:cs="Arial"/>
                <w:b/>
                <w:sz w:val="20"/>
              </w:rPr>
            </w:pPr>
            <w:r w:rsidRPr="00A643A2">
              <w:rPr>
                <w:rFonts w:ascii="Arial" w:hAnsi="Arial" w:cs="Arial"/>
                <w:b/>
                <w:sz w:val="20"/>
              </w:rPr>
              <w:t>Legal status</w:t>
            </w:r>
          </w:p>
        </w:tc>
        <w:tc>
          <w:tcPr>
            <w:tcW w:w="2561" w:type="dxa"/>
            <w:gridSpan w:val="2"/>
            <w:tcBorders>
              <w:top w:val="single" w:sz="4" w:space="0" w:color="auto"/>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5153F0" w:rsidRPr="00A643A2" w:rsidTr="00EE492D">
        <w:tc>
          <w:tcPr>
            <w:tcW w:w="817" w:type="dxa"/>
            <w:tcBorders>
              <w:top w:val="single" w:sz="4" w:space="0" w:color="auto"/>
              <w:bottom w:val="nil"/>
            </w:tcBorders>
          </w:tcPr>
          <w:p w:rsidR="005153F0" w:rsidRPr="00A643A2" w:rsidRDefault="005153F0" w:rsidP="006B1298">
            <w:pPr>
              <w:pStyle w:val="Header"/>
              <w:tabs>
                <w:tab w:val="clear" w:pos="4320"/>
                <w:tab w:val="clear" w:pos="8640"/>
              </w:tabs>
              <w:spacing w:before="120"/>
              <w:jc w:val="both"/>
              <w:rPr>
                <w:rFonts w:ascii="Arial" w:hAnsi="Arial" w:cs="Arial"/>
                <w:sz w:val="20"/>
              </w:rPr>
            </w:pPr>
          </w:p>
        </w:tc>
        <w:tc>
          <w:tcPr>
            <w:tcW w:w="4111" w:type="dxa"/>
            <w:tcBorders>
              <w:top w:val="single" w:sz="4" w:space="0" w:color="auto"/>
              <w:bottom w:val="nil"/>
            </w:tcBorders>
          </w:tcPr>
          <w:p w:rsidR="005153F0" w:rsidRPr="00A643A2" w:rsidRDefault="005153F0" w:rsidP="005153F0">
            <w:pPr>
              <w:pStyle w:val="Header"/>
              <w:tabs>
                <w:tab w:val="clear" w:pos="4320"/>
                <w:tab w:val="clear" w:pos="8640"/>
              </w:tabs>
              <w:spacing w:before="120"/>
              <w:rPr>
                <w:rFonts w:ascii="Arial" w:hAnsi="Arial" w:cs="Arial"/>
                <w:sz w:val="20"/>
              </w:rPr>
            </w:pPr>
            <w:r w:rsidRPr="00ED3A13">
              <w:rPr>
                <w:rFonts w:ascii="Arial" w:hAnsi="Arial" w:cs="Arial"/>
                <w:color w:val="E36C0A" w:themeColor="accent6" w:themeShade="BF"/>
                <w:sz w:val="20"/>
              </w:rPr>
              <w:t>See A</w:t>
            </w:r>
            <w:r>
              <w:rPr>
                <w:rFonts w:ascii="Arial" w:hAnsi="Arial" w:cs="Arial"/>
                <w:color w:val="E36C0A" w:themeColor="accent6" w:themeShade="BF"/>
                <w:sz w:val="20"/>
              </w:rPr>
              <w:t>.5.1.1</w:t>
            </w:r>
            <w:r w:rsidRPr="00ED3A13">
              <w:rPr>
                <w:rFonts w:ascii="Arial" w:hAnsi="Arial" w:cs="Arial"/>
                <w:color w:val="E36C0A" w:themeColor="accent6" w:themeShade="BF"/>
                <w:sz w:val="20"/>
              </w:rPr>
              <w:t xml:space="preserve"> of IAF MD 6</w:t>
            </w:r>
          </w:p>
        </w:tc>
        <w:tc>
          <w:tcPr>
            <w:tcW w:w="2561" w:type="dxa"/>
            <w:gridSpan w:val="2"/>
            <w:tcBorders>
              <w:top w:val="single" w:sz="4" w:space="0" w:color="auto"/>
              <w:bottom w:val="nil"/>
            </w:tcBorders>
          </w:tcPr>
          <w:p w:rsidR="005153F0" w:rsidRPr="00A643A2" w:rsidRDefault="005153F0"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5153F0" w:rsidRPr="00A643A2" w:rsidRDefault="005153F0"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single" w:sz="4" w:space="0" w:color="auto"/>
              <w:bottom w:val="nil"/>
            </w:tcBorders>
          </w:tcPr>
          <w:p w:rsidR="00EE492D" w:rsidRPr="00A643A2" w:rsidRDefault="00EE492D" w:rsidP="006B1298">
            <w:pPr>
              <w:pStyle w:val="Header"/>
              <w:tabs>
                <w:tab w:val="clear" w:pos="4320"/>
                <w:tab w:val="clear" w:pos="8640"/>
              </w:tabs>
              <w:spacing w:before="120"/>
              <w:jc w:val="both"/>
              <w:rPr>
                <w:rFonts w:ascii="Arial" w:hAnsi="Arial" w:cs="Arial"/>
                <w:sz w:val="20"/>
              </w:rPr>
            </w:pPr>
            <w:r w:rsidRPr="00A643A2">
              <w:rPr>
                <w:rFonts w:ascii="Arial" w:hAnsi="Arial" w:cs="Arial"/>
                <w:sz w:val="20"/>
              </w:rPr>
              <w:t>5.1</w:t>
            </w:r>
          </w:p>
        </w:tc>
        <w:tc>
          <w:tcPr>
            <w:tcW w:w="4111" w:type="dxa"/>
            <w:tcBorders>
              <w:top w:val="single" w:sz="4" w:space="0" w:color="auto"/>
              <w:bottom w:val="nil"/>
            </w:tcBorders>
          </w:tcPr>
          <w:p w:rsidR="00EE492D" w:rsidRPr="00071E1D" w:rsidRDefault="00EE492D" w:rsidP="00071E1D">
            <w:pPr>
              <w:pStyle w:val="Header"/>
              <w:tabs>
                <w:tab w:val="clear" w:pos="4320"/>
                <w:tab w:val="clear" w:pos="8640"/>
              </w:tabs>
              <w:spacing w:before="120"/>
              <w:rPr>
                <w:rFonts w:ascii="Arial" w:hAnsi="Arial" w:cs="Arial"/>
                <w:sz w:val="20"/>
              </w:rPr>
            </w:pPr>
            <w:r w:rsidRPr="00A643A2">
              <w:rPr>
                <w:rFonts w:ascii="Arial" w:hAnsi="Arial" w:cs="Arial"/>
                <w:sz w:val="20"/>
              </w:rPr>
              <w:t xml:space="preserve">Does the </w:t>
            </w:r>
            <w:r w:rsidR="002648C3">
              <w:rPr>
                <w:rFonts w:ascii="Arial" w:hAnsi="Arial" w:cs="Arial"/>
                <w:sz w:val="20"/>
              </w:rPr>
              <w:t>VB</w:t>
            </w:r>
            <w:r w:rsidRPr="00A643A2">
              <w:rPr>
                <w:rFonts w:ascii="Arial" w:hAnsi="Arial" w:cs="Arial"/>
                <w:sz w:val="20"/>
              </w:rPr>
              <w:t xml:space="preserve"> have a description of its legal status, including, if applicable, the names of its owners and, if different, the names of the persons who control it?</w:t>
            </w:r>
          </w:p>
        </w:tc>
        <w:tc>
          <w:tcPr>
            <w:tcW w:w="2561" w:type="dxa"/>
            <w:gridSpan w:val="2"/>
            <w:tcBorders>
              <w:top w:val="single" w:sz="4" w:space="0" w:color="auto"/>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single" w:sz="4" w:space="0" w:color="auto"/>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EE492D" w:rsidRPr="00A643A2" w:rsidRDefault="00EE492D" w:rsidP="00EF3AD7">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single" w:sz="4" w:space="0" w:color="auto"/>
              <w:bottom w:val="nil"/>
            </w:tcBorders>
          </w:tcPr>
          <w:p w:rsidR="00EE492D" w:rsidRPr="00A643A2" w:rsidRDefault="00EE492D" w:rsidP="006B1298">
            <w:pPr>
              <w:pStyle w:val="Header"/>
              <w:tabs>
                <w:tab w:val="clear" w:pos="4320"/>
                <w:tab w:val="clear" w:pos="8640"/>
              </w:tabs>
              <w:spacing w:before="120"/>
              <w:jc w:val="both"/>
              <w:rPr>
                <w:rFonts w:ascii="Arial" w:hAnsi="Arial" w:cs="Arial"/>
                <w:b/>
                <w:sz w:val="20"/>
              </w:rPr>
            </w:pPr>
            <w:r w:rsidRPr="00A643A2">
              <w:rPr>
                <w:rFonts w:ascii="Arial" w:hAnsi="Arial" w:cs="Arial"/>
                <w:b/>
                <w:sz w:val="20"/>
              </w:rPr>
              <w:t>5.2</w:t>
            </w:r>
          </w:p>
        </w:tc>
        <w:tc>
          <w:tcPr>
            <w:tcW w:w="4111" w:type="dxa"/>
            <w:tcBorders>
              <w:top w:val="single" w:sz="4" w:space="0" w:color="auto"/>
              <w:bottom w:val="nil"/>
            </w:tcBorders>
          </w:tcPr>
          <w:p w:rsidR="00EE492D" w:rsidRPr="00A643A2" w:rsidRDefault="00EE492D" w:rsidP="00C53FD0">
            <w:pPr>
              <w:pStyle w:val="Header"/>
              <w:tabs>
                <w:tab w:val="clear" w:pos="4320"/>
                <w:tab w:val="clear" w:pos="8640"/>
              </w:tabs>
              <w:spacing w:before="120" w:after="60"/>
              <w:rPr>
                <w:rFonts w:ascii="Arial" w:hAnsi="Arial" w:cs="Arial"/>
                <w:sz w:val="20"/>
              </w:rPr>
            </w:pPr>
            <w:r w:rsidRPr="00A643A2">
              <w:rPr>
                <w:rFonts w:ascii="Arial" w:hAnsi="Arial" w:cs="Arial"/>
                <w:b/>
                <w:sz w:val="20"/>
              </w:rPr>
              <w:t>Legal and contractual matters</w:t>
            </w:r>
          </w:p>
        </w:tc>
        <w:tc>
          <w:tcPr>
            <w:tcW w:w="2561" w:type="dxa"/>
            <w:gridSpan w:val="2"/>
            <w:tcBorders>
              <w:top w:val="single" w:sz="4" w:space="0" w:color="auto"/>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5153F0" w:rsidRPr="00A643A2" w:rsidTr="00EE492D">
        <w:tc>
          <w:tcPr>
            <w:tcW w:w="817" w:type="dxa"/>
            <w:tcBorders>
              <w:top w:val="single" w:sz="4" w:space="0" w:color="auto"/>
              <w:bottom w:val="nil"/>
            </w:tcBorders>
          </w:tcPr>
          <w:p w:rsidR="005153F0" w:rsidRPr="00A643A2" w:rsidRDefault="005153F0" w:rsidP="006B1298">
            <w:pPr>
              <w:pStyle w:val="Header"/>
              <w:tabs>
                <w:tab w:val="clear" w:pos="4320"/>
                <w:tab w:val="clear" w:pos="8640"/>
              </w:tabs>
              <w:spacing w:before="120"/>
              <w:jc w:val="both"/>
              <w:rPr>
                <w:rFonts w:ascii="Arial" w:hAnsi="Arial" w:cs="Arial"/>
                <w:sz w:val="20"/>
              </w:rPr>
            </w:pPr>
          </w:p>
        </w:tc>
        <w:tc>
          <w:tcPr>
            <w:tcW w:w="4111" w:type="dxa"/>
            <w:tcBorders>
              <w:top w:val="single" w:sz="4" w:space="0" w:color="auto"/>
              <w:bottom w:val="nil"/>
            </w:tcBorders>
          </w:tcPr>
          <w:p w:rsidR="005153F0" w:rsidRPr="00A643A2" w:rsidRDefault="005153F0" w:rsidP="005153F0">
            <w:pPr>
              <w:pStyle w:val="Header"/>
              <w:tabs>
                <w:tab w:val="clear" w:pos="4320"/>
                <w:tab w:val="clear" w:pos="8640"/>
              </w:tabs>
              <w:spacing w:before="120" w:after="60"/>
              <w:rPr>
                <w:rFonts w:ascii="Arial" w:hAnsi="Arial" w:cs="Arial"/>
                <w:sz w:val="20"/>
              </w:rPr>
            </w:pPr>
            <w:r w:rsidRPr="00ED3A13">
              <w:rPr>
                <w:rFonts w:ascii="Arial" w:hAnsi="Arial" w:cs="Arial"/>
                <w:color w:val="E36C0A" w:themeColor="accent6" w:themeShade="BF"/>
                <w:sz w:val="20"/>
              </w:rPr>
              <w:t>See A</w:t>
            </w:r>
            <w:r>
              <w:rPr>
                <w:rFonts w:ascii="Arial" w:hAnsi="Arial" w:cs="Arial"/>
                <w:color w:val="E36C0A" w:themeColor="accent6" w:themeShade="BF"/>
                <w:sz w:val="20"/>
              </w:rPr>
              <w:t>.5.2.1 – A.5.2.2</w:t>
            </w:r>
            <w:r w:rsidRPr="00ED3A13">
              <w:rPr>
                <w:rFonts w:ascii="Arial" w:hAnsi="Arial" w:cs="Arial"/>
                <w:color w:val="E36C0A" w:themeColor="accent6" w:themeShade="BF"/>
                <w:sz w:val="20"/>
              </w:rPr>
              <w:t xml:space="preserve"> of IAF MD 6</w:t>
            </w:r>
          </w:p>
        </w:tc>
        <w:tc>
          <w:tcPr>
            <w:tcW w:w="2561" w:type="dxa"/>
            <w:gridSpan w:val="2"/>
            <w:tcBorders>
              <w:top w:val="single" w:sz="4" w:space="0" w:color="auto"/>
              <w:bottom w:val="nil"/>
            </w:tcBorders>
          </w:tcPr>
          <w:p w:rsidR="005153F0" w:rsidRPr="00A643A2" w:rsidRDefault="005153F0"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5153F0" w:rsidRPr="00A643A2" w:rsidRDefault="005153F0"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single" w:sz="4" w:space="0" w:color="auto"/>
              <w:bottom w:val="nil"/>
            </w:tcBorders>
          </w:tcPr>
          <w:p w:rsidR="00EE492D" w:rsidRPr="00A643A2" w:rsidRDefault="00EE492D" w:rsidP="006B1298">
            <w:pPr>
              <w:pStyle w:val="Header"/>
              <w:tabs>
                <w:tab w:val="clear" w:pos="4320"/>
                <w:tab w:val="clear" w:pos="8640"/>
              </w:tabs>
              <w:spacing w:before="120"/>
              <w:jc w:val="both"/>
              <w:rPr>
                <w:rFonts w:ascii="Arial" w:hAnsi="Arial" w:cs="Arial"/>
                <w:sz w:val="20"/>
              </w:rPr>
            </w:pPr>
            <w:r w:rsidRPr="00A643A2">
              <w:rPr>
                <w:rFonts w:ascii="Arial" w:hAnsi="Arial" w:cs="Arial"/>
                <w:sz w:val="20"/>
              </w:rPr>
              <w:t>5.2</w:t>
            </w:r>
          </w:p>
        </w:tc>
        <w:tc>
          <w:tcPr>
            <w:tcW w:w="4111" w:type="dxa"/>
            <w:tcBorders>
              <w:top w:val="single" w:sz="4" w:space="0" w:color="auto"/>
              <w:bottom w:val="nil"/>
            </w:tcBorders>
          </w:tcPr>
          <w:p w:rsidR="00EE492D" w:rsidRPr="00A643A2" w:rsidRDefault="00EE492D" w:rsidP="00C53FD0">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Is the </w:t>
            </w:r>
            <w:r w:rsidR="002648C3">
              <w:rPr>
                <w:rFonts w:ascii="Arial" w:hAnsi="Arial" w:cs="Arial"/>
                <w:sz w:val="20"/>
              </w:rPr>
              <w:t>VB</w:t>
            </w:r>
            <w:r w:rsidRPr="00A643A2">
              <w:rPr>
                <w:rFonts w:ascii="Arial" w:hAnsi="Arial" w:cs="Arial"/>
                <w:sz w:val="20"/>
              </w:rPr>
              <w:t xml:space="preserve"> a legal entity, or a defined part of a legal entity, such that it can be held legally responsible for all its V/V activities?</w:t>
            </w:r>
          </w:p>
        </w:tc>
        <w:tc>
          <w:tcPr>
            <w:tcW w:w="2561" w:type="dxa"/>
            <w:gridSpan w:val="2"/>
            <w:tcBorders>
              <w:top w:val="single" w:sz="4" w:space="0" w:color="auto"/>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C53FD0">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sidR="002648C3">
              <w:rPr>
                <w:rFonts w:ascii="Arial" w:hAnsi="Arial" w:cs="Arial"/>
                <w:sz w:val="20"/>
              </w:rPr>
              <w:t>VB</w:t>
            </w:r>
            <w:r w:rsidRPr="00A643A2">
              <w:rPr>
                <w:rFonts w:ascii="Arial" w:hAnsi="Arial" w:cs="Arial"/>
                <w:sz w:val="20"/>
              </w:rPr>
              <w:t xml:space="preserve"> have a legally enforceable agreement with each client for the provision of V/V services?</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C53FD0">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sidR="002648C3">
              <w:rPr>
                <w:rFonts w:ascii="Arial" w:hAnsi="Arial" w:cs="Arial"/>
                <w:sz w:val="20"/>
              </w:rPr>
              <w:t>VB</w:t>
            </w:r>
            <w:r w:rsidRPr="00A643A2">
              <w:rPr>
                <w:rFonts w:ascii="Arial" w:hAnsi="Arial" w:cs="Arial"/>
                <w:sz w:val="20"/>
              </w:rPr>
              <w:t xml:space="preserve"> retain authority and responsibility for its V/V activities, decisions and V/V statements?</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single" w:sz="4" w:space="0" w:color="auto"/>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EE492D" w:rsidRPr="00A643A2" w:rsidRDefault="00EE492D" w:rsidP="00EF3AD7">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single" w:sz="4" w:space="0" w:color="auto"/>
              <w:bottom w:val="nil"/>
            </w:tcBorders>
          </w:tcPr>
          <w:p w:rsidR="00EE492D" w:rsidRPr="00071E1D" w:rsidRDefault="00565151" w:rsidP="006B1298">
            <w:pPr>
              <w:pStyle w:val="Header"/>
              <w:tabs>
                <w:tab w:val="clear" w:pos="4320"/>
                <w:tab w:val="clear" w:pos="8640"/>
              </w:tabs>
              <w:spacing w:before="120"/>
              <w:jc w:val="both"/>
              <w:rPr>
                <w:rFonts w:ascii="Arial" w:hAnsi="Arial" w:cs="Arial"/>
                <w:b/>
                <w:sz w:val="20"/>
              </w:rPr>
            </w:pPr>
            <w:r w:rsidRPr="00071E1D">
              <w:rPr>
                <w:rFonts w:ascii="Arial" w:hAnsi="Arial" w:cs="Arial"/>
                <w:b/>
                <w:sz w:val="20"/>
              </w:rPr>
              <w:t>5.3</w:t>
            </w:r>
          </w:p>
        </w:tc>
        <w:tc>
          <w:tcPr>
            <w:tcW w:w="4111" w:type="dxa"/>
            <w:tcBorders>
              <w:top w:val="single" w:sz="4" w:space="0" w:color="auto"/>
              <w:bottom w:val="nil"/>
            </w:tcBorders>
          </w:tcPr>
          <w:p w:rsidR="00EE492D" w:rsidRPr="00A643A2" w:rsidRDefault="00565151" w:rsidP="0038110B">
            <w:pPr>
              <w:pStyle w:val="Header"/>
              <w:tabs>
                <w:tab w:val="clear" w:pos="4320"/>
                <w:tab w:val="clear" w:pos="8640"/>
              </w:tabs>
              <w:spacing w:before="120" w:after="60"/>
              <w:rPr>
                <w:rFonts w:ascii="Arial" w:hAnsi="Arial" w:cs="Arial"/>
                <w:sz w:val="20"/>
              </w:rPr>
            </w:pPr>
            <w:r w:rsidRPr="00A643A2">
              <w:rPr>
                <w:rFonts w:ascii="Arial" w:hAnsi="Arial" w:cs="Arial"/>
                <w:b/>
                <w:sz w:val="20"/>
              </w:rPr>
              <w:t>Governance and management commitment</w:t>
            </w:r>
          </w:p>
        </w:tc>
        <w:tc>
          <w:tcPr>
            <w:tcW w:w="2561" w:type="dxa"/>
            <w:gridSpan w:val="2"/>
            <w:tcBorders>
              <w:top w:val="single" w:sz="4" w:space="0" w:color="auto"/>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5153F0" w:rsidRPr="00A643A2" w:rsidTr="00EE492D">
        <w:tc>
          <w:tcPr>
            <w:tcW w:w="817" w:type="dxa"/>
            <w:tcBorders>
              <w:top w:val="single" w:sz="4" w:space="0" w:color="auto"/>
              <w:bottom w:val="nil"/>
            </w:tcBorders>
          </w:tcPr>
          <w:p w:rsidR="005153F0" w:rsidRPr="00A643A2" w:rsidRDefault="005153F0" w:rsidP="006B1298">
            <w:pPr>
              <w:pStyle w:val="Header"/>
              <w:tabs>
                <w:tab w:val="clear" w:pos="4320"/>
                <w:tab w:val="clear" w:pos="8640"/>
              </w:tabs>
              <w:spacing w:before="120"/>
              <w:jc w:val="both"/>
              <w:rPr>
                <w:rFonts w:ascii="Arial" w:hAnsi="Arial" w:cs="Arial"/>
                <w:sz w:val="20"/>
              </w:rPr>
            </w:pPr>
          </w:p>
        </w:tc>
        <w:tc>
          <w:tcPr>
            <w:tcW w:w="4111" w:type="dxa"/>
            <w:tcBorders>
              <w:top w:val="single" w:sz="4" w:space="0" w:color="auto"/>
              <w:bottom w:val="nil"/>
            </w:tcBorders>
          </w:tcPr>
          <w:p w:rsidR="005153F0" w:rsidRPr="00A643A2" w:rsidRDefault="005153F0" w:rsidP="005153F0">
            <w:pPr>
              <w:pStyle w:val="Header"/>
              <w:tabs>
                <w:tab w:val="clear" w:pos="4320"/>
                <w:tab w:val="clear" w:pos="8640"/>
              </w:tabs>
              <w:spacing w:before="120" w:after="60"/>
              <w:rPr>
                <w:rFonts w:ascii="Arial" w:hAnsi="Arial" w:cs="Arial"/>
                <w:sz w:val="20"/>
              </w:rPr>
            </w:pPr>
            <w:r w:rsidRPr="00ED3A13">
              <w:rPr>
                <w:rFonts w:ascii="Arial" w:hAnsi="Arial" w:cs="Arial"/>
                <w:color w:val="E36C0A" w:themeColor="accent6" w:themeShade="BF"/>
                <w:sz w:val="20"/>
              </w:rPr>
              <w:t>See A</w:t>
            </w:r>
            <w:r>
              <w:rPr>
                <w:rFonts w:ascii="Arial" w:hAnsi="Arial" w:cs="Arial"/>
                <w:color w:val="E36C0A" w:themeColor="accent6" w:themeShade="BF"/>
                <w:sz w:val="20"/>
              </w:rPr>
              <w:t>.5.3.1 – A.5.3.2</w:t>
            </w:r>
            <w:r w:rsidRPr="00ED3A13">
              <w:rPr>
                <w:rFonts w:ascii="Arial" w:hAnsi="Arial" w:cs="Arial"/>
                <w:color w:val="E36C0A" w:themeColor="accent6" w:themeShade="BF"/>
                <w:sz w:val="20"/>
              </w:rPr>
              <w:t xml:space="preserve"> of IAF MD 6</w:t>
            </w:r>
          </w:p>
        </w:tc>
        <w:tc>
          <w:tcPr>
            <w:tcW w:w="2561" w:type="dxa"/>
            <w:gridSpan w:val="2"/>
            <w:tcBorders>
              <w:top w:val="single" w:sz="4" w:space="0" w:color="auto"/>
              <w:bottom w:val="nil"/>
            </w:tcBorders>
          </w:tcPr>
          <w:p w:rsidR="005153F0" w:rsidRPr="00A643A2" w:rsidRDefault="005153F0"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5153F0" w:rsidRPr="00A643A2" w:rsidRDefault="005153F0"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single" w:sz="4" w:space="0" w:color="auto"/>
              <w:bottom w:val="nil"/>
            </w:tcBorders>
          </w:tcPr>
          <w:p w:rsidR="00EE492D" w:rsidRPr="00A643A2" w:rsidRDefault="00EE492D" w:rsidP="006B1298">
            <w:pPr>
              <w:pStyle w:val="Header"/>
              <w:tabs>
                <w:tab w:val="clear" w:pos="4320"/>
                <w:tab w:val="clear" w:pos="8640"/>
              </w:tabs>
              <w:spacing w:before="120"/>
              <w:jc w:val="both"/>
              <w:rPr>
                <w:rFonts w:ascii="Arial" w:hAnsi="Arial" w:cs="Arial"/>
                <w:sz w:val="20"/>
              </w:rPr>
            </w:pPr>
            <w:r w:rsidRPr="00A643A2">
              <w:rPr>
                <w:rFonts w:ascii="Arial" w:hAnsi="Arial" w:cs="Arial"/>
                <w:sz w:val="20"/>
              </w:rPr>
              <w:t>5.3</w:t>
            </w:r>
          </w:p>
        </w:tc>
        <w:tc>
          <w:tcPr>
            <w:tcW w:w="4111" w:type="dxa"/>
            <w:tcBorders>
              <w:top w:val="single" w:sz="4" w:space="0" w:color="auto"/>
              <w:bottom w:val="nil"/>
            </w:tcBorders>
          </w:tcPr>
          <w:p w:rsidR="00EE492D" w:rsidRPr="00A643A2" w:rsidRDefault="00EE492D" w:rsidP="0038110B">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sidR="002648C3">
              <w:rPr>
                <w:rFonts w:ascii="Arial" w:hAnsi="Arial" w:cs="Arial"/>
                <w:sz w:val="20"/>
              </w:rPr>
              <w:t>VB</w:t>
            </w:r>
            <w:r w:rsidRPr="00A643A2">
              <w:rPr>
                <w:rFonts w:ascii="Arial" w:hAnsi="Arial" w:cs="Arial"/>
                <w:sz w:val="20"/>
              </w:rPr>
              <w:t xml:space="preserve"> identify top management (e.g. individual, group, board) having overall authority and responsibility for:</w:t>
            </w:r>
          </w:p>
        </w:tc>
        <w:tc>
          <w:tcPr>
            <w:tcW w:w="2561" w:type="dxa"/>
            <w:gridSpan w:val="2"/>
            <w:tcBorders>
              <w:top w:val="single" w:sz="4" w:space="0" w:color="auto"/>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2"/>
              </w:numPr>
              <w:tabs>
                <w:tab w:val="clear" w:pos="4320"/>
                <w:tab w:val="clear" w:pos="8640"/>
              </w:tabs>
              <w:spacing w:after="60"/>
              <w:ind w:left="357" w:hanging="357"/>
              <w:rPr>
                <w:rFonts w:ascii="Arial" w:hAnsi="Arial" w:cs="Arial"/>
                <w:sz w:val="20"/>
              </w:rPr>
            </w:pPr>
            <w:r w:rsidRPr="00A643A2">
              <w:rPr>
                <w:rFonts w:ascii="Arial" w:hAnsi="Arial" w:cs="Arial"/>
                <w:sz w:val="20"/>
              </w:rPr>
              <w:t>development of operational policies?</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2"/>
              </w:numPr>
              <w:tabs>
                <w:tab w:val="clear" w:pos="4320"/>
                <w:tab w:val="clear" w:pos="8640"/>
              </w:tabs>
              <w:spacing w:after="60"/>
              <w:ind w:left="357" w:hanging="357"/>
              <w:rPr>
                <w:rFonts w:ascii="Arial" w:hAnsi="Arial" w:cs="Arial"/>
                <w:sz w:val="20"/>
              </w:rPr>
            </w:pPr>
            <w:r w:rsidRPr="00A643A2">
              <w:rPr>
                <w:rFonts w:ascii="Arial" w:hAnsi="Arial" w:cs="Arial"/>
                <w:sz w:val="20"/>
              </w:rPr>
              <w:t>supervision of the implementation of policies and procedures?</w:t>
            </w:r>
          </w:p>
        </w:tc>
        <w:tc>
          <w:tcPr>
            <w:tcW w:w="2561" w:type="dxa"/>
            <w:gridSpan w:val="2"/>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2"/>
              </w:numPr>
              <w:tabs>
                <w:tab w:val="clear" w:pos="4320"/>
                <w:tab w:val="clear" w:pos="8640"/>
              </w:tabs>
              <w:spacing w:after="60"/>
              <w:ind w:left="357" w:hanging="357"/>
              <w:rPr>
                <w:rFonts w:ascii="Arial" w:hAnsi="Arial" w:cs="Arial"/>
                <w:sz w:val="20"/>
              </w:rPr>
            </w:pPr>
            <w:r w:rsidRPr="00A643A2">
              <w:rPr>
                <w:rFonts w:ascii="Arial" w:hAnsi="Arial" w:cs="Arial"/>
                <w:sz w:val="20"/>
              </w:rPr>
              <w:t>supervision of finances?</w:t>
            </w:r>
          </w:p>
        </w:tc>
        <w:tc>
          <w:tcPr>
            <w:tcW w:w="2561" w:type="dxa"/>
            <w:gridSpan w:val="2"/>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2"/>
              </w:numPr>
              <w:tabs>
                <w:tab w:val="clear" w:pos="4320"/>
                <w:tab w:val="clear" w:pos="8640"/>
              </w:tabs>
              <w:spacing w:after="60"/>
              <w:ind w:left="357" w:hanging="357"/>
              <w:rPr>
                <w:rFonts w:ascii="Arial" w:hAnsi="Arial" w:cs="Arial"/>
                <w:sz w:val="20"/>
              </w:rPr>
            </w:pPr>
            <w:r w:rsidRPr="00A643A2">
              <w:rPr>
                <w:rFonts w:ascii="Arial" w:hAnsi="Arial" w:cs="Arial"/>
                <w:sz w:val="20"/>
              </w:rPr>
              <w:t>adequacy of V/V activities?</w:t>
            </w:r>
          </w:p>
        </w:tc>
        <w:tc>
          <w:tcPr>
            <w:tcW w:w="2561" w:type="dxa"/>
            <w:gridSpan w:val="2"/>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2"/>
              </w:numPr>
              <w:tabs>
                <w:tab w:val="clear" w:pos="4320"/>
                <w:tab w:val="clear" w:pos="8640"/>
              </w:tabs>
              <w:spacing w:after="60"/>
              <w:ind w:left="357" w:hanging="357"/>
              <w:rPr>
                <w:rFonts w:ascii="Arial" w:hAnsi="Arial" w:cs="Arial"/>
                <w:sz w:val="20"/>
              </w:rPr>
            </w:pPr>
            <w:r w:rsidRPr="00A643A2">
              <w:rPr>
                <w:rFonts w:ascii="Arial" w:hAnsi="Arial" w:cs="Arial"/>
                <w:sz w:val="20"/>
              </w:rPr>
              <w:t>resolution of appeals and complaints?</w:t>
            </w:r>
          </w:p>
        </w:tc>
        <w:tc>
          <w:tcPr>
            <w:tcW w:w="2561" w:type="dxa"/>
            <w:gridSpan w:val="2"/>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2"/>
              </w:numPr>
              <w:tabs>
                <w:tab w:val="clear" w:pos="4320"/>
                <w:tab w:val="clear" w:pos="8640"/>
              </w:tabs>
              <w:spacing w:after="60"/>
              <w:ind w:left="357" w:hanging="357"/>
              <w:rPr>
                <w:rFonts w:ascii="Arial" w:hAnsi="Arial" w:cs="Arial"/>
                <w:sz w:val="20"/>
              </w:rPr>
            </w:pPr>
            <w:r w:rsidRPr="00A643A2">
              <w:rPr>
                <w:rFonts w:ascii="Arial" w:hAnsi="Arial" w:cs="Arial"/>
                <w:sz w:val="20"/>
              </w:rPr>
              <w:t>V/V statements?</w:t>
            </w:r>
          </w:p>
        </w:tc>
        <w:tc>
          <w:tcPr>
            <w:tcW w:w="2561" w:type="dxa"/>
            <w:gridSpan w:val="2"/>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2"/>
              </w:numPr>
              <w:tabs>
                <w:tab w:val="clear" w:pos="4320"/>
                <w:tab w:val="clear" w:pos="8640"/>
              </w:tabs>
              <w:spacing w:after="60"/>
              <w:ind w:left="357" w:hanging="357"/>
              <w:rPr>
                <w:rFonts w:ascii="Arial" w:hAnsi="Arial" w:cs="Arial"/>
                <w:sz w:val="20"/>
              </w:rPr>
            </w:pPr>
            <w:r w:rsidRPr="00A643A2">
              <w:rPr>
                <w:rFonts w:ascii="Arial" w:hAnsi="Arial" w:cs="Arial"/>
                <w:sz w:val="20"/>
              </w:rPr>
              <w:t>delegation of authority to committees or individuals to undertake, as required, defined activities on its behalf?</w:t>
            </w:r>
          </w:p>
        </w:tc>
        <w:tc>
          <w:tcPr>
            <w:tcW w:w="2561" w:type="dxa"/>
            <w:gridSpan w:val="2"/>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2"/>
              </w:numPr>
              <w:tabs>
                <w:tab w:val="clear" w:pos="4320"/>
                <w:tab w:val="clear" w:pos="8640"/>
              </w:tabs>
              <w:spacing w:after="60"/>
              <w:ind w:left="357" w:hanging="357"/>
              <w:rPr>
                <w:rFonts w:ascii="Arial" w:hAnsi="Arial" w:cs="Arial"/>
                <w:sz w:val="20"/>
              </w:rPr>
            </w:pPr>
            <w:r w:rsidRPr="00A643A2">
              <w:rPr>
                <w:rFonts w:ascii="Arial" w:hAnsi="Arial" w:cs="Arial"/>
                <w:sz w:val="20"/>
              </w:rPr>
              <w:t>contractual arrangements?</w:t>
            </w:r>
          </w:p>
        </w:tc>
        <w:tc>
          <w:tcPr>
            <w:tcW w:w="2561" w:type="dxa"/>
            <w:gridSpan w:val="2"/>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2"/>
              </w:numPr>
              <w:tabs>
                <w:tab w:val="clear" w:pos="4320"/>
                <w:tab w:val="clear" w:pos="8640"/>
              </w:tabs>
              <w:spacing w:after="60"/>
              <w:ind w:left="357" w:hanging="357"/>
              <w:rPr>
                <w:rFonts w:ascii="Arial" w:hAnsi="Arial" w:cs="Arial"/>
                <w:sz w:val="20"/>
              </w:rPr>
            </w:pPr>
            <w:r w:rsidRPr="00A643A2">
              <w:rPr>
                <w:rFonts w:ascii="Arial" w:hAnsi="Arial" w:cs="Arial"/>
                <w:sz w:val="20"/>
              </w:rPr>
              <w:t>provision of adequate, competent resources for validation or verification activities?</w:t>
            </w:r>
          </w:p>
        </w:tc>
        <w:tc>
          <w:tcPr>
            <w:tcW w:w="2561" w:type="dxa"/>
            <w:gridSpan w:val="2"/>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F3AD7">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38110B">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sidR="002648C3">
              <w:rPr>
                <w:rFonts w:ascii="Arial" w:hAnsi="Arial" w:cs="Arial"/>
                <w:sz w:val="20"/>
              </w:rPr>
              <w:t>VB</w:t>
            </w:r>
            <w:r w:rsidRPr="00A643A2">
              <w:rPr>
                <w:rFonts w:ascii="Arial" w:hAnsi="Arial" w:cs="Arial"/>
                <w:sz w:val="20"/>
              </w:rPr>
              <w:t xml:space="preserve"> have a documented organizational structure and relevant mechanisms showing duties, responsibilities and authorities of </w:t>
            </w:r>
            <w:r w:rsidRPr="00A643A2">
              <w:rPr>
                <w:rFonts w:ascii="Arial" w:hAnsi="Arial" w:cs="Arial"/>
                <w:sz w:val="20"/>
              </w:rPr>
              <w:lastRenderedPageBreak/>
              <w:t>management and other V/V verification personnel?</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EF3AD7">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If the </w:t>
            </w:r>
            <w:r w:rsidR="002648C3">
              <w:rPr>
                <w:rFonts w:ascii="Arial" w:hAnsi="Arial" w:cs="Arial"/>
                <w:sz w:val="20"/>
              </w:rPr>
              <w:t>VB</w:t>
            </w:r>
            <w:r w:rsidRPr="00A643A2">
              <w:rPr>
                <w:rFonts w:ascii="Arial" w:hAnsi="Arial" w:cs="Arial"/>
                <w:sz w:val="20"/>
              </w:rPr>
              <w:t xml:space="preserve"> is a defined part of a legal entity, does the structure include the line of authority and relationship to other parts of the same legal entity?</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single" w:sz="4" w:space="0" w:color="auto"/>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EE492D" w:rsidRPr="00A643A2" w:rsidRDefault="00EE492D" w:rsidP="00EF3AD7">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EE492D" w:rsidRPr="00A643A2" w:rsidRDefault="00EE492D" w:rsidP="00EE3853">
            <w:pPr>
              <w:pStyle w:val="Header"/>
              <w:tabs>
                <w:tab w:val="clear" w:pos="4320"/>
                <w:tab w:val="clear" w:pos="8640"/>
              </w:tabs>
              <w:jc w:val="both"/>
              <w:rPr>
                <w:rFonts w:ascii="Arial" w:hAnsi="Arial" w:cs="Arial"/>
                <w:sz w:val="20"/>
              </w:rPr>
            </w:pPr>
          </w:p>
        </w:tc>
      </w:tr>
      <w:tr w:rsidR="00565151" w:rsidRPr="00A643A2" w:rsidTr="00EE492D">
        <w:tc>
          <w:tcPr>
            <w:tcW w:w="817" w:type="dxa"/>
            <w:tcBorders>
              <w:top w:val="single" w:sz="4" w:space="0" w:color="auto"/>
              <w:bottom w:val="nil"/>
            </w:tcBorders>
          </w:tcPr>
          <w:p w:rsidR="00565151" w:rsidRPr="00A643A2" w:rsidRDefault="00565151" w:rsidP="00EF3AD7">
            <w:pPr>
              <w:pStyle w:val="Header"/>
              <w:tabs>
                <w:tab w:val="clear" w:pos="4320"/>
                <w:tab w:val="clear" w:pos="8640"/>
              </w:tabs>
              <w:spacing w:before="120" w:after="60"/>
              <w:jc w:val="both"/>
              <w:rPr>
                <w:rFonts w:ascii="Arial" w:hAnsi="Arial" w:cs="Arial"/>
                <w:b/>
                <w:sz w:val="20"/>
              </w:rPr>
            </w:pPr>
            <w:r w:rsidRPr="00A643A2">
              <w:rPr>
                <w:rFonts w:ascii="Arial" w:hAnsi="Arial" w:cs="Arial"/>
                <w:b/>
                <w:sz w:val="20"/>
              </w:rPr>
              <w:t>5.4</w:t>
            </w:r>
          </w:p>
        </w:tc>
        <w:tc>
          <w:tcPr>
            <w:tcW w:w="4111" w:type="dxa"/>
            <w:tcBorders>
              <w:top w:val="single" w:sz="4" w:space="0" w:color="auto"/>
              <w:bottom w:val="nil"/>
            </w:tcBorders>
          </w:tcPr>
          <w:p w:rsidR="00565151" w:rsidRPr="00A643A2" w:rsidRDefault="00565151" w:rsidP="00EF3AD7">
            <w:pPr>
              <w:pStyle w:val="Header"/>
              <w:tabs>
                <w:tab w:val="clear" w:pos="4320"/>
                <w:tab w:val="clear" w:pos="8640"/>
              </w:tabs>
              <w:spacing w:before="120" w:after="60"/>
              <w:rPr>
                <w:rFonts w:ascii="Arial" w:hAnsi="Arial" w:cs="Arial"/>
                <w:sz w:val="20"/>
                <w:u w:val="single"/>
              </w:rPr>
            </w:pPr>
            <w:r w:rsidRPr="00A643A2">
              <w:rPr>
                <w:rFonts w:ascii="Arial" w:hAnsi="Arial" w:cs="Arial"/>
                <w:b/>
                <w:sz w:val="20"/>
              </w:rPr>
              <w:t>Impartiality</w:t>
            </w:r>
          </w:p>
        </w:tc>
        <w:tc>
          <w:tcPr>
            <w:tcW w:w="2561" w:type="dxa"/>
            <w:gridSpan w:val="2"/>
            <w:tcBorders>
              <w:top w:val="single" w:sz="4" w:space="0" w:color="auto"/>
              <w:bottom w:val="nil"/>
            </w:tcBorders>
          </w:tcPr>
          <w:p w:rsidR="00565151" w:rsidRPr="00A643A2" w:rsidRDefault="00565151"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565151" w:rsidRPr="00A643A2" w:rsidRDefault="00565151"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single" w:sz="4" w:space="0" w:color="auto"/>
              <w:bottom w:val="nil"/>
            </w:tcBorders>
          </w:tcPr>
          <w:p w:rsidR="00EE492D" w:rsidRPr="00A643A2" w:rsidRDefault="00EE492D" w:rsidP="00EF3AD7">
            <w:pPr>
              <w:pStyle w:val="Header"/>
              <w:tabs>
                <w:tab w:val="clear" w:pos="4320"/>
                <w:tab w:val="clear" w:pos="8640"/>
              </w:tabs>
              <w:spacing w:before="120" w:after="60"/>
              <w:jc w:val="both"/>
              <w:rPr>
                <w:rFonts w:ascii="Arial" w:hAnsi="Arial" w:cs="Arial"/>
                <w:sz w:val="20"/>
              </w:rPr>
            </w:pPr>
            <w:r w:rsidRPr="00A643A2">
              <w:rPr>
                <w:rFonts w:ascii="Arial" w:hAnsi="Arial" w:cs="Arial"/>
                <w:sz w:val="20"/>
              </w:rPr>
              <w:t>5.4.1</w:t>
            </w:r>
          </w:p>
        </w:tc>
        <w:tc>
          <w:tcPr>
            <w:tcW w:w="4111" w:type="dxa"/>
            <w:tcBorders>
              <w:top w:val="single" w:sz="4" w:space="0" w:color="auto"/>
              <w:bottom w:val="nil"/>
            </w:tcBorders>
          </w:tcPr>
          <w:p w:rsidR="00EE492D" w:rsidRPr="00A643A2" w:rsidRDefault="00EE492D" w:rsidP="00EF3AD7">
            <w:pPr>
              <w:pStyle w:val="Header"/>
              <w:tabs>
                <w:tab w:val="clear" w:pos="4320"/>
                <w:tab w:val="clear" w:pos="8640"/>
              </w:tabs>
              <w:spacing w:before="120" w:after="60"/>
              <w:rPr>
                <w:rFonts w:ascii="Arial" w:hAnsi="Arial" w:cs="Arial"/>
                <w:sz w:val="20"/>
                <w:u w:val="single"/>
              </w:rPr>
            </w:pPr>
            <w:r w:rsidRPr="00A643A2">
              <w:rPr>
                <w:rFonts w:ascii="Arial" w:hAnsi="Arial" w:cs="Arial"/>
                <w:sz w:val="20"/>
                <w:u w:val="single"/>
              </w:rPr>
              <w:t>Commitment to impartiality</w:t>
            </w:r>
          </w:p>
        </w:tc>
        <w:tc>
          <w:tcPr>
            <w:tcW w:w="2561" w:type="dxa"/>
            <w:gridSpan w:val="2"/>
            <w:tcBorders>
              <w:top w:val="single" w:sz="4" w:space="0" w:color="auto"/>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C877AF">
            <w:pPr>
              <w:pStyle w:val="Header"/>
              <w:tabs>
                <w:tab w:val="clear" w:pos="4320"/>
                <w:tab w:val="clear" w:pos="8640"/>
              </w:tabs>
              <w:spacing w:before="120"/>
              <w:rPr>
                <w:rFonts w:ascii="Arial" w:hAnsi="Arial" w:cs="Arial"/>
                <w:sz w:val="20"/>
              </w:rPr>
            </w:pPr>
            <w:r w:rsidRPr="00A643A2">
              <w:rPr>
                <w:rFonts w:ascii="Arial" w:hAnsi="Arial" w:cs="Arial"/>
                <w:sz w:val="20"/>
              </w:rPr>
              <w:t xml:space="preserve">Does the </w:t>
            </w:r>
            <w:r w:rsidR="002648C3">
              <w:rPr>
                <w:rFonts w:ascii="Arial" w:hAnsi="Arial" w:cs="Arial"/>
                <w:sz w:val="20"/>
              </w:rPr>
              <w:t>VB</w:t>
            </w:r>
            <w:r w:rsidRPr="00A643A2">
              <w:rPr>
                <w:rFonts w:ascii="Arial" w:hAnsi="Arial" w:cs="Arial"/>
                <w:sz w:val="20"/>
              </w:rPr>
              <w:t xml:space="preserve"> act impartially and avoid unacceptable conflicts of interest?</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C877AF">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sidR="002648C3">
              <w:rPr>
                <w:rFonts w:ascii="Arial" w:hAnsi="Arial" w:cs="Arial"/>
                <w:sz w:val="20"/>
              </w:rPr>
              <w:t>VB</w:t>
            </w:r>
            <w:r w:rsidRPr="00A643A2">
              <w:rPr>
                <w:rFonts w:ascii="Arial" w:hAnsi="Arial" w:cs="Arial"/>
                <w:sz w:val="20"/>
              </w:rPr>
              <w:t>:</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3"/>
              </w:numPr>
              <w:tabs>
                <w:tab w:val="clear" w:pos="4320"/>
                <w:tab w:val="clear" w:pos="8640"/>
              </w:tabs>
              <w:spacing w:after="60"/>
              <w:ind w:left="357" w:hanging="357"/>
              <w:rPr>
                <w:rFonts w:ascii="Arial" w:hAnsi="Arial" w:cs="Arial"/>
                <w:sz w:val="20"/>
              </w:rPr>
            </w:pPr>
            <w:r w:rsidRPr="00A643A2">
              <w:rPr>
                <w:rFonts w:ascii="Arial" w:hAnsi="Arial" w:cs="Arial"/>
                <w:sz w:val="20"/>
              </w:rPr>
              <w:t>have commitment by top management to act impartially in V/V activities?</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3"/>
              </w:numPr>
              <w:tabs>
                <w:tab w:val="clear" w:pos="4320"/>
                <w:tab w:val="clear" w:pos="8640"/>
              </w:tabs>
              <w:spacing w:after="60"/>
              <w:ind w:left="357" w:hanging="357"/>
              <w:rPr>
                <w:rFonts w:ascii="Arial" w:hAnsi="Arial" w:cs="Arial"/>
                <w:sz w:val="20"/>
              </w:rPr>
            </w:pPr>
            <w:r w:rsidRPr="00A643A2">
              <w:rPr>
                <w:rFonts w:ascii="Arial" w:hAnsi="Arial" w:cs="Arial"/>
                <w:sz w:val="20"/>
              </w:rPr>
              <w:t>make publicly available a statement that describes its understanding of the importance of impartiality in V/V activities, how it manages conflict of interest and how it ensures the objectivity of V/V activities?</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3"/>
              </w:numPr>
              <w:tabs>
                <w:tab w:val="clear" w:pos="4320"/>
                <w:tab w:val="clear" w:pos="8640"/>
              </w:tabs>
              <w:spacing w:after="60"/>
              <w:ind w:left="357" w:hanging="357"/>
              <w:rPr>
                <w:rFonts w:ascii="Arial" w:hAnsi="Arial" w:cs="Arial"/>
                <w:sz w:val="20"/>
              </w:rPr>
            </w:pPr>
            <w:r w:rsidRPr="00A643A2">
              <w:rPr>
                <w:rFonts w:ascii="Arial" w:hAnsi="Arial" w:cs="Arial"/>
                <w:sz w:val="20"/>
              </w:rPr>
              <w:t>have formal rules and/or contractual conditions to ensure that each team member acts in an impartial manner?</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3"/>
              </w:numPr>
              <w:tabs>
                <w:tab w:val="clear" w:pos="4320"/>
                <w:tab w:val="clear" w:pos="8640"/>
              </w:tabs>
              <w:spacing w:after="60"/>
              <w:ind w:left="357" w:hanging="357"/>
              <w:rPr>
                <w:rFonts w:ascii="Arial" w:hAnsi="Arial" w:cs="Arial"/>
                <w:sz w:val="20"/>
              </w:rPr>
            </w:pPr>
            <w:r w:rsidRPr="00A643A2">
              <w:rPr>
                <w:rFonts w:ascii="Arial" w:hAnsi="Arial" w:cs="Arial"/>
                <w:sz w:val="20"/>
              </w:rPr>
              <w:t xml:space="preserve">document how it manages potential conflict of interest situations and risks to impartiality from within the </w:t>
            </w:r>
            <w:r w:rsidR="002648C3">
              <w:rPr>
                <w:rFonts w:ascii="Arial" w:hAnsi="Arial" w:cs="Arial"/>
                <w:sz w:val="20"/>
              </w:rPr>
              <w:t>VB</w:t>
            </w:r>
            <w:r w:rsidRPr="00A643A2">
              <w:rPr>
                <w:rFonts w:ascii="Arial" w:hAnsi="Arial" w:cs="Arial"/>
                <w:sz w:val="20"/>
              </w:rPr>
              <w:t xml:space="preserve"> or any relationships by:</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1E3EAF">
            <w:pPr>
              <w:pStyle w:val="Header"/>
              <w:numPr>
                <w:ilvl w:val="0"/>
                <w:numId w:val="52"/>
              </w:numPr>
              <w:tabs>
                <w:tab w:val="clear" w:pos="4320"/>
                <w:tab w:val="clear" w:pos="8640"/>
              </w:tabs>
              <w:spacing w:after="60"/>
              <w:rPr>
                <w:rFonts w:ascii="Arial" w:hAnsi="Arial" w:cs="Arial"/>
                <w:sz w:val="20"/>
              </w:rPr>
            </w:pPr>
            <w:r w:rsidRPr="00A643A2">
              <w:rPr>
                <w:rFonts w:ascii="Arial" w:hAnsi="Arial" w:cs="Arial"/>
                <w:sz w:val="20"/>
              </w:rPr>
              <w:t>identifying and analysing potential conflict of interest situations from V/V activities including potential conflicts arising from any relationships?</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94E32" w:rsidRDefault="00EE492D" w:rsidP="001E3EAF">
            <w:pPr>
              <w:pStyle w:val="Header"/>
              <w:numPr>
                <w:ilvl w:val="0"/>
                <w:numId w:val="52"/>
              </w:numPr>
              <w:tabs>
                <w:tab w:val="clear" w:pos="4320"/>
                <w:tab w:val="clear" w:pos="8640"/>
              </w:tabs>
              <w:spacing w:after="60"/>
              <w:rPr>
                <w:rFonts w:ascii="Arial" w:hAnsi="Arial" w:cs="Arial"/>
                <w:sz w:val="20"/>
              </w:rPr>
            </w:pPr>
            <w:r w:rsidRPr="00A643A2">
              <w:rPr>
                <w:rFonts w:ascii="Arial" w:hAnsi="Arial" w:cs="Arial"/>
                <w:sz w:val="20"/>
              </w:rPr>
              <w:t>evaluating finances and sources of income to demonstrate that commercial, financial or other factors do not compromise impartiality?</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1E3EAF">
            <w:pPr>
              <w:pStyle w:val="Header"/>
              <w:numPr>
                <w:ilvl w:val="0"/>
                <w:numId w:val="52"/>
              </w:numPr>
              <w:tabs>
                <w:tab w:val="clear" w:pos="4320"/>
                <w:tab w:val="clear" w:pos="8640"/>
              </w:tabs>
              <w:spacing w:after="60"/>
              <w:rPr>
                <w:rFonts w:ascii="Arial" w:hAnsi="Arial" w:cs="Arial"/>
                <w:sz w:val="20"/>
              </w:rPr>
            </w:pPr>
            <w:r w:rsidRPr="00A643A2">
              <w:rPr>
                <w:rFonts w:ascii="Arial" w:hAnsi="Arial" w:cs="Arial"/>
                <w:sz w:val="20"/>
              </w:rPr>
              <w:t xml:space="preserve">requiring personnel relevant to the validation or verification to reveal any situation that presents them or the </w:t>
            </w:r>
            <w:r w:rsidR="002648C3">
              <w:rPr>
                <w:rFonts w:ascii="Arial" w:hAnsi="Arial" w:cs="Arial"/>
                <w:sz w:val="20"/>
              </w:rPr>
              <w:t>VB</w:t>
            </w:r>
            <w:r w:rsidRPr="00A643A2">
              <w:rPr>
                <w:rFonts w:ascii="Arial" w:hAnsi="Arial" w:cs="Arial"/>
                <w:sz w:val="20"/>
              </w:rPr>
              <w:t xml:space="preserve"> with a potential conflict of interest?</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AA4E2C">
            <w:pPr>
              <w:pStyle w:val="Header"/>
              <w:tabs>
                <w:tab w:val="clear" w:pos="4320"/>
                <w:tab w:val="clear" w:pos="8640"/>
              </w:tabs>
              <w:spacing w:before="120" w:after="60"/>
              <w:jc w:val="both"/>
              <w:rPr>
                <w:rFonts w:ascii="Arial" w:hAnsi="Arial" w:cs="Arial"/>
                <w:sz w:val="20"/>
              </w:rPr>
            </w:pPr>
            <w:r w:rsidRPr="00A643A2">
              <w:rPr>
                <w:rFonts w:ascii="Arial" w:hAnsi="Arial" w:cs="Arial"/>
                <w:sz w:val="20"/>
              </w:rPr>
              <w:t>5.4.2</w:t>
            </w:r>
          </w:p>
        </w:tc>
        <w:tc>
          <w:tcPr>
            <w:tcW w:w="4111" w:type="dxa"/>
            <w:tcBorders>
              <w:top w:val="nil"/>
              <w:bottom w:val="nil"/>
            </w:tcBorders>
          </w:tcPr>
          <w:p w:rsidR="00EE492D" w:rsidRPr="00A643A2" w:rsidRDefault="00EE492D" w:rsidP="00AA4E2C">
            <w:pPr>
              <w:pStyle w:val="Header"/>
              <w:tabs>
                <w:tab w:val="clear" w:pos="4320"/>
                <w:tab w:val="clear" w:pos="8640"/>
              </w:tabs>
              <w:spacing w:before="120" w:after="60"/>
              <w:rPr>
                <w:rFonts w:ascii="Arial" w:hAnsi="Arial" w:cs="Arial"/>
                <w:sz w:val="20"/>
                <w:u w:val="single"/>
              </w:rPr>
            </w:pPr>
            <w:r w:rsidRPr="00A643A2">
              <w:rPr>
                <w:rFonts w:ascii="Arial" w:hAnsi="Arial" w:cs="Arial"/>
                <w:sz w:val="20"/>
                <w:u w:val="single"/>
              </w:rPr>
              <w:t>Avoidance of conflict of interest</w:t>
            </w:r>
          </w:p>
        </w:tc>
        <w:tc>
          <w:tcPr>
            <w:tcW w:w="2561" w:type="dxa"/>
            <w:gridSpan w:val="2"/>
            <w:tcBorders>
              <w:top w:val="nil"/>
              <w:bottom w:val="nil"/>
            </w:tcBorders>
          </w:tcPr>
          <w:p w:rsidR="00EE492D" w:rsidRPr="00A643A2" w:rsidRDefault="00EE492D" w:rsidP="00AA4E2C">
            <w:pPr>
              <w:pStyle w:val="Header"/>
              <w:tabs>
                <w:tab w:val="clear" w:pos="4320"/>
                <w:tab w:val="clear" w:pos="8640"/>
              </w:tabs>
              <w:spacing w:before="60" w:after="60"/>
              <w:jc w:val="both"/>
              <w:rPr>
                <w:rFonts w:ascii="Arial" w:hAnsi="Arial" w:cs="Arial"/>
                <w:sz w:val="20"/>
              </w:rPr>
            </w:pPr>
          </w:p>
        </w:tc>
        <w:tc>
          <w:tcPr>
            <w:tcW w:w="2258" w:type="dxa"/>
            <w:tcBorders>
              <w:top w:val="nil"/>
              <w:bottom w:val="nil"/>
            </w:tcBorders>
          </w:tcPr>
          <w:p w:rsidR="00EE492D" w:rsidRPr="00A643A2" w:rsidRDefault="00EE492D" w:rsidP="00AA4E2C">
            <w:pPr>
              <w:pStyle w:val="Header"/>
              <w:tabs>
                <w:tab w:val="clear" w:pos="4320"/>
                <w:tab w:val="clear" w:pos="8640"/>
              </w:tabs>
              <w:spacing w:before="60" w:after="60"/>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B909B7">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sidR="002648C3">
              <w:rPr>
                <w:rFonts w:ascii="Arial" w:hAnsi="Arial" w:cs="Arial"/>
                <w:sz w:val="20"/>
              </w:rPr>
              <w:t>VB</w:t>
            </w:r>
            <w:r w:rsidRPr="00A643A2">
              <w:rPr>
                <w:rFonts w:ascii="Arial" w:hAnsi="Arial" w:cs="Arial"/>
                <w:sz w:val="20"/>
              </w:rPr>
              <w:t xml:space="preserve"> ensure that:</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6"/>
              </w:numPr>
              <w:tabs>
                <w:tab w:val="clear" w:pos="4320"/>
                <w:tab w:val="clear" w:pos="8640"/>
              </w:tabs>
              <w:spacing w:after="60"/>
              <w:ind w:left="357" w:hanging="357"/>
              <w:rPr>
                <w:rFonts w:ascii="Arial" w:hAnsi="Arial" w:cs="Arial"/>
                <w:sz w:val="20"/>
              </w:rPr>
            </w:pPr>
            <w:r w:rsidRPr="00A643A2">
              <w:rPr>
                <w:rFonts w:ascii="Arial" w:hAnsi="Arial" w:cs="Arial"/>
                <w:sz w:val="20"/>
              </w:rPr>
              <w:t>it does not use personnel with an actual or potential conflict of interest?</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6"/>
              </w:numPr>
              <w:tabs>
                <w:tab w:val="clear" w:pos="4320"/>
                <w:tab w:val="clear" w:pos="8640"/>
              </w:tabs>
              <w:spacing w:after="60"/>
              <w:ind w:left="357" w:hanging="357"/>
              <w:rPr>
                <w:rFonts w:ascii="Arial" w:hAnsi="Arial" w:cs="Arial"/>
                <w:sz w:val="20"/>
              </w:rPr>
            </w:pPr>
            <w:r w:rsidRPr="00A643A2">
              <w:rPr>
                <w:rFonts w:ascii="Arial" w:hAnsi="Arial" w:cs="Arial"/>
                <w:sz w:val="20"/>
              </w:rPr>
              <w:t>it does not validate and verify GHG assertions from the same GHG project, unless allowed by the applicable GHG programme?</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6"/>
              </w:numPr>
              <w:tabs>
                <w:tab w:val="clear" w:pos="4320"/>
                <w:tab w:val="clear" w:pos="8640"/>
              </w:tabs>
              <w:spacing w:after="60"/>
              <w:ind w:left="357" w:hanging="357"/>
              <w:rPr>
                <w:rFonts w:ascii="Arial" w:hAnsi="Arial" w:cs="Arial"/>
                <w:sz w:val="20"/>
              </w:rPr>
            </w:pPr>
            <w:r w:rsidRPr="00A643A2">
              <w:rPr>
                <w:rFonts w:ascii="Arial" w:hAnsi="Arial" w:cs="Arial"/>
                <w:sz w:val="20"/>
              </w:rPr>
              <w:t>it does not validate or verify a GHG assertion where it provided GHG consultancy services to the responsible party that supports the GHG assertion?</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6"/>
              </w:numPr>
              <w:tabs>
                <w:tab w:val="clear" w:pos="4320"/>
                <w:tab w:val="clear" w:pos="8640"/>
              </w:tabs>
              <w:spacing w:after="60"/>
              <w:ind w:left="357" w:hanging="357"/>
              <w:rPr>
                <w:rFonts w:ascii="Arial" w:hAnsi="Arial" w:cs="Arial"/>
                <w:sz w:val="20"/>
              </w:rPr>
            </w:pPr>
            <w:r w:rsidRPr="00A643A2">
              <w:rPr>
                <w:rFonts w:ascii="Arial" w:hAnsi="Arial" w:cs="Arial"/>
                <w:sz w:val="20"/>
              </w:rPr>
              <w:t>it does not validate or verify a GHG assertion where a relationship with those who provided GHG consultancy services to the responsible party that support the GHG assertion poses an unacceptable risk to impartiality?</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6"/>
              </w:numPr>
              <w:tabs>
                <w:tab w:val="clear" w:pos="4320"/>
                <w:tab w:val="clear" w:pos="8640"/>
              </w:tabs>
              <w:spacing w:after="60"/>
              <w:ind w:left="357" w:hanging="357"/>
              <w:rPr>
                <w:rFonts w:ascii="Arial" w:hAnsi="Arial" w:cs="Arial"/>
                <w:sz w:val="20"/>
              </w:rPr>
            </w:pPr>
            <w:r w:rsidRPr="00A643A2">
              <w:rPr>
                <w:rFonts w:ascii="Arial" w:hAnsi="Arial" w:cs="Arial"/>
                <w:sz w:val="20"/>
              </w:rPr>
              <w:t>it does not validate or verify a GHG assertion using personnel who were engaged by those who provided GHG consultancy services to the responsible party in support of the GHG assertion?</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6"/>
              </w:numPr>
              <w:tabs>
                <w:tab w:val="clear" w:pos="4320"/>
                <w:tab w:val="clear" w:pos="8640"/>
              </w:tabs>
              <w:spacing w:after="60"/>
              <w:ind w:left="357" w:hanging="357"/>
              <w:rPr>
                <w:rFonts w:ascii="Arial" w:hAnsi="Arial" w:cs="Arial"/>
                <w:sz w:val="20"/>
              </w:rPr>
            </w:pPr>
            <w:r w:rsidRPr="00A643A2">
              <w:rPr>
                <w:rFonts w:ascii="Arial" w:hAnsi="Arial" w:cs="Arial"/>
                <w:sz w:val="20"/>
              </w:rPr>
              <w:t>it does not outsource the review and issuance of the validation or verification statement (see Clause 8.5)?</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6"/>
              </w:numPr>
              <w:tabs>
                <w:tab w:val="clear" w:pos="4320"/>
                <w:tab w:val="clear" w:pos="8640"/>
              </w:tabs>
              <w:spacing w:after="60"/>
              <w:ind w:left="357" w:hanging="357"/>
              <w:rPr>
                <w:rFonts w:ascii="Arial" w:hAnsi="Arial" w:cs="Arial"/>
                <w:sz w:val="20"/>
              </w:rPr>
            </w:pPr>
            <w:r w:rsidRPr="00A643A2">
              <w:rPr>
                <w:rFonts w:ascii="Arial" w:hAnsi="Arial" w:cs="Arial"/>
                <w:sz w:val="20"/>
              </w:rPr>
              <w:t>that it does not offer products or services that pose an unacceptable risk to impartiality?</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EE492D" w:rsidRPr="00A643A2" w:rsidRDefault="00EE492D" w:rsidP="00654BCA">
            <w:pPr>
              <w:pStyle w:val="Header"/>
              <w:numPr>
                <w:ilvl w:val="0"/>
                <w:numId w:val="6"/>
              </w:numPr>
              <w:tabs>
                <w:tab w:val="clear" w:pos="4320"/>
                <w:tab w:val="clear" w:pos="8640"/>
              </w:tabs>
              <w:spacing w:after="60"/>
              <w:ind w:left="357" w:hanging="357"/>
              <w:rPr>
                <w:rFonts w:ascii="Arial" w:hAnsi="Arial" w:cs="Arial"/>
                <w:sz w:val="20"/>
              </w:rPr>
            </w:pPr>
            <w:r w:rsidRPr="00A643A2">
              <w:rPr>
                <w:rFonts w:ascii="Arial" w:hAnsi="Arial" w:cs="Arial"/>
                <w:sz w:val="20"/>
              </w:rPr>
              <w:t>it does not state or imply that V/V of a GHG assertion would be simpler, easier, faster or less expensive if a specified GHG consultancy service was used?</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B909B7">
            <w:pPr>
              <w:pStyle w:val="Header"/>
              <w:tabs>
                <w:tab w:val="clear" w:pos="4320"/>
                <w:tab w:val="clear" w:pos="8640"/>
              </w:tabs>
              <w:spacing w:before="120" w:after="60"/>
              <w:jc w:val="both"/>
              <w:rPr>
                <w:rFonts w:ascii="Arial" w:hAnsi="Arial" w:cs="Arial"/>
                <w:sz w:val="20"/>
              </w:rPr>
            </w:pPr>
            <w:r w:rsidRPr="00A643A2">
              <w:rPr>
                <w:rFonts w:ascii="Arial" w:hAnsi="Arial" w:cs="Arial"/>
                <w:sz w:val="20"/>
              </w:rPr>
              <w:t>5.4.3</w:t>
            </w:r>
          </w:p>
        </w:tc>
        <w:tc>
          <w:tcPr>
            <w:tcW w:w="4111" w:type="dxa"/>
            <w:tcBorders>
              <w:top w:val="nil"/>
              <w:bottom w:val="nil"/>
            </w:tcBorders>
          </w:tcPr>
          <w:p w:rsidR="00EE492D" w:rsidRPr="00A643A2" w:rsidRDefault="00EE492D" w:rsidP="00B909B7">
            <w:pPr>
              <w:pStyle w:val="Header"/>
              <w:tabs>
                <w:tab w:val="clear" w:pos="4320"/>
                <w:tab w:val="clear" w:pos="8640"/>
              </w:tabs>
              <w:spacing w:before="120" w:after="60"/>
              <w:rPr>
                <w:rFonts w:ascii="Arial" w:hAnsi="Arial" w:cs="Arial"/>
                <w:sz w:val="20"/>
                <w:u w:val="single"/>
              </w:rPr>
            </w:pPr>
            <w:r w:rsidRPr="00A643A2">
              <w:rPr>
                <w:rFonts w:ascii="Arial" w:hAnsi="Arial" w:cs="Arial"/>
                <w:sz w:val="20"/>
                <w:u w:val="single"/>
              </w:rPr>
              <w:t>Mechanism for oversight of impartiality</w:t>
            </w:r>
          </w:p>
        </w:tc>
        <w:tc>
          <w:tcPr>
            <w:tcW w:w="2561" w:type="dxa"/>
            <w:gridSpan w:val="2"/>
            <w:tcBorders>
              <w:top w:val="nil"/>
              <w:bottom w:val="nil"/>
            </w:tcBorders>
          </w:tcPr>
          <w:p w:rsidR="00EE492D" w:rsidRPr="00A643A2" w:rsidRDefault="00EE492D" w:rsidP="00B909B7">
            <w:pPr>
              <w:pStyle w:val="Header"/>
              <w:tabs>
                <w:tab w:val="clear" w:pos="4320"/>
                <w:tab w:val="clear" w:pos="8640"/>
              </w:tabs>
              <w:spacing w:before="120" w:after="60"/>
              <w:jc w:val="both"/>
              <w:rPr>
                <w:rFonts w:ascii="Arial" w:hAnsi="Arial" w:cs="Arial"/>
                <w:sz w:val="20"/>
              </w:rPr>
            </w:pPr>
          </w:p>
        </w:tc>
        <w:tc>
          <w:tcPr>
            <w:tcW w:w="2258" w:type="dxa"/>
            <w:tcBorders>
              <w:top w:val="nil"/>
              <w:bottom w:val="nil"/>
            </w:tcBorders>
          </w:tcPr>
          <w:p w:rsidR="00EE492D" w:rsidRPr="00A643A2" w:rsidRDefault="00EE492D" w:rsidP="00B909B7">
            <w:pPr>
              <w:pStyle w:val="Header"/>
              <w:tabs>
                <w:tab w:val="clear" w:pos="4320"/>
                <w:tab w:val="clear" w:pos="8640"/>
              </w:tabs>
              <w:spacing w:before="120" w:after="60"/>
              <w:jc w:val="both"/>
              <w:rPr>
                <w:rFonts w:ascii="Arial" w:hAnsi="Arial" w:cs="Arial"/>
                <w:sz w:val="20"/>
              </w:rPr>
            </w:pPr>
          </w:p>
        </w:tc>
      </w:tr>
      <w:tr w:rsidR="00EE492D" w:rsidRPr="00A643A2" w:rsidTr="00EE492D">
        <w:tc>
          <w:tcPr>
            <w:tcW w:w="817"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EE492D" w:rsidP="00C877AF">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sidR="002648C3">
              <w:rPr>
                <w:rFonts w:ascii="Arial" w:hAnsi="Arial" w:cs="Arial"/>
                <w:sz w:val="20"/>
              </w:rPr>
              <w:t>VB</w:t>
            </w:r>
            <w:r w:rsidRPr="00A643A2">
              <w:rPr>
                <w:rFonts w:ascii="Arial" w:hAnsi="Arial" w:cs="Arial"/>
                <w:sz w:val="20"/>
              </w:rPr>
              <w:t xml:space="preserve"> ensure that impartiality is being achieved, through a mechanism independent of the </w:t>
            </w:r>
            <w:r w:rsidR="002648C3">
              <w:rPr>
                <w:rFonts w:ascii="Arial" w:hAnsi="Arial" w:cs="Arial"/>
                <w:sz w:val="20"/>
              </w:rPr>
              <w:t>VB</w:t>
            </w:r>
            <w:r w:rsidRPr="00A643A2">
              <w:rPr>
                <w:rFonts w:ascii="Arial" w:hAnsi="Arial" w:cs="Arial"/>
                <w:sz w:val="20"/>
              </w:rPr>
              <w:t>’s operations?</w:t>
            </w:r>
          </w:p>
        </w:tc>
        <w:tc>
          <w:tcPr>
            <w:tcW w:w="2561" w:type="dxa"/>
            <w:gridSpan w:val="2"/>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rsidR="00EE492D" w:rsidRPr="00A643A2" w:rsidRDefault="00EE492D" w:rsidP="00EE3853">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7C58E1" w:rsidRDefault="007C58E1" w:rsidP="007C58E1">
            <w:pPr>
              <w:pStyle w:val="Header"/>
              <w:tabs>
                <w:tab w:val="clear" w:pos="4320"/>
                <w:tab w:val="clear" w:pos="8640"/>
              </w:tabs>
              <w:spacing w:before="120" w:after="60"/>
              <w:jc w:val="both"/>
              <w:rPr>
                <w:rFonts w:ascii="Arial" w:hAnsi="Arial" w:cs="Arial"/>
                <w:color w:val="7030A0"/>
                <w:sz w:val="20"/>
              </w:rPr>
            </w:pPr>
          </w:p>
        </w:tc>
        <w:tc>
          <w:tcPr>
            <w:tcW w:w="4111" w:type="dxa"/>
            <w:tcBorders>
              <w:top w:val="nil"/>
              <w:bottom w:val="nil"/>
            </w:tcBorders>
          </w:tcPr>
          <w:p w:rsidR="007C58E1" w:rsidRPr="007C58E1" w:rsidRDefault="007C58E1" w:rsidP="007C58E1">
            <w:pPr>
              <w:pStyle w:val="Header"/>
              <w:tabs>
                <w:tab w:val="clear" w:pos="4320"/>
                <w:tab w:val="clear" w:pos="8640"/>
              </w:tabs>
              <w:spacing w:before="120" w:after="60"/>
              <w:rPr>
                <w:rFonts w:ascii="Arial" w:hAnsi="Arial" w:cs="Arial"/>
                <w:color w:val="7030A0"/>
                <w:sz w:val="20"/>
                <w:u w:val="single"/>
              </w:rPr>
            </w:pPr>
            <w:r>
              <w:rPr>
                <w:rFonts w:ascii="Arial" w:hAnsi="Arial" w:cs="Arial"/>
                <w:color w:val="7030A0"/>
                <w:sz w:val="20"/>
                <w:u w:val="single"/>
              </w:rPr>
              <w:t xml:space="preserve">4.1 </w:t>
            </w:r>
            <w:r w:rsidRPr="007C58E1">
              <w:rPr>
                <w:rFonts w:ascii="Arial" w:hAnsi="Arial" w:cs="Arial"/>
                <w:color w:val="7030A0"/>
                <w:sz w:val="20"/>
                <w:u w:val="single"/>
              </w:rPr>
              <w:t>Validators or verifiers (ISO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7C58E1" w:rsidRDefault="007C58E1" w:rsidP="007C58E1">
            <w:pPr>
              <w:pStyle w:val="Header"/>
              <w:tabs>
                <w:tab w:val="clear" w:pos="4320"/>
                <w:tab w:val="clear" w:pos="8640"/>
              </w:tabs>
              <w:spacing w:after="60"/>
              <w:jc w:val="both"/>
              <w:rPr>
                <w:rFonts w:ascii="Arial" w:hAnsi="Arial" w:cs="Arial"/>
                <w:color w:val="7030A0"/>
                <w:sz w:val="20"/>
              </w:rPr>
            </w:pPr>
          </w:p>
        </w:tc>
        <w:tc>
          <w:tcPr>
            <w:tcW w:w="4111" w:type="dxa"/>
            <w:tcBorders>
              <w:top w:val="nil"/>
              <w:bottom w:val="nil"/>
            </w:tcBorders>
          </w:tcPr>
          <w:p w:rsidR="007C58E1" w:rsidRPr="007C58E1" w:rsidRDefault="007C58E1" w:rsidP="007C58E1">
            <w:pPr>
              <w:pStyle w:val="Header"/>
              <w:tabs>
                <w:tab w:val="clear" w:pos="4320"/>
                <w:tab w:val="clear" w:pos="8640"/>
              </w:tabs>
              <w:spacing w:before="120" w:after="60"/>
              <w:rPr>
                <w:rFonts w:ascii="Arial" w:hAnsi="Arial" w:cs="Arial"/>
                <w:color w:val="7030A0"/>
                <w:sz w:val="20"/>
              </w:rPr>
            </w:pPr>
            <w:r w:rsidRPr="007C58E1">
              <w:rPr>
                <w:rFonts w:ascii="Arial" w:hAnsi="Arial" w:cs="Arial"/>
                <w:color w:val="7030A0"/>
                <w:sz w:val="20"/>
              </w:rPr>
              <w:t>Does the validator or verifier selected to perform the V/V activities: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7C58E1" w:rsidRDefault="007C58E1" w:rsidP="007C58E1">
            <w:pPr>
              <w:pStyle w:val="Header"/>
              <w:tabs>
                <w:tab w:val="clear" w:pos="4320"/>
                <w:tab w:val="clear" w:pos="8640"/>
              </w:tabs>
              <w:spacing w:after="60"/>
              <w:jc w:val="both"/>
              <w:rPr>
                <w:rFonts w:ascii="Arial" w:hAnsi="Arial" w:cs="Arial"/>
                <w:color w:val="7030A0"/>
                <w:sz w:val="20"/>
              </w:rPr>
            </w:pPr>
          </w:p>
        </w:tc>
        <w:tc>
          <w:tcPr>
            <w:tcW w:w="4111" w:type="dxa"/>
            <w:tcBorders>
              <w:top w:val="nil"/>
              <w:bottom w:val="nil"/>
            </w:tcBorders>
          </w:tcPr>
          <w:p w:rsidR="007C58E1" w:rsidRPr="007C58E1" w:rsidRDefault="007C58E1" w:rsidP="007C58E1">
            <w:pPr>
              <w:pStyle w:val="Header"/>
              <w:numPr>
                <w:ilvl w:val="0"/>
                <w:numId w:val="27"/>
              </w:numPr>
              <w:tabs>
                <w:tab w:val="clear" w:pos="4320"/>
                <w:tab w:val="clear" w:pos="8640"/>
              </w:tabs>
              <w:spacing w:after="60"/>
              <w:ind w:left="357" w:hanging="357"/>
              <w:rPr>
                <w:rFonts w:ascii="Arial" w:hAnsi="Arial" w:cs="Arial"/>
                <w:color w:val="7030A0"/>
                <w:sz w:val="20"/>
              </w:rPr>
            </w:pPr>
            <w:r w:rsidRPr="007C58E1">
              <w:rPr>
                <w:rFonts w:ascii="Arial" w:hAnsi="Arial" w:cs="Arial"/>
                <w:color w:val="7030A0"/>
                <w:sz w:val="20"/>
              </w:rPr>
              <w:t>demonstrate competence and due professional care consistent with their roles and responsibilities?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7C58E1" w:rsidRDefault="007C58E1" w:rsidP="007C58E1">
            <w:pPr>
              <w:pStyle w:val="Header"/>
              <w:tabs>
                <w:tab w:val="clear" w:pos="4320"/>
                <w:tab w:val="clear" w:pos="8640"/>
              </w:tabs>
              <w:spacing w:after="60"/>
              <w:jc w:val="both"/>
              <w:rPr>
                <w:rFonts w:ascii="Arial" w:hAnsi="Arial" w:cs="Arial"/>
                <w:color w:val="7030A0"/>
                <w:sz w:val="20"/>
              </w:rPr>
            </w:pPr>
          </w:p>
        </w:tc>
        <w:tc>
          <w:tcPr>
            <w:tcW w:w="4111" w:type="dxa"/>
            <w:tcBorders>
              <w:top w:val="nil"/>
              <w:bottom w:val="nil"/>
            </w:tcBorders>
          </w:tcPr>
          <w:p w:rsidR="007C58E1" w:rsidRPr="007C58E1" w:rsidRDefault="007C58E1" w:rsidP="007C58E1">
            <w:pPr>
              <w:pStyle w:val="Header"/>
              <w:numPr>
                <w:ilvl w:val="0"/>
                <w:numId w:val="27"/>
              </w:numPr>
              <w:tabs>
                <w:tab w:val="clear" w:pos="4320"/>
                <w:tab w:val="clear" w:pos="8640"/>
              </w:tabs>
              <w:spacing w:after="60"/>
              <w:ind w:left="357" w:hanging="357"/>
              <w:rPr>
                <w:rFonts w:ascii="Arial" w:hAnsi="Arial" w:cs="Arial"/>
                <w:color w:val="7030A0"/>
                <w:sz w:val="20"/>
              </w:rPr>
            </w:pPr>
            <w:r w:rsidRPr="007C58E1">
              <w:rPr>
                <w:rFonts w:ascii="Arial" w:hAnsi="Arial" w:cs="Arial"/>
                <w:color w:val="7030A0"/>
                <w:sz w:val="20"/>
              </w:rPr>
              <w:t>be independent?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7C58E1" w:rsidRDefault="007C58E1" w:rsidP="007C58E1">
            <w:pPr>
              <w:pStyle w:val="Header"/>
              <w:tabs>
                <w:tab w:val="clear" w:pos="4320"/>
                <w:tab w:val="clear" w:pos="8640"/>
              </w:tabs>
              <w:spacing w:after="60"/>
              <w:jc w:val="both"/>
              <w:rPr>
                <w:rFonts w:ascii="Arial" w:hAnsi="Arial" w:cs="Arial"/>
                <w:color w:val="7030A0"/>
                <w:sz w:val="20"/>
              </w:rPr>
            </w:pPr>
          </w:p>
        </w:tc>
        <w:tc>
          <w:tcPr>
            <w:tcW w:w="4111" w:type="dxa"/>
            <w:tcBorders>
              <w:top w:val="nil"/>
              <w:bottom w:val="nil"/>
            </w:tcBorders>
          </w:tcPr>
          <w:p w:rsidR="007C58E1" w:rsidRPr="007C58E1" w:rsidRDefault="007C58E1" w:rsidP="007C58E1">
            <w:pPr>
              <w:pStyle w:val="Header"/>
              <w:numPr>
                <w:ilvl w:val="0"/>
                <w:numId w:val="27"/>
              </w:numPr>
              <w:tabs>
                <w:tab w:val="clear" w:pos="4320"/>
                <w:tab w:val="clear" w:pos="8640"/>
              </w:tabs>
              <w:spacing w:after="60"/>
              <w:ind w:left="357" w:hanging="357"/>
              <w:rPr>
                <w:rFonts w:ascii="Arial" w:hAnsi="Arial" w:cs="Arial"/>
                <w:color w:val="7030A0"/>
                <w:sz w:val="20"/>
              </w:rPr>
            </w:pPr>
            <w:r w:rsidRPr="007C58E1">
              <w:rPr>
                <w:rFonts w:ascii="Arial" w:hAnsi="Arial" w:cs="Arial"/>
                <w:color w:val="7030A0"/>
                <w:sz w:val="20"/>
              </w:rPr>
              <w:t>avoid any actual or potential conflicts of interest with the potential party and the intended users of the GHG information?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7C58E1" w:rsidRDefault="007C58E1" w:rsidP="007C58E1">
            <w:pPr>
              <w:pStyle w:val="Header"/>
              <w:tabs>
                <w:tab w:val="clear" w:pos="4320"/>
                <w:tab w:val="clear" w:pos="8640"/>
              </w:tabs>
              <w:spacing w:after="60"/>
              <w:jc w:val="both"/>
              <w:rPr>
                <w:rFonts w:ascii="Arial" w:hAnsi="Arial" w:cs="Arial"/>
                <w:color w:val="7030A0"/>
                <w:sz w:val="20"/>
              </w:rPr>
            </w:pPr>
          </w:p>
        </w:tc>
        <w:tc>
          <w:tcPr>
            <w:tcW w:w="4111" w:type="dxa"/>
            <w:tcBorders>
              <w:top w:val="nil"/>
              <w:bottom w:val="nil"/>
            </w:tcBorders>
          </w:tcPr>
          <w:p w:rsidR="007C58E1" w:rsidRPr="007C58E1" w:rsidRDefault="007C58E1" w:rsidP="007C58E1">
            <w:pPr>
              <w:pStyle w:val="Header"/>
              <w:numPr>
                <w:ilvl w:val="0"/>
                <w:numId w:val="27"/>
              </w:numPr>
              <w:tabs>
                <w:tab w:val="clear" w:pos="4320"/>
                <w:tab w:val="clear" w:pos="8640"/>
              </w:tabs>
              <w:spacing w:after="60"/>
              <w:ind w:left="357" w:hanging="357"/>
              <w:rPr>
                <w:rFonts w:ascii="Arial" w:hAnsi="Arial" w:cs="Arial"/>
                <w:color w:val="7030A0"/>
                <w:sz w:val="20"/>
              </w:rPr>
            </w:pPr>
            <w:r w:rsidRPr="007C58E1">
              <w:rPr>
                <w:rFonts w:ascii="Arial" w:hAnsi="Arial" w:cs="Arial"/>
                <w:color w:val="7030A0"/>
                <w:sz w:val="20"/>
              </w:rPr>
              <w:t>demonstrate ethical conduct throughout the V/V?</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7C58E1" w:rsidRDefault="007C58E1" w:rsidP="007C58E1">
            <w:pPr>
              <w:pStyle w:val="Header"/>
              <w:tabs>
                <w:tab w:val="clear" w:pos="4320"/>
                <w:tab w:val="clear" w:pos="8640"/>
              </w:tabs>
              <w:spacing w:after="60"/>
              <w:jc w:val="both"/>
              <w:rPr>
                <w:rFonts w:ascii="Arial" w:hAnsi="Arial" w:cs="Arial"/>
                <w:color w:val="7030A0"/>
                <w:sz w:val="20"/>
              </w:rPr>
            </w:pPr>
          </w:p>
        </w:tc>
        <w:tc>
          <w:tcPr>
            <w:tcW w:w="4111" w:type="dxa"/>
            <w:tcBorders>
              <w:top w:val="nil"/>
              <w:bottom w:val="nil"/>
            </w:tcBorders>
          </w:tcPr>
          <w:p w:rsidR="007C58E1" w:rsidRPr="007C58E1" w:rsidRDefault="007C58E1" w:rsidP="007C58E1">
            <w:pPr>
              <w:pStyle w:val="Header"/>
              <w:numPr>
                <w:ilvl w:val="0"/>
                <w:numId w:val="27"/>
              </w:numPr>
              <w:tabs>
                <w:tab w:val="clear" w:pos="4320"/>
                <w:tab w:val="clear" w:pos="8640"/>
              </w:tabs>
              <w:spacing w:after="60"/>
              <w:ind w:left="357" w:hanging="357"/>
              <w:rPr>
                <w:rFonts w:ascii="Arial" w:hAnsi="Arial" w:cs="Arial"/>
                <w:color w:val="7030A0"/>
                <w:sz w:val="20"/>
              </w:rPr>
            </w:pPr>
            <w:r w:rsidRPr="007C58E1">
              <w:rPr>
                <w:rFonts w:ascii="Arial" w:hAnsi="Arial" w:cs="Arial"/>
                <w:color w:val="7030A0"/>
                <w:sz w:val="20"/>
              </w:rPr>
              <w:t>reflect truthfully and accurately V/V activities, conclusion and reports?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7C58E1" w:rsidRDefault="007C58E1" w:rsidP="007C58E1">
            <w:pPr>
              <w:pStyle w:val="Header"/>
              <w:tabs>
                <w:tab w:val="clear" w:pos="4320"/>
                <w:tab w:val="clear" w:pos="8640"/>
              </w:tabs>
              <w:spacing w:after="60"/>
              <w:jc w:val="both"/>
              <w:rPr>
                <w:rFonts w:ascii="Arial" w:hAnsi="Arial" w:cs="Arial"/>
                <w:color w:val="7030A0"/>
                <w:sz w:val="20"/>
              </w:rPr>
            </w:pPr>
          </w:p>
        </w:tc>
        <w:tc>
          <w:tcPr>
            <w:tcW w:w="4111" w:type="dxa"/>
            <w:tcBorders>
              <w:top w:val="nil"/>
              <w:bottom w:val="nil"/>
            </w:tcBorders>
          </w:tcPr>
          <w:p w:rsidR="007C58E1" w:rsidRPr="007C58E1" w:rsidRDefault="007C58E1" w:rsidP="007C58E1">
            <w:pPr>
              <w:pStyle w:val="Header"/>
              <w:numPr>
                <w:ilvl w:val="0"/>
                <w:numId w:val="27"/>
              </w:numPr>
              <w:tabs>
                <w:tab w:val="clear" w:pos="4320"/>
                <w:tab w:val="clear" w:pos="8640"/>
              </w:tabs>
              <w:spacing w:after="60"/>
              <w:ind w:left="357" w:hanging="357"/>
              <w:rPr>
                <w:rFonts w:ascii="Arial" w:hAnsi="Arial" w:cs="Arial"/>
                <w:color w:val="7030A0"/>
                <w:sz w:val="20"/>
              </w:rPr>
            </w:pPr>
            <w:r w:rsidRPr="007C58E1">
              <w:rPr>
                <w:rFonts w:ascii="Arial" w:hAnsi="Arial" w:cs="Arial"/>
                <w:color w:val="7030A0"/>
                <w:sz w:val="20"/>
              </w:rPr>
              <w:t>meet the requirements of the standards or the GHG programme to which the responsible party subscribes?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r w:rsidRPr="00A643A2">
              <w:rPr>
                <w:rFonts w:ascii="Arial" w:hAnsi="Arial" w:cs="Arial"/>
                <w:sz w:val="20"/>
              </w:rPr>
              <w:t>5.5</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b/>
                <w:sz w:val="20"/>
              </w:rPr>
              <w:t>Liability and financing</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r w:rsidRPr="00A643A2">
              <w:rPr>
                <w:rFonts w:ascii="Arial" w:hAnsi="Arial" w:cs="Arial"/>
                <w:sz w:val="20"/>
              </w:rPr>
              <w:t>5.5</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demonstrate that it has evaluated financial risks associated with its activities?</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have arrangements (e.g. insurance, reserves) sufficient to cover liabilities arising from the activities and </w:t>
            </w:r>
            <w:r w:rsidRPr="00A643A2">
              <w:rPr>
                <w:rFonts w:ascii="Arial" w:hAnsi="Arial" w:cs="Arial"/>
                <w:sz w:val="20"/>
              </w:rPr>
              <w:lastRenderedPageBreak/>
              <w:t>areas in which it operates?</w:t>
            </w:r>
          </w:p>
          <w:p w:rsidR="007C58E1" w:rsidRPr="00A643A2" w:rsidRDefault="007C58E1" w:rsidP="007C58E1">
            <w:pPr>
              <w:pStyle w:val="Header"/>
              <w:tabs>
                <w:tab w:val="clear" w:pos="4320"/>
                <w:tab w:val="clear" w:pos="8640"/>
              </w:tabs>
              <w:spacing w:before="120" w:after="60"/>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1E3EAF">
        <w:tc>
          <w:tcPr>
            <w:tcW w:w="817" w:type="dxa"/>
            <w:tcBorders>
              <w:top w:val="single" w:sz="4" w:space="0" w:color="auto"/>
              <w:bottom w:val="nil"/>
            </w:tcBorders>
            <w:shd w:val="clear" w:color="auto" w:fill="FDE9D9" w:themeFill="accent6" w:themeFillTint="33"/>
          </w:tcPr>
          <w:p w:rsidR="007C58E1" w:rsidRPr="00A95469" w:rsidRDefault="007C58E1" w:rsidP="007C58E1">
            <w:pPr>
              <w:pStyle w:val="Header"/>
              <w:tabs>
                <w:tab w:val="clear" w:pos="4320"/>
                <w:tab w:val="clear" w:pos="8640"/>
              </w:tabs>
              <w:spacing w:before="60" w:after="60"/>
              <w:jc w:val="both"/>
              <w:rPr>
                <w:rFonts w:ascii="Arial" w:hAnsi="Arial"/>
                <w:b/>
                <w:sz w:val="22"/>
                <w:szCs w:val="18"/>
              </w:rPr>
            </w:pPr>
            <w:r>
              <w:br w:type="page"/>
            </w:r>
            <w:r w:rsidRPr="00A95469">
              <w:rPr>
                <w:rFonts w:ascii="Arial" w:hAnsi="Arial"/>
                <w:b/>
                <w:sz w:val="22"/>
                <w:szCs w:val="18"/>
              </w:rPr>
              <w:t>6</w:t>
            </w:r>
          </w:p>
        </w:tc>
        <w:tc>
          <w:tcPr>
            <w:tcW w:w="4111" w:type="dxa"/>
            <w:tcBorders>
              <w:top w:val="single" w:sz="4" w:space="0" w:color="auto"/>
              <w:bottom w:val="nil"/>
            </w:tcBorders>
            <w:shd w:val="clear" w:color="auto" w:fill="FDE9D9" w:themeFill="accent6" w:themeFillTint="33"/>
          </w:tcPr>
          <w:p w:rsidR="007C58E1" w:rsidRPr="00A643A2" w:rsidRDefault="007C58E1" w:rsidP="007C58E1">
            <w:pPr>
              <w:pStyle w:val="Header"/>
              <w:tabs>
                <w:tab w:val="clear" w:pos="4320"/>
                <w:tab w:val="clear" w:pos="8640"/>
              </w:tabs>
              <w:jc w:val="both"/>
              <w:rPr>
                <w:rFonts w:ascii="Arial" w:hAnsi="Arial" w:cs="Arial"/>
                <w:sz w:val="20"/>
              </w:rPr>
            </w:pPr>
            <w:r w:rsidRPr="00A95469">
              <w:rPr>
                <w:rFonts w:ascii="Arial" w:hAnsi="Arial" w:cs="Arial"/>
                <w:b/>
                <w:sz w:val="22"/>
                <w:szCs w:val="18"/>
              </w:rPr>
              <w:t>Competencies</w:t>
            </w:r>
          </w:p>
        </w:tc>
        <w:tc>
          <w:tcPr>
            <w:tcW w:w="2551" w:type="dxa"/>
            <w:tcBorders>
              <w:top w:val="single" w:sz="4" w:space="0" w:color="auto"/>
              <w:bottom w:val="nil"/>
            </w:tcBorders>
            <w:shd w:val="clear" w:color="auto" w:fill="FDE9D9" w:themeFill="accent6" w:themeFillTint="33"/>
          </w:tcPr>
          <w:p w:rsidR="007C58E1" w:rsidRPr="00A643A2" w:rsidRDefault="007C58E1" w:rsidP="007C58E1">
            <w:pPr>
              <w:pStyle w:val="Header"/>
              <w:tabs>
                <w:tab w:val="clear" w:pos="4320"/>
                <w:tab w:val="clear" w:pos="8640"/>
              </w:tabs>
              <w:jc w:val="both"/>
              <w:rPr>
                <w:rFonts w:ascii="Arial" w:hAnsi="Arial" w:cs="Arial"/>
                <w:sz w:val="20"/>
              </w:rPr>
            </w:pPr>
          </w:p>
        </w:tc>
        <w:tc>
          <w:tcPr>
            <w:tcW w:w="2268" w:type="dxa"/>
            <w:gridSpan w:val="2"/>
            <w:tcBorders>
              <w:top w:val="single" w:sz="4" w:space="0" w:color="auto"/>
              <w:bottom w:val="nil"/>
            </w:tcBorders>
            <w:shd w:val="clear" w:color="auto" w:fill="FDE9D9" w:themeFill="accent6" w:themeFillTint="33"/>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1E3EAF">
        <w:tc>
          <w:tcPr>
            <w:tcW w:w="817" w:type="dxa"/>
            <w:tcBorders>
              <w:top w:val="single" w:sz="4" w:space="0" w:color="auto"/>
              <w:bottom w:val="nil"/>
            </w:tcBorders>
          </w:tcPr>
          <w:p w:rsidR="007C58E1" w:rsidRPr="00A95469" w:rsidRDefault="007C58E1" w:rsidP="007C58E1">
            <w:pPr>
              <w:pStyle w:val="Header"/>
              <w:tabs>
                <w:tab w:val="clear" w:pos="4320"/>
                <w:tab w:val="clear" w:pos="8640"/>
              </w:tabs>
              <w:spacing w:before="60" w:after="60"/>
              <w:jc w:val="both"/>
              <w:rPr>
                <w:rFonts w:ascii="Arial" w:hAnsi="Arial"/>
                <w:b/>
                <w:sz w:val="20"/>
                <w:szCs w:val="18"/>
              </w:rPr>
            </w:pPr>
            <w:r w:rsidRPr="00A95469">
              <w:rPr>
                <w:rFonts w:ascii="Arial" w:hAnsi="Arial"/>
                <w:b/>
                <w:sz w:val="20"/>
                <w:szCs w:val="18"/>
              </w:rPr>
              <w:t>6.1</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r w:rsidRPr="00A95469">
              <w:rPr>
                <w:rFonts w:ascii="Arial" w:hAnsi="Arial" w:cs="Arial"/>
                <w:b/>
                <w:sz w:val="20"/>
                <w:szCs w:val="18"/>
              </w:rPr>
              <w:t>Management and personnel</w:t>
            </w:r>
          </w:p>
        </w:tc>
        <w:tc>
          <w:tcPr>
            <w:tcW w:w="2551"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68"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5153F0" w:rsidRPr="00A643A2" w:rsidTr="00EE492D">
        <w:tc>
          <w:tcPr>
            <w:tcW w:w="817" w:type="dxa"/>
            <w:tcBorders>
              <w:top w:val="single" w:sz="4" w:space="0" w:color="auto"/>
              <w:bottom w:val="nil"/>
            </w:tcBorders>
          </w:tcPr>
          <w:p w:rsidR="005153F0" w:rsidRPr="00A94E32" w:rsidRDefault="005153F0" w:rsidP="007C58E1">
            <w:pPr>
              <w:pStyle w:val="Header"/>
              <w:tabs>
                <w:tab w:val="clear" w:pos="4320"/>
                <w:tab w:val="clear" w:pos="8640"/>
              </w:tabs>
              <w:spacing w:before="120"/>
              <w:jc w:val="both"/>
              <w:rPr>
                <w:rFonts w:ascii="Arial" w:hAnsi="Arial" w:cs="Arial"/>
                <w:sz w:val="20"/>
              </w:rPr>
            </w:pPr>
          </w:p>
        </w:tc>
        <w:tc>
          <w:tcPr>
            <w:tcW w:w="4111" w:type="dxa"/>
            <w:tcBorders>
              <w:top w:val="single" w:sz="4" w:space="0" w:color="auto"/>
              <w:bottom w:val="nil"/>
            </w:tcBorders>
          </w:tcPr>
          <w:p w:rsidR="005153F0" w:rsidRPr="00A94E32" w:rsidRDefault="005153F0" w:rsidP="005153F0">
            <w:pPr>
              <w:pStyle w:val="Header"/>
              <w:tabs>
                <w:tab w:val="clear" w:pos="4320"/>
                <w:tab w:val="clear" w:pos="8640"/>
              </w:tabs>
              <w:spacing w:before="120" w:after="60"/>
              <w:rPr>
                <w:rFonts w:ascii="Arial" w:hAnsi="Arial" w:cs="Arial"/>
                <w:sz w:val="20"/>
              </w:rPr>
            </w:pPr>
            <w:r w:rsidRPr="00ED3A13">
              <w:rPr>
                <w:rFonts w:ascii="Arial" w:hAnsi="Arial" w:cs="Arial"/>
                <w:color w:val="E36C0A" w:themeColor="accent6" w:themeShade="BF"/>
                <w:sz w:val="20"/>
              </w:rPr>
              <w:t>See A</w:t>
            </w:r>
            <w:r>
              <w:rPr>
                <w:rFonts w:ascii="Arial" w:hAnsi="Arial" w:cs="Arial"/>
                <w:color w:val="E36C0A" w:themeColor="accent6" w:themeShade="BF"/>
                <w:sz w:val="20"/>
              </w:rPr>
              <w:t>.6.1.1 o</w:t>
            </w:r>
            <w:r w:rsidRPr="00ED3A13">
              <w:rPr>
                <w:rFonts w:ascii="Arial" w:hAnsi="Arial" w:cs="Arial"/>
                <w:color w:val="E36C0A" w:themeColor="accent6" w:themeShade="BF"/>
                <w:sz w:val="20"/>
              </w:rPr>
              <w:t>f IAF MD 6</w:t>
            </w:r>
          </w:p>
        </w:tc>
        <w:tc>
          <w:tcPr>
            <w:tcW w:w="2561" w:type="dxa"/>
            <w:gridSpan w:val="2"/>
            <w:tcBorders>
              <w:top w:val="single" w:sz="4" w:space="0" w:color="auto"/>
              <w:bottom w:val="nil"/>
            </w:tcBorders>
          </w:tcPr>
          <w:p w:rsidR="005153F0" w:rsidRPr="00A643A2" w:rsidRDefault="005153F0"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5153F0" w:rsidRPr="00A643A2" w:rsidRDefault="005153F0"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94E32" w:rsidRDefault="007C58E1" w:rsidP="007C58E1">
            <w:pPr>
              <w:pStyle w:val="Header"/>
              <w:tabs>
                <w:tab w:val="clear" w:pos="4320"/>
                <w:tab w:val="clear" w:pos="8640"/>
              </w:tabs>
              <w:spacing w:before="120"/>
              <w:jc w:val="both"/>
              <w:rPr>
                <w:rFonts w:ascii="Arial" w:hAnsi="Arial" w:cs="Arial"/>
                <w:sz w:val="20"/>
              </w:rPr>
            </w:pPr>
            <w:r w:rsidRPr="00A94E32">
              <w:rPr>
                <w:rFonts w:ascii="Arial" w:hAnsi="Arial" w:cs="Arial"/>
                <w:sz w:val="20"/>
              </w:rPr>
              <w:t>6.1</w:t>
            </w:r>
          </w:p>
        </w:tc>
        <w:tc>
          <w:tcPr>
            <w:tcW w:w="4111" w:type="dxa"/>
            <w:tcBorders>
              <w:top w:val="single" w:sz="4" w:space="0" w:color="auto"/>
              <w:bottom w:val="nil"/>
            </w:tcBorders>
          </w:tcPr>
          <w:p w:rsidR="007C58E1" w:rsidRPr="00A94E32" w:rsidRDefault="007C58E1" w:rsidP="007C58E1">
            <w:pPr>
              <w:pStyle w:val="Header"/>
              <w:tabs>
                <w:tab w:val="clear" w:pos="4320"/>
                <w:tab w:val="clear" w:pos="8640"/>
              </w:tabs>
              <w:spacing w:before="120" w:after="60"/>
              <w:rPr>
                <w:rFonts w:ascii="Arial" w:hAnsi="Arial" w:cs="Arial"/>
                <w:sz w:val="20"/>
              </w:rPr>
            </w:pPr>
            <w:r w:rsidRPr="00A94E32">
              <w:rPr>
                <w:rFonts w:ascii="Arial" w:hAnsi="Arial" w:cs="Arial"/>
                <w:sz w:val="20"/>
              </w:rPr>
              <w:t>Has the VB established and maintained a procedure:</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94E3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94E32" w:rsidRDefault="007C58E1" w:rsidP="007C58E1">
            <w:pPr>
              <w:pStyle w:val="Header"/>
              <w:numPr>
                <w:ilvl w:val="0"/>
                <w:numId w:val="7"/>
              </w:numPr>
              <w:tabs>
                <w:tab w:val="clear" w:pos="4320"/>
                <w:tab w:val="clear" w:pos="8640"/>
              </w:tabs>
              <w:spacing w:after="60"/>
              <w:ind w:left="357" w:hanging="357"/>
              <w:rPr>
                <w:rFonts w:ascii="Arial" w:hAnsi="Arial" w:cs="Arial"/>
                <w:sz w:val="20"/>
              </w:rPr>
            </w:pPr>
            <w:r w:rsidRPr="00A94E32">
              <w:rPr>
                <w:rFonts w:ascii="Arial" w:hAnsi="Arial" w:cs="Arial"/>
                <w:sz w:val="20"/>
              </w:rPr>
              <w:t>to determine required competencies for each sector in which it operates?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94E3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94E32" w:rsidRDefault="007C58E1" w:rsidP="007C58E1">
            <w:pPr>
              <w:pStyle w:val="Header"/>
              <w:numPr>
                <w:ilvl w:val="0"/>
                <w:numId w:val="7"/>
              </w:numPr>
              <w:tabs>
                <w:tab w:val="clear" w:pos="4320"/>
                <w:tab w:val="clear" w:pos="8640"/>
              </w:tabs>
              <w:spacing w:after="60"/>
              <w:ind w:left="357" w:hanging="357"/>
              <w:rPr>
                <w:rFonts w:ascii="Arial" w:hAnsi="Arial" w:cs="Arial"/>
                <w:sz w:val="20"/>
              </w:rPr>
            </w:pPr>
            <w:r w:rsidRPr="00A94E32">
              <w:rPr>
                <w:rFonts w:ascii="Arial" w:hAnsi="Arial" w:cs="Arial"/>
                <w:sz w:val="20"/>
              </w:rPr>
              <w:t>to demonstrate that management and support personnel have appropriate competencies in activities associated with the V/V?</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94E3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94E32" w:rsidRDefault="007C58E1" w:rsidP="007C58E1">
            <w:pPr>
              <w:pStyle w:val="Header"/>
              <w:numPr>
                <w:ilvl w:val="0"/>
                <w:numId w:val="7"/>
              </w:numPr>
              <w:tabs>
                <w:tab w:val="clear" w:pos="4320"/>
                <w:tab w:val="clear" w:pos="8640"/>
              </w:tabs>
              <w:spacing w:after="60"/>
              <w:ind w:left="357" w:hanging="357"/>
              <w:rPr>
                <w:rFonts w:ascii="Arial" w:hAnsi="Arial" w:cs="Arial"/>
                <w:sz w:val="20"/>
              </w:rPr>
            </w:pPr>
            <w:r w:rsidRPr="00A94E32">
              <w:rPr>
                <w:rFonts w:ascii="Arial" w:hAnsi="Arial" w:cs="Arial"/>
                <w:sz w:val="20"/>
              </w:rPr>
              <w:t>to demonstrate that validators, verifiers and technical experts have appropriate competencies?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94E3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94E32" w:rsidRDefault="007C58E1" w:rsidP="007C58E1">
            <w:pPr>
              <w:pStyle w:val="Header"/>
              <w:numPr>
                <w:ilvl w:val="0"/>
                <w:numId w:val="7"/>
              </w:numPr>
              <w:tabs>
                <w:tab w:val="clear" w:pos="4320"/>
                <w:tab w:val="clear" w:pos="8640"/>
              </w:tabs>
              <w:spacing w:after="60"/>
              <w:ind w:left="357" w:hanging="357"/>
              <w:rPr>
                <w:rFonts w:ascii="Arial" w:hAnsi="Arial" w:cs="Arial"/>
                <w:sz w:val="20"/>
              </w:rPr>
            </w:pPr>
            <w:r w:rsidRPr="00A94E32">
              <w:rPr>
                <w:rFonts w:ascii="Arial" w:hAnsi="Arial" w:cs="Arial"/>
                <w:sz w:val="20"/>
              </w:rPr>
              <w:t>to have access to relevant internal or external expertise for advice on specific matters relating to V/V activities, sectors or areas within the scope of their work?</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94E3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94E32" w:rsidRDefault="007C58E1" w:rsidP="007C58E1">
            <w:pPr>
              <w:pStyle w:val="Header"/>
              <w:tabs>
                <w:tab w:val="clear" w:pos="4320"/>
                <w:tab w:val="clear" w:pos="8640"/>
              </w:tabs>
              <w:spacing w:before="120" w:after="60"/>
              <w:rPr>
                <w:rFonts w:ascii="Arial" w:hAnsi="Arial" w:cs="Arial"/>
                <w:sz w:val="20"/>
              </w:rPr>
            </w:pPr>
            <w:r w:rsidRPr="00A94E32">
              <w:rPr>
                <w:rFonts w:ascii="Arial" w:hAnsi="Arial" w:cs="Arial"/>
                <w:sz w:val="20"/>
              </w:rPr>
              <w:t>Does the VB document fulfilment of the above procedure in identifying and demonstrating management and personnel competencies?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single" w:sz="4" w:space="0" w:color="auto"/>
            </w:tcBorders>
          </w:tcPr>
          <w:p w:rsidR="007C58E1" w:rsidRPr="002648C3" w:rsidRDefault="007C58E1" w:rsidP="007C58E1">
            <w:pPr>
              <w:pStyle w:val="Header"/>
              <w:tabs>
                <w:tab w:val="clear" w:pos="4320"/>
                <w:tab w:val="clear" w:pos="8640"/>
              </w:tabs>
              <w:rPr>
                <w:rFonts w:ascii="Arial" w:hAnsi="Arial" w:cs="Arial"/>
                <w:color w:val="0000FF"/>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95651D" w:rsidRDefault="007C58E1" w:rsidP="007C58E1">
            <w:pPr>
              <w:pStyle w:val="Header"/>
              <w:tabs>
                <w:tab w:val="clear" w:pos="4320"/>
                <w:tab w:val="clear" w:pos="8640"/>
              </w:tabs>
              <w:spacing w:before="60" w:after="60"/>
              <w:jc w:val="both"/>
              <w:rPr>
                <w:rFonts w:ascii="Arial" w:hAnsi="Arial"/>
                <w:b/>
                <w:sz w:val="20"/>
                <w:szCs w:val="18"/>
              </w:rPr>
            </w:pPr>
            <w:r w:rsidRPr="0095651D">
              <w:rPr>
                <w:rFonts w:ascii="Arial" w:hAnsi="Arial"/>
                <w:b/>
                <w:sz w:val="20"/>
                <w:szCs w:val="18"/>
              </w:rPr>
              <w:t>6.2</w:t>
            </w:r>
          </w:p>
        </w:tc>
        <w:tc>
          <w:tcPr>
            <w:tcW w:w="4111" w:type="dxa"/>
            <w:tcBorders>
              <w:top w:val="single" w:sz="4" w:space="0" w:color="auto"/>
              <w:bottom w:val="nil"/>
            </w:tcBorders>
          </w:tcPr>
          <w:p w:rsidR="007C58E1" w:rsidRPr="0095651D" w:rsidRDefault="007C58E1" w:rsidP="007C58E1">
            <w:pPr>
              <w:pStyle w:val="Header"/>
              <w:tabs>
                <w:tab w:val="clear" w:pos="4320"/>
                <w:tab w:val="clear" w:pos="8640"/>
              </w:tabs>
              <w:spacing w:before="60" w:after="60"/>
              <w:jc w:val="both"/>
              <w:rPr>
                <w:rFonts w:ascii="Arial" w:hAnsi="Arial"/>
                <w:sz w:val="20"/>
                <w:szCs w:val="18"/>
              </w:rPr>
            </w:pPr>
            <w:r w:rsidRPr="0095651D">
              <w:rPr>
                <w:rFonts w:ascii="Arial" w:hAnsi="Arial" w:cs="Arial"/>
                <w:b/>
                <w:sz w:val="20"/>
                <w:szCs w:val="18"/>
              </w:rPr>
              <w:t>Competencies of personnel</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5153F0" w:rsidRPr="00A643A2" w:rsidTr="00EE492D">
        <w:tc>
          <w:tcPr>
            <w:tcW w:w="817" w:type="dxa"/>
            <w:tcBorders>
              <w:top w:val="single" w:sz="4" w:space="0" w:color="auto"/>
              <w:bottom w:val="nil"/>
            </w:tcBorders>
          </w:tcPr>
          <w:p w:rsidR="005153F0" w:rsidRPr="00033BE2" w:rsidRDefault="005153F0" w:rsidP="007C58E1">
            <w:pPr>
              <w:pStyle w:val="Header"/>
              <w:tabs>
                <w:tab w:val="clear" w:pos="4320"/>
                <w:tab w:val="clear" w:pos="8640"/>
              </w:tabs>
              <w:spacing w:before="120"/>
              <w:jc w:val="both"/>
              <w:rPr>
                <w:rFonts w:ascii="Arial" w:hAnsi="Arial" w:cs="Arial"/>
                <w:sz w:val="20"/>
              </w:rPr>
            </w:pPr>
          </w:p>
        </w:tc>
        <w:tc>
          <w:tcPr>
            <w:tcW w:w="4111" w:type="dxa"/>
            <w:tcBorders>
              <w:top w:val="single" w:sz="4" w:space="0" w:color="auto"/>
              <w:bottom w:val="nil"/>
            </w:tcBorders>
          </w:tcPr>
          <w:p w:rsidR="005153F0" w:rsidRPr="00033BE2" w:rsidRDefault="005153F0" w:rsidP="005153F0">
            <w:pPr>
              <w:pStyle w:val="Header"/>
              <w:tabs>
                <w:tab w:val="clear" w:pos="4320"/>
                <w:tab w:val="clear" w:pos="8640"/>
              </w:tabs>
              <w:spacing w:before="120" w:after="60"/>
              <w:rPr>
                <w:rFonts w:ascii="Arial" w:hAnsi="Arial" w:cs="Arial"/>
                <w:sz w:val="20"/>
              </w:rPr>
            </w:pPr>
            <w:r w:rsidRPr="00ED3A13">
              <w:rPr>
                <w:rFonts w:ascii="Arial" w:hAnsi="Arial" w:cs="Arial"/>
                <w:color w:val="E36C0A" w:themeColor="accent6" w:themeShade="BF"/>
                <w:sz w:val="20"/>
              </w:rPr>
              <w:t>See A</w:t>
            </w:r>
            <w:r>
              <w:rPr>
                <w:rFonts w:ascii="Arial" w:hAnsi="Arial" w:cs="Arial"/>
                <w:color w:val="E36C0A" w:themeColor="accent6" w:themeShade="BF"/>
                <w:sz w:val="20"/>
              </w:rPr>
              <w:t>.6.2.1 – A.6.2.2</w:t>
            </w:r>
            <w:r w:rsidRPr="00ED3A13">
              <w:rPr>
                <w:rFonts w:ascii="Arial" w:hAnsi="Arial" w:cs="Arial"/>
                <w:color w:val="E36C0A" w:themeColor="accent6" w:themeShade="BF"/>
                <w:sz w:val="20"/>
              </w:rPr>
              <w:t xml:space="preserve"> of IAF MD 6</w:t>
            </w:r>
          </w:p>
        </w:tc>
        <w:tc>
          <w:tcPr>
            <w:tcW w:w="2561" w:type="dxa"/>
            <w:gridSpan w:val="2"/>
            <w:tcBorders>
              <w:top w:val="single" w:sz="4" w:space="0" w:color="auto"/>
              <w:bottom w:val="nil"/>
            </w:tcBorders>
          </w:tcPr>
          <w:p w:rsidR="005153F0" w:rsidRPr="00A643A2" w:rsidRDefault="005153F0"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5153F0" w:rsidRPr="00A643A2" w:rsidRDefault="005153F0"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033BE2" w:rsidRDefault="007C58E1" w:rsidP="007C58E1">
            <w:pPr>
              <w:pStyle w:val="Header"/>
              <w:tabs>
                <w:tab w:val="clear" w:pos="4320"/>
                <w:tab w:val="clear" w:pos="8640"/>
              </w:tabs>
              <w:spacing w:before="120"/>
              <w:jc w:val="both"/>
              <w:rPr>
                <w:rFonts w:ascii="Arial" w:hAnsi="Arial" w:cs="Arial"/>
                <w:sz w:val="20"/>
              </w:rPr>
            </w:pPr>
            <w:r w:rsidRPr="00033BE2">
              <w:rPr>
                <w:rFonts w:ascii="Arial" w:hAnsi="Arial" w:cs="Arial"/>
                <w:sz w:val="20"/>
              </w:rPr>
              <w:t>6.2</w:t>
            </w:r>
          </w:p>
        </w:tc>
        <w:tc>
          <w:tcPr>
            <w:tcW w:w="4111" w:type="dxa"/>
            <w:tcBorders>
              <w:top w:val="single" w:sz="4" w:space="0" w:color="auto"/>
              <w:bottom w:val="nil"/>
            </w:tcBorders>
          </w:tcPr>
          <w:p w:rsidR="007C58E1" w:rsidRPr="00033BE2" w:rsidRDefault="007C58E1" w:rsidP="007C58E1">
            <w:pPr>
              <w:pStyle w:val="Header"/>
              <w:tabs>
                <w:tab w:val="clear" w:pos="4320"/>
                <w:tab w:val="clear" w:pos="8640"/>
              </w:tabs>
              <w:spacing w:before="120" w:after="60"/>
              <w:rPr>
                <w:rFonts w:ascii="Arial" w:hAnsi="Arial" w:cs="Arial"/>
                <w:sz w:val="20"/>
              </w:rPr>
            </w:pPr>
            <w:r w:rsidRPr="00033BE2">
              <w:rPr>
                <w:rFonts w:ascii="Arial" w:hAnsi="Arial" w:cs="Arial"/>
                <w:sz w:val="20"/>
              </w:rPr>
              <w:t>Does the VB ensure that:</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8"/>
              </w:numPr>
              <w:tabs>
                <w:tab w:val="clear" w:pos="4320"/>
                <w:tab w:val="clear" w:pos="8640"/>
              </w:tabs>
              <w:spacing w:after="60"/>
              <w:ind w:left="357" w:hanging="357"/>
              <w:rPr>
                <w:rFonts w:ascii="Arial" w:hAnsi="Arial" w:cs="Arial"/>
                <w:sz w:val="20"/>
              </w:rPr>
            </w:pPr>
            <w:r w:rsidRPr="00033BE2">
              <w:rPr>
                <w:rFonts w:ascii="Arial" w:hAnsi="Arial" w:cs="Arial"/>
                <w:sz w:val="20"/>
              </w:rPr>
              <w:t>it employs personnel having sufficient competence to manage the type and range of its V/V activities?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8"/>
              </w:numPr>
              <w:tabs>
                <w:tab w:val="clear" w:pos="4320"/>
                <w:tab w:val="clear" w:pos="8640"/>
              </w:tabs>
              <w:spacing w:after="60"/>
              <w:ind w:left="357" w:hanging="357"/>
              <w:rPr>
                <w:rFonts w:ascii="Arial" w:hAnsi="Arial" w:cs="Arial"/>
                <w:sz w:val="20"/>
              </w:rPr>
            </w:pPr>
            <w:r w:rsidRPr="00033BE2">
              <w:rPr>
                <w:rFonts w:ascii="Arial" w:hAnsi="Arial" w:cs="Arial"/>
                <w:sz w:val="20"/>
              </w:rPr>
              <w:t>it employs, or has access to, a sufficient number of V/V team leaders, validators or verifiers and technical experts to cover the scope, extent and volume of its V/V activities?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8"/>
              </w:numPr>
              <w:tabs>
                <w:tab w:val="clear" w:pos="4320"/>
                <w:tab w:val="clear" w:pos="8640"/>
              </w:tabs>
              <w:spacing w:after="60"/>
              <w:ind w:left="357" w:hanging="357"/>
              <w:rPr>
                <w:rFonts w:ascii="Arial" w:hAnsi="Arial" w:cs="Arial"/>
                <w:sz w:val="20"/>
              </w:rPr>
            </w:pPr>
            <w:r w:rsidRPr="00033BE2">
              <w:rPr>
                <w:rFonts w:ascii="Arial" w:hAnsi="Arial" w:cs="Arial"/>
                <w:sz w:val="20"/>
              </w:rPr>
              <w:t>it uses validators, verifiers and technical experts only for specific V/V activities where they have demonstrated competence?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8"/>
              </w:numPr>
              <w:tabs>
                <w:tab w:val="clear" w:pos="4320"/>
                <w:tab w:val="clear" w:pos="8640"/>
              </w:tabs>
              <w:spacing w:after="60"/>
              <w:ind w:left="357" w:hanging="357"/>
              <w:rPr>
                <w:rFonts w:ascii="Arial" w:hAnsi="Arial" w:cs="Arial"/>
                <w:sz w:val="20"/>
              </w:rPr>
            </w:pPr>
            <w:r w:rsidRPr="00033BE2">
              <w:rPr>
                <w:rFonts w:ascii="Arial" w:hAnsi="Arial" w:cs="Arial"/>
                <w:sz w:val="20"/>
              </w:rPr>
              <w:t>it makes clear to appropriate personnel their relevant duties, responsibilities and authorities?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8"/>
              </w:numPr>
              <w:tabs>
                <w:tab w:val="clear" w:pos="4320"/>
                <w:tab w:val="clear" w:pos="8640"/>
              </w:tabs>
              <w:spacing w:after="60"/>
              <w:ind w:left="357" w:hanging="357"/>
              <w:rPr>
                <w:rFonts w:ascii="Arial" w:hAnsi="Arial" w:cs="Arial"/>
                <w:sz w:val="20"/>
              </w:rPr>
            </w:pPr>
            <w:r w:rsidRPr="00033BE2">
              <w:rPr>
                <w:rFonts w:ascii="Arial" w:hAnsi="Arial" w:cs="Arial"/>
                <w:sz w:val="20"/>
              </w:rPr>
              <w:t>it has defined processes for selecting, training, formally authorizing and monitoring validators or verifiers and for selecting technical experts used in the V/V process?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8"/>
              </w:numPr>
              <w:tabs>
                <w:tab w:val="clear" w:pos="4320"/>
                <w:tab w:val="clear" w:pos="8640"/>
              </w:tabs>
              <w:spacing w:after="60"/>
              <w:ind w:left="357" w:hanging="357"/>
              <w:rPr>
                <w:rFonts w:ascii="Arial" w:hAnsi="Arial" w:cs="Arial"/>
                <w:sz w:val="20"/>
              </w:rPr>
            </w:pPr>
            <w:r w:rsidRPr="00033BE2">
              <w:rPr>
                <w:rFonts w:ascii="Arial" w:hAnsi="Arial" w:cs="Arial"/>
                <w:sz w:val="20"/>
              </w:rPr>
              <w:t xml:space="preserve">validators, verifiers and technical experts have access to up-to-date information on, and have demonstrated </w:t>
            </w:r>
            <w:r w:rsidRPr="00033BE2">
              <w:rPr>
                <w:rFonts w:ascii="Arial" w:hAnsi="Arial" w:cs="Arial"/>
                <w:sz w:val="20"/>
              </w:rPr>
              <w:lastRenderedPageBreak/>
              <w:t>knowledge of, GHG V/V processes, requirements, methodologies, activities, other relevant GHG programme provisions, and applicable legal requirements?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8"/>
              </w:numPr>
              <w:tabs>
                <w:tab w:val="clear" w:pos="4320"/>
                <w:tab w:val="clear" w:pos="8640"/>
              </w:tabs>
              <w:spacing w:after="60"/>
              <w:ind w:left="357" w:hanging="357"/>
              <w:rPr>
                <w:rFonts w:ascii="Arial" w:hAnsi="Arial" w:cs="Arial"/>
                <w:sz w:val="20"/>
              </w:rPr>
            </w:pPr>
            <w:r w:rsidRPr="00033BE2">
              <w:rPr>
                <w:rFonts w:ascii="Arial" w:hAnsi="Arial" w:cs="Arial"/>
                <w:sz w:val="20"/>
              </w:rPr>
              <w:t>the group or individual who prepares and writes the V/V statement has the competence to evaluate V/V processes and related findings and recommendations of the team?</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8"/>
              </w:numPr>
              <w:tabs>
                <w:tab w:val="clear" w:pos="4320"/>
                <w:tab w:val="clear" w:pos="8640"/>
              </w:tabs>
              <w:spacing w:after="60"/>
              <w:ind w:left="357" w:hanging="357"/>
              <w:rPr>
                <w:rFonts w:ascii="Arial" w:hAnsi="Arial" w:cs="Arial"/>
                <w:sz w:val="20"/>
              </w:rPr>
            </w:pPr>
            <w:r w:rsidRPr="00033BE2">
              <w:rPr>
                <w:rFonts w:ascii="Arial" w:hAnsi="Arial" w:cs="Arial"/>
                <w:sz w:val="20"/>
              </w:rPr>
              <w:t>it periodically monitors the performance of all persons involved in the V/V, taking into account their level of activity and the risk associated with their activities?</w:t>
            </w:r>
          </w:p>
          <w:p w:rsidR="007C58E1" w:rsidRPr="00033BE2" w:rsidRDefault="007C58E1" w:rsidP="007C58E1">
            <w:pPr>
              <w:pStyle w:val="Header"/>
              <w:tabs>
                <w:tab w:val="clear" w:pos="4320"/>
                <w:tab w:val="clear" w:pos="8640"/>
              </w:tabs>
              <w:spacing w:after="60"/>
              <w:ind w:left="357"/>
              <w:rPr>
                <w:rFonts w:ascii="Arial" w:hAnsi="Arial" w:cs="Arial"/>
                <w:sz w:val="20"/>
              </w:rPr>
            </w:pPr>
            <w:r w:rsidRPr="00033BE2">
              <w:rPr>
                <w:rFonts w:ascii="Arial" w:hAnsi="Arial" w:cs="Arial"/>
                <w:sz w:val="20"/>
              </w:rPr>
              <w:t>The monitoring shall include a combination of on-site observation, review of V/V findings, reports and feedback from clients or the market.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8"/>
              </w:numPr>
              <w:tabs>
                <w:tab w:val="clear" w:pos="4320"/>
                <w:tab w:val="clear" w:pos="8640"/>
              </w:tabs>
              <w:spacing w:after="60"/>
              <w:ind w:left="357" w:hanging="357"/>
              <w:rPr>
                <w:rFonts w:ascii="Arial" w:hAnsi="Arial" w:cs="Arial"/>
                <w:sz w:val="20"/>
              </w:rPr>
            </w:pPr>
            <w:r w:rsidRPr="00033BE2">
              <w:rPr>
                <w:rFonts w:ascii="Arial" w:hAnsi="Arial" w:cs="Arial"/>
                <w:sz w:val="20"/>
              </w:rPr>
              <w:t>it identifies training needs and provide training on GHG V/V processes, requirements, methodologies, activities, and other relevant GHG programme requirements?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single" w:sz="4" w:space="0" w:color="auto"/>
            </w:tcBorders>
          </w:tcPr>
          <w:p w:rsidR="007C58E1" w:rsidRPr="002648C3" w:rsidRDefault="007C58E1" w:rsidP="007C58E1">
            <w:pPr>
              <w:pStyle w:val="Header"/>
              <w:tabs>
                <w:tab w:val="clear" w:pos="4320"/>
                <w:tab w:val="clear" w:pos="8640"/>
              </w:tabs>
              <w:rPr>
                <w:rFonts w:ascii="Arial" w:hAnsi="Arial" w:cs="Arial"/>
                <w:color w:val="0000FF"/>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3A2E13" w:rsidRDefault="007C58E1" w:rsidP="007C58E1">
            <w:pPr>
              <w:pStyle w:val="Header"/>
              <w:tabs>
                <w:tab w:val="clear" w:pos="4320"/>
                <w:tab w:val="clear" w:pos="8640"/>
              </w:tabs>
              <w:spacing w:before="60" w:after="60"/>
              <w:jc w:val="both"/>
              <w:rPr>
                <w:rFonts w:ascii="Arial" w:hAnsi="Arial"/>
                <w:b/>
                <w:sz w:val="20"/>
                <w:szCs w:val="18"/>
              </w:rPr>
            </w:pPr>
            <w:r w:rsidRPr="003A2E13">
              <w:rPr>
                <w:rFonts w:ascii="Arial" w:hAnsi="Arial"/>
                <w:b/>
                <w:sz w:val="20"/>
                <w:szCs w:val="18"/>
              </w:rPr>
              <w:t>6.3</w:t>
            </w:r>
          </w:p>
        </w:tc>
        <w:tc>
          <w:tcPr>
            <w:tcW w:w="4111" w:type="dxa"/>
            <w:tcBorders>
              <w:top w:val="single" w:sz="4" w:space="0" w:color="auto"/>
              <w:bottom w:val="nil"/>
            </w:tcBorders>
          </w:tcPr>
          <w:p w:rsidR="007C58E1" w:rsidRPr="003A2E13" w:rsidRDefault="007C58E1" w:rsidP="007C58E1">
            <w:pPr>
              <w:pStyle w:val="Header"/>
              <w:tabs>
                <w:tab w:val="clear" w:pos="4320"/>
                <w:tab w:val="clear" w:pos="8640"/>
              </w:tabs>
              <w:spacing w:before="60" w:after="60"/>
              <w:jc w:val="both"/>
              <w:rPr>
                <w:rFonts w:ascii="Arial" w:hAnsi="Arial"/>
                <w:b/>
                <w:sz w:val="20"/>
                <w:szCs w:val="18"/>
              </w:rPr>
            </w:pPr>
            <w:r w:rsidRPr="003A2E13">
              <w:rPr>
                <w:rFonts w:ascii="Arial" w:hAnsi="Arial" w:cs="Arial"/>
                <w:b/>
                <w:sz w:val="20"/>
                <w:szCs w:val="18"/>
              </w:rPr>
              <w:t>Deployment of personnel</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033BE2" w:rsidRDefault="007C58E1" w:rsidP="007C58E1">
            <w:pPr>
              <w:pStyle w:val="Header"/>
              <w:tabs>
                <w:tab w:val="clear" w:pos="4320"/>
                <w:tab w:val="clear" w:pos="8640"/>
              </w:tabs>
              <w:spacing w:before="120" w:after="60"/>
              <w:jc w:val="both"/>
              <w:rPr>
                <w:rFonts w:ascii="Arial" w:hAnsi="Arial" w:cs="Arial"/>
                <w:sz w:val="20"/>
              </w:rPr>
            </w:pPr>
            <w:r w:rsidRPr="00033BE2">
              <w:rPr>
                <w:rFonts w:ascii="Arial" w:hAnsi="Arial" w:cs="Arial"/>
                <w:sz w:val="20"/>
              </w:rPr>
              <w:t>6.3.1</w:t>
            </w:r>
          </w:p>
        </w:tc>
        <w:tc>
          <w:tcPr>
            <w:tcW w:w="4111" w:type="dxa"/>
            <w:tcBorders>
              <w:top w:val="single" w:sz="4" w:space="0" w:color="auto"/>
              <w:bottom w:val="nil"/>
            </w:tcBorders>
          </w:tcPr>
          <w:p w:rsidR="007C58E1" w:rsidRPr="00033BE2" w:rsidRDefault="007C58E1" w:rsidP="007C58E1">
            <w:pPr>
              <w:pStyle w:val="Header"/>
              <w:tabs>
                <w:tab w:val="clear" w:pos="4320"/>
                <w:tab w:val="clear" w:pos="8640"/>
              </w:tabs>
              <w:spacing w:before="120" w:after="60"/>
              <w:rPr>
                <w:rFonts w:ascii="Arial" w:hAnsi="Arial" w:cs="Arial"/>
                <w:sz w:val="20"/>
                <w:u w:val="single"/>
              </w:rPr>
            </w:pPr>
            <w:r w:rsidRPr="00033BE2">
              <w:rPr>
                <w:rFonts w:ascii="Arial" w:hAnsi="Arial" w:cs="Arial"/>
                <w:sz w:val="20"/>
                <w:u w:val="single"/>
              </w:rPr>
              <w:t>General</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rPr>
            </w:pPr>
            <w:r w:rsidRPr="00033BE2">
              <w:rPr>
                <w:rFonts w:ascii="Arial" w:hAnsi="Arial" w:cs="Arial"/>
                <w:sz w:val="20"/>
              </w:rPr>
              <w:t>Does the VB establish competent V/V teams and provide appropriate management and support services?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rPr>
            </w:pPr>
            <w:r w:rsidRPr="00033BE2">
              <w:rPr>
                <w:rFonts w:ascii="Arial" w:hAnsi="Arial" w:cs="Arial"/>
                <w:sz w:val="20"/>
              </w:rPr>
              <w:t>Does the team appointed by the VB have the totality of the competencies identified by the VB as set out in ISO 14066 for the V/V contract?</w:t>
            </w:r>
          </w:p>
          <w:p w:rsidR="007C58E1" w:rsidRPr="00033BE2" w:rsidRDefault="007C58E1" w:rsidP="007C58E1">
            <w:pPr>
              <w:pStyle w:val="Header"/>
              <w:tabs>
                <w:tab w:val="clear" w:pos="4320"/>
                <w:tab w:val="clear" w:pos="8640"/>
              </w:tabs>
              <w:spacing w:after="60"/>
              <w:rPr>
                <w:rFonts w:ascii="Arial" w:hAnsi="Arial" w:cs="Arial"/>
                <w:i/>
                <w:sz w:val="20"/>
              </w:rPr>
            </w:pPr>
            <w:r w:rsidRPr="00033BE2">
              <w:rPr>
                <w:rFonts w:ascii="Arial" w:hAnsi="Arial" w:cs="Arial"/>
                <w:i/>
                <w:sz w:val="20"/>
              </w:rPr>
              <w:t>Note: The team may compose of validators or verifiers and technical experts where necessary.</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spacing w:before="120" w:after="60"/>
              <w:jc w:val="both"/>
              <w:rPr>
                <w:rFonts w:ascii="Arial" w:hAnsi="Arial" w:cs="Arial"/>
                <w:sz w:val="20"/>
              </w:rPr>
            </w:pPr>
            <w:r w:rsidRPr="00033BE2">
              <w:rPr>
                <w:rFonts w:ascii="Arial" w:hAnsi="Arial" w:cs="Arial"/>
                <w:sz w:val="20"/>
              </w:rPr>
              <w:t>6.3.2</w:t>
            </w: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u w:val="single"/>
              </w:rPr>
            </w:pPr>
            <w:r w:rsidRPr="00033BE2">
              <w:rPr>
                <w:rFonts w:ascii="Arial" w:hAnsi="Arial" w:cs="Arial"/>
                <w:sz w:val="20"/>
                <w:u w:val="single"/>
              </w:rPr>
              <w:t>Validation or verification team knowledge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rPr>
            </w:pPr>
            <w:r w:rsidRPr="00033BE2">
              <w:rPr>
                <w:rFonts w:ascii="Arial" w:hAnsi="Arial" w:cs="Arial"/>
                <w:sz w:val="20"/>
              </w:rPr>
              <w:t>Does the V/V team have detailed knowledge of the applicable GHG programme, including its: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9"/>
              </w:numPr>
              <w:tabs>
                <w:tab w:val="clear" w:pos="4320"/>
                <w:tab w:val="clear" w:pos="8640"/>
              </w:tabs>
              <w:spacing w:after="60"/>
              <w:ind w:left="357" w:hanging="357"/>
              <w:rPr>
                <w:rFonts w:ascii="Arial" w:hAnsi="Arial" w:cs="Arial"/>
                <w:sz w:val="20"/>
              </w:rPr>
            </w:pPr>
            <w:r w:rsidRPr="00033BE2">
              <w:rPr>
                <w:rFonts w:ascii="Arial" w:hAnsi="Arial" w:cs="Arial"/>
                <w:sz w:val="20"/>
              </w:rPr>
              <w:t>eligibility requirements?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9"/>
              </w:numPr>
              <w:tabs>
                <w:tab w:val="clear" w:pos="4320"/>
                <w:tab w:val="clear" w:pos="8640"/>
              </w:tabs>
              <w:spacing w:after="60"/>
              <w:ind w:left="357" w:hanging="357"/>
              <w:rPr>
                <w:rFonts w:ascii="Arial" w:hAnsi="Arial" w:cs="Arial"/>
                <w:sz w:val="20"/>
              </w:rPr>
            </w:pPr>
            <w:r w:rsidRPr="00033BE2">
              <w:rPr>
                <w:rFonts w:ascii="Arial" w:hAnsi="Arial" w:cs="Arial"/>
                <w:sz w:val="20"/>
              </w:rPr>
              <w:t>implementation in different jurisdictions as applicable?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9"/>
              </w:numPr>
              <w:tabs>
                <w:tab w:val="clear" w:pos="4320"/>
                <w:tab w:val="clear" w:pos="8640"/>
              </w:tabs>
              <w:spacing w:after="60"/>
              <w:ind w:left="357" w:hanging="357"/>
              <w:rPr>
                <w:rFonts w:ascii="Arial" w:hAnsi="Arial" w:cs="Arial"/>
                <w:sz w:val="20"/>
              </w:rPr>
            </w:pPr>
            <w:r w:rsidRPr="00033BE2">
              <w:rPr>
                <w:rFonts w:ascii="Arial" w:hAnsi="Arial" w:cs="Arial"/>
                <w:sz w:val="20"/>
              </w:rPr>
              <w:t>V/V requirements and guidelines?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rPr>
            </w:pPr>
            <w:r w:rsidRPr="00033BE2">
              <w:rPr>
                <w:rFonts w:ascii="Arial" w:hAnsi="Arial" w:cs="Arial"/>
                <w:sz w:val="20"/>
              </w:rPr>
              <w:t>Is the V/V team able to communicate effectively in appropriate languages on matters relevant to the V/V?</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rsidR="007C58E1" w:rsidRDefault="007C58E1" w:rsidP="007C58E1">
            <w:pPr>
              <w:pStyle w:val="Header"/>
              <w:tabs>
                <w:tab w:val="clear" w:pos="4320"/>
                <w:tab w:val="clear" w:pos="8640"/>
              </w:tabs>
              <w:spacing w:before="120" w:after="60"/>
              <w:rPr>
                <w:rFonts w:ascii="Arial" w:hAnsi="Arial" w:cs="Arial"/>
                <w:color w:val="0000FF"/>
                <w:sz w:val="20"/>
                <w:u w:val="single"/>
              </w:rPr>
            </w:pPr>
            <w:r>
              <w:rPr>
                <w:rFonts w:ascii="Arial" w:hAnsi="Arial" w:cs="Arial"/>
                <w:color w:val="0000FF"/>
                <w:sz w:val="20"/>
                <w:u w:val="single"/>
              </w:rPr>
              <w:t xml:space="preserve">5.2.1 General </w:t>
            </w:r>
            <w:r w:rsidRPr="002648C3">
              <w:rPr>
                <w:rFonts w:ascii="Arial" w:hAnsi="Arial" w:cs="Arial"/>
                <w:color w:val="0000FF"/>
                <w:sz w:val="20"/>
                <w:u w:val="single"/>
              </w:rPr>
              <w:t>ISO 14066:2011)</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rsidR="007C58E1" w:rsidRPr="00902E65" w:rsidRDefault="007C58E1" w:rsidP="007C58E1">
            <w:pPr>
              <w:pStyle w:val="Header"/>
              <w:tabs>
                <w:tab w:val="clear" w:pos="4320"/>
                <w:tab w:val="clear" w:pos="8640"/>
              </w:tabs>
              <w:spacing w:before="120" w:after="60"/>
              <w:rPr>
                <w:rFonts w:ascii="Arial" w:hAnsi="Arial" w:cs="Arial"/>
                <w:color w:val="0000FF"/>
                <w:sz w:val="20"/>
              </w:rPr>
            </w:pPr>
            <w:r w:rsidRPr="00902E65">
              <w:rPr>
                <w:rFonts w:ascii="Arial" w:hAnsi="Arial" w:cs="Arial"/>
                <w:color w:val="0000FF"/>
                <w:sz w:val="20"/>
              </w:rPr>
              <w:t>Does the V/V Team possess the following:</w:t>
            </w:r>
          </w:p>
          <w:p w:rsidR="007C58E1" w:rsidRPr="00902E65" w:rsidRDefault="007C58E1" w:rsidP="007C58E1">
            <w:pPr>
              <w:pStyle w:val="Header"/>
              <w:numPr>
                <w:ilvl w:val="0"/>
                <w:numId w:val="54"/>
              </w:numPr>
              <w:tabs>
                <w:tab w:val="clear" w:pos="4320"/>
                <w:tab w:val="clear" w:pos="8640"/>
              </w:tabs>
              <w:spacing w:before="120" w:after="60"/>
              <w:rPr>
                <w:rFonts w:ascii="Arial" w:hAnsi="Arial" w:cs="Arial"/>
                <w:color w:val="0000FF"/>
                <w:sz w:val="20"/>
              </w:rPr>
            </w:pPr>
            <w:r w:rsidRPr="00902E65">
              <w:rPr>
                <w:rFonts w:ascii="Arial" w:hAnsi="Arial" w:cs="Arial"/>
                <w:color w:val="0000FF"/>
                <w:sz w:val="20"/>
              </w:rPr>
              <w:t>GHG programme knowledge</w:t>
            </w:r>
            <w:r>
              <w:rPr>
                <w:rFonts w:ascii="Arial" w:hAnsi="Arial" w:cs="Arial"/>
                <w:color w:val="0000FF"/>
                <w:sz w:val="20"/>
              </w:rPr>
              <w:t xml:space="preserve"> (see </w:t>
            </w:r>
            <w:r>
              <w:rPr>
                <w:rFonts w:ascii="Arial" w:hAnsi="Arial" w:cs="Arial"/>
                <w:color w:val="0000FF"/>
                <w:sz w:val="20"/>
              </w:rPr>
              <w:lastRenderedPageBreak/>
              <w:t>6.3.2 of ISO 14065)?</w:t>
            </w:r>
          </w:p>
          <w:p w:rsidR="007C58E1" w:rsidRPr="00902E65" w:rsidRDefault="007C58E1" w:rsidP="007C58E1">
            <w:pPr>
              <w:pStyle w:val="Header"/>
              <w:numPr>
                <w:ilvl w:val="0"/>
                <w:numId w:val="54"/>
              </w:numPr>
              <w:tabs>
                <w:tab w:val="clear" w:pos="4320"/>
                <w:tab w:val="clear" w:pos="8640"/>
              </w:tabs>
              <w:spacing w:before="120" w:after="60"/>
              <w:rPr>
                <w:rFonts w:ascii="Arial" w:hAnsi="Arial" w:cs="Arial"/>
                <w:color w:val="0000FF"/>
                <w:sz w:val="20"/>
              </w:rPr>
            </w:pPr>
            <w:r w:rsidRPr="00902E65">
              <w:rPr>
                <w:rFonts w:ascii="Arial" w:hAnsi="Arial" w:cs="Arial"/>
                <w:color w:val="0000FF"/>
                <w:sz w:val="20"/>
              </w:rPr>
              <w:t>Technical knowledge</w:t>
            </w:r>
            <w:r>
              <w:rPr>
                <w:rFonts w:ascii="Arial" w:hAnsi="Arial" w:cs="Arial"/>
                <w:color w:val="0000FF"/>
                <w:sz w:val="20"/>
              </w:rPr>
              <w:t xml:space="preserve"> (see 6.3.3 of ISO 14065)?</w:t>
            </w:r>
          </w:p>
          <w:p w:rsidR="007C58E1" w:rsidRPr="00902E65" w:rsidRDefault="007C58E1" w:rsidP="007C58E1">
            <w:pPr>
              <w:pStyle w:val="Header"/>
              <w:numPr>
                <w:ilvl w:val="0"/>
                <w:numId w:val="54"/>
              </w:numPr>
              <w:tabs>
                <w:tab w:val="clear" w:pos="4320"/>
                <w:tab w:val="clear" w:pos="8640"/>
              </w:tabs>
              <w:spacing w:before="120" w:after="60"/>
              <w:rPr>
                <w:rFonts w:ascii="Arial" w:hAnsi="Arial" w:cs="Arial"/>
                <w:color w:val="0000FF"/>
                <w:sz w:val="20"/>
              </w:rPr>
            </w:pPr>
            <w:r w:rsidRPr="00902E65">
              <w:rPr>
                <w:rFonts w:ascii="Arial" w:hAnsi="Arial" w:cs="Arial"/>
                <w:color w:val="0000FF"/>
                <w:sz w:val="20"/>
              </w:rPr>
              <w:t xml:space="preserve">Data and information auditing knowledge </w:t>
            </w:r>
            <w:r>
              <w:rPr>
                <w:rFonts w:ascii="Arial" w:hAnsi="Arial" w:cs="Arial"/>
                <w:color w:val="0000FF"/>
                <w:sz w:val="20"/>
              </w:rPr>
              <w:t>(See 6.3.4 of ISO 14065)? and</w:t>
            </w:r>
          </w:p>
          <w:p w:rsidR="007C58E1" w:rsidRDefault="007C58E1" w:rsidP="007C58E1">
            <w:pPr>
              <w:pStyle w:val="Header"/>
              <w:numPr>
                <w:ilvl w:val="0"/>
                <w:numId w:val="54"/>
              </w:numPr>
              <w:tabs>
                <w:tab w:val="clear" w:pos="4320"/>
                <w:tab w:val="clear" w:pos="8640"/>
              </w:tabs>
              <w:spacing w:before="120" w:after="60"/>
              <w:rPr>
                <w:rFonts w:ascii="Arial" w:hAnsi="Arial" w:cs="Arial"/>
                <w:color w:val="0000FF"/>
                <w:sz w:val="20"/>
                <w:u w:val="single"/>
              </w:rPr>
            </w:pPr>
            <w:r w:rsidRPr="00902E65">
              <w:rPr>
                <w:rFonts w:ascii="Arial" w:hAnsi="Arial" w:cs="Arial"/>
                <w:color w:val="0000FF"/>
                <w:sz w:val="20"/>
              </w:rPr>
              <w:t>Team leader knowledge</w:t>
            </w:r>
            <w:r>
              <w:rPr>
                <w:rFonts w:ascii="Arial" w:hAnsi="Arial" w:cs="Arial"/>
                <w:color w:val="0000FF"/>
                <w:sz w:val="20"/>
              </w:rPr>
              <w:t xml:space="preserve"> (See 6.3.7 of ISO 14065)?</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tabs>
                <w:tab w:val="clear" w:pos="4320"/>
                <w:tab w:val="clear" w:pos="8640"/>
              </w:tabs>
              <w:spacing w:before="120" w:after="60"/>
              <w:rPr>
                <w:rFonts w:ascii="Arial" w:hAnsi="Arial" w:cs="Arial"/>
                <w:color w:val="0000FF"/>
                <w:sz w:val="20"/>
                <w:u w:val="single"/>
              </w:rPr>
            </w:pPr>
            <w:r>
              <w:rPr>
                <w:rFonts w:ascii="Arial" w:hAnsi="Arial" w:cs="Arial"/>
                <w:color w:val="0000FF"/>
                <w:sz w:val="20"/>
                <w:u w:val="single"/>
              </w:rPr>
              <w:t xml:space="preserve">5.2.2.1 </w:t>
            </w:r>
            <w:r w:rsidRPr="002648C3">
              <w:rPr>
                <w:rFonts w:ascii="Arial" w:hAnsi="Arial" w:cs="Arial"/>
                <w:color w:val="0000FF"/>
                <w:sz w:val="20"/>
                <w:u w:val="single"/>
              </w:rPr>
              <w:t>Generic GHG programme knowledge</w:t>
            </w:r>
            <w:r>
              <w:rPr>
                <w:rFonts w:ascii="Arial" w:hAnsi="Arial" w:cs="Arial"/>
                <w:color w:val="0000FF"/>
                <w:sz w:val="20"/>
                <w:u w:val="single"/>
              </w:rPr>
              <w:t xml:space="preserve"> </w:t>
            </w:r>
            <w:r w:rsidRPr="002648C3">
              <w:rPr>
                <w:rFonts w:ascii="Arial" w:hAnsi="Arial" w:cs="Arial"/>
                <w:color w:val="0000FF"/>
                <w:sz w:val="20"/>
                <w:u w:val="single"/>
              </w:rPr>
              <w:t>(ISO 14066:2011)</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Default="007C58E1" w:rsidP="007C58E1">
            <w:pPr>
              <w:pStyle w:val="Header"/>
              <w:tabs>
                <w:tab w:val="clear" w:pos="4320"/>
                <w:tab w:val="clear" w:pos="8640"/>
              </w:tabs>
              <w:spacing w:before="120" w:after="60"/>
              <w:rPr>
                <w:rFonts w:ascii="Arial" w:hAnsi="Arial" w:cs="Arial"/>
                <w:color w:val="0000FF"/>
                <w:sz w:val="20"/>
              </w:rPr>
            </w:pPr>
            <w:r>
              <w:rPr>
                <w:rFonts w:ascii="Arial" w:hAnsi="Arial" w:cs="Arial"/>
                <w:color w:val="0000FF"/>
                <w:sz w:val="20"/>
              </w:rPr>
              <w:t>D</w:t>
            </w:r>
            <w:r w:rsidRPr="002648C3">
              <w:rPr>
                <w:rFonts w:ascii="Arial" w:hAnsi="Arial" w:cs="Arial"/>
                <w:color w:val="0000FF"/>
                <w:sz w:val="20"/>
              </w:rPr>
              <w:t xml:space="preserve">oes the V/V team </w:t>
            </w:r>
            <w:r>
              <w:rPr>
                <w:rFonts w:ascii="Arial" w:hAnsi="Arial" w:cs="Arial"/>
                <w:color w:val="0000FF"/>
                <w:sz w:val="20"/>
              </w:rPr>
              <w:t xml:space="preserve">collectively </w:t>
            </w:r>
            <w:r w:rsidRPr="002648C3">
              <w:rPr>
                <w:rFonts w:ascii="Arial" w:hAnsi="Arial" w:cs="Arial"/>
                <w:color w:val="0000FF"/>
                <w:sz w:val="20"/>
              </w:rPr>
              <w:t>have</w:t>
            </w:r>
            <w:r>
              <w:rPr>
                <w:rFonts w:ascii="Arial" w:hAnsi="Arial" w:cs="Arial"/>
                <w:color w:val="0000FF"/>
                <w:sz w:val="20"/>
              </w:rPr>
              <w:t xml:space="preserve"> GHG programme knowledge, including the following</w:t>
            </w:r>
            <w:r w:rsidRPr="002648C3">
              <w:rPr>
                <w:rFonts w:ascii="Arial" w:hAnsi="Arial" w:cs="Arial"/>
                <w:color w:val="0000FF"/>
                <w:sz w:val="20"/>
              </w:rPr>
              <w:t>:</w:t>
            </w:r>
          </w:p>
          <w:p w:rsidR="007C58E1" w:rsidRDefault="007C58E1" w:rsidP="007C58E1">
            <w:pPr>
              <w:pStyle w:val="Header"/>
              <w:numPr>
                <w:ilvl w:val="0"/>
                <w:numId w:val="55"/>
              </w:numPr>
              <w:tabs>
                <w:tab w:val="clear" w:pos="4320"/>
                <w:tab w:val="clear" w:pos="8640"/>
              </w:tabs>
              <w:spacing w:before="120" w:after="60"/>
              <w:rPr>
                <w:rFonts w:ascii="Arial" w:hAnsi="Arial" w:cs="Arial"/>
                <w:color w:val="0000FF"/>
                <w:sz w:val="20"/>
              </w:rPr>
            </w:pPr>
            <w:r>
              <w:rPr>
                <w:rFonts w:ascii="Arial" w:hAnsi="Arial" w:cs="Arial"/>
                <w:color w:val="0000FF"/>
                <w:sz w:val="20"/>
              </w:rPr>
              <w:t>Eligibility requirements?</w:t>
            </w:r>
          </w:p>
          <w:p w:rsidR="007C58E1" w:rsidRDefault="007C58E1" w:rsidP="007C58E1">
            <w:pPr>
              <w:pStyle w:val="Header"/>
              <w:numPr>
                <w:ilvl w:val="0"/>
                <w:numId w:val="55"/>
              </w:numPr>
              <w:tabs>
                <w:tab w:val="clear" w:pos="4320"/>
                <w:tab w:val="clear" w:pos="8640"/>
              </w:tabs>
              <w:spacing w:before="120" w:after="60"/>
              <w:rPr>
                <w:rFonts w:ascii="Arial" w:hAnsi="Arial" w:cs="Arial"/>
                <w:color w:val="0000FF"/>
                <w:sz w:val="20"/>
              </w:rPr>
            </w:pPr>
            <w:r>
              <w:rPr>
                <w:rFonts w:ascii="Arial" w:hAnsi="Arial" w:cs="Arial"/>
                <w:color w:val="0000FF"/>
                <w:sz w:val="20"/>
              </w:rPr>
              <w:t>A</w:t>
            </w:r>
            <w:r w:rsidRPr="002648C3">
              <w:rPr>
                <w:rFonts w:ascii="Arial" w:hAnsi="Arial" w:cs="Arial"/>
                <w:color w:val="0000FF"/>
                <w:sz w:val="20"/>
              </w:rPr>
              <w:t>pplicable legal requirements</w:t>
            </w:r>
            <w:r>
              <w:rPr>
                <w:rFonts w:ascii="Arial" w:hAnsi="Arial" w:cs="Arial"/>
                <w:color w:val="0000FF"/>
                <w:sz w:val="20"/>
              </w:rPr>
              <w:t>?</w:t>
            </w:r>
          </w:p>
          <w:p w:rsidR="007C58E1" w:rsidRDefault="007C58E1" w:rsidP="007C58E1">
            <w:pPr>
              <w:pStyle w:val="Header"/>
              <w:numPr>
                <w:ilvl w:val="0"/>
                <w:numId w:val="55"/>
              </w:numPr>
              <w:tabs>
                <w:tab w:val="clear" w:pos="4320"/>
                <w:tab w:val="clear" w:pos="8640"/>
              </w:tabs>
              <w:spacing w:before="120" w:after="60"/>
              <w:rPr>
                <w:rFonts w:ascii="Arial" w:hAnsi="Arial" w:cs="Arial"/>
                <w:color w:val="0000FF"/>
                <w:sz w:val="20"/>
              </w:rPr>
            </w:pPr>
            <w:r>
              <w:rPr>
                <w:rFonts w:ascii="Arial" w:hAnsi="Arial" w:cs="Arial"/>
                <w:color w:val="0000FF"/>
                <w:sz w:val="20"/>
              </w:rPr>
              <w:t>Implementation in different jurisdictions as applicable?</w:t>
            </w:r>
          </w:p>
          <w:p w:rsidR="007C58E1" w:rsidRDefault="007C58E1" w:rsidP="007C58E1">
            <w:pPr>
              <w:pStyle w:val="Header"/>
              <w:numPr>
                <w:ilvl w:val="0"/>
                <w:numId w:val="55"/>
              </w:numPr>
              <w:tabs>
                <w:tab w:val="clear" w:pos="4320"/>
                <w:tab w:val="clear" w:pos="8640"/>
              </w:tabs>
              <w:spacing w:before="120" w:after="60"/>
              <w:rPr>
                <w:rFonts w:ascii="Arial" w:hAnsi="Arial" w:cs="Arial"/>
                <w:color w:val="0000FF"/>
                <w:sz w:val="20"/>
              </w:rPr>
            </w:pPr>
            <w:r>
              <w:rPr>
                <w:rFonts w:ascii="Arial" w:hAnsi="Arial" w:cs="Arial"/>
                <w:color w:val="0000FF"/>
                <w:sz w:val="20"/>
              </w:rPr>
              <w:t>Restrictions associated with geographic locations?</w:t>
            </w:r>
          </w:p>
          <w:p w:rsidR="007C58E1" w:rsidRDefault="007C58E1" w:rsidP="007C58E1">
            <w:pPr>
              <w:pStyle w:val="Header"/>
              <w:numPr>
                <w:ilvl w:val="0"/>
                <w:numId w:val="55"/>
              </w:numPr>
              <w:tabs>
                <w:tab w:val="clear" w:pos="4320"/>
                <w:tab w:val="clear" w:pos="8640"/>
              </w:tabs>
              <w:spacing w:before="120" w:after="60"/>
              <w:rPr>
                <w:rFonts w:ascii="Arial" w:hAnsi="Arial" w:cs="Arial"/>
                <w:color w:val="0000FF"/>
                <w:sz w:val="20"/>
              </w:rPr>
            </w:pPr>
            <w:r>
              <w:rPr>
                <w:rFonts w:ascii="Arial" w:hAnsi="Arial" w:cs="Arial"/>
                <w:color w:val="0000FF"/>
                <w:sz w:val="20"/>
              </w:rPr>
              <w:t>V/V requirements and guidelines? and</w:t>
            </w:r>
          </w:p>
          <w:p w:rsidR="007C58E1" w:rsidRPr="002648C3" w:rsidRDefault="007C58E1" w:rsidP="007C58E1">
            <w:pPr>
              <w:pStyle w:val="Header"/>
              <w:numPr>
                <w:ilvl w:val="0"/>
                <w:numId w:val="55"/>
              </w:numPr>
              <w:tabs>
                <w:tab w:val="clear" w:pos="4320"/>
                <w:tab w:val="clear" w:pos="8640"/>
              </w:tabs>
              <w:spacing w:before="120" w:after="60"/>
              <w:rPr>
                <w:rFonts w:ascii="Arial" w:hAnsi="Arial" w:cs="Arial"/>
                <w:color w:val="0000FF"/>
                <w:sz w:val="20"/>
              </w:rPr>
            </w:pPr>
            <w:r>
              <w:rPr>
                <w:rFonts w:ascii="Arial" w:hAnsi="Arial" w:cs="Arial"/>
                <w:color w:val="0000FF"/>
                <w:sz w:val="20"/>
              </w:rPr>
              <w:t xml:space="preserve">Scope of the GHG emissions subject to reporting? </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tabs>
                <w:tab w:val="clear" w:pos="4320"/>
                <w:tab w:val="clear" w:pos="8640"/>
              </w:tabs>
              <w:spacing w:before="120" w:after="60"/>
              <w:rPr>
                <w:rFonts w:ascii="Arial" w:hAnsi="Arial" w:cs="Arial"/>
                <w:color w:val="0000FF"/>
                <w:sz w:val="20"/>
                <w:u w:val="single"/>
              </w:rPr>
            </w:pPr>
            <w:r>
              <w:rPr>
                <w:rFonts w:ascii="Arial" w:hAnsi="Arial" w:cs="Arial"/>
                <w:color w:val="0000FF"/>
                <w:sz w:val="20"/>
                <w:u w:val="single"/>
              </w:rPr>
              <w:t xml:space="preserve">5.2.2.2. </w:t>
            </w:r>
            <w:r w:rsidRPr="002648C3">
              <w:rPr>
                <w:rFonts w:ascii="Arial" w:hAnsi="Arial" w:cs="Arial"/>
                <w:color w:val="0000FF"/>
                <w:sz w:val="20"/>
                <w:u w:val="single"/>
              </w:rPr>
              <w:t xml:space="preserve">Additional GHG programme knowledge for organization level verification </w:t>
            </w:r>
            <w:r w:rsidRPr="002648C3">
              <w:rPr>
                <w:rFonts w:ascii="Arial" w:hAnsi="Arial" w:cs="Arial"/>
                <w:color w:val="0000FF"/>
                <w:sz w:val="20"/>
                <w:u w:val="single"/>
              </w:rPr>
              <w:br/>
              <w:t>(ISO 14066:2011)</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tabs>
                <w:tab w:val="clear" w:pos="4320"/>
                <w:tab w:val="clear" w:pos="8640"/>
              </w:tabs>
              <w:spacing w:before="120" w:after="60"/>
              <w:rPr>
                <w:rFonts w:ascii="Arial" w:hAnsi="Arial" w:cs="Arial"/>
                <w:color w:val="0000FF"/>
                <w:sz w:val="20"/>
              </w:rPr>
            </w:pPr>
            <w:r w:rsidRPr="002648C3">
              <w:rPr>
                <w:rFonts w:ascii="Arial" w:hAnsi="Arial" w:cs="Arial"/>
                <w:color w:val="0000FF"/>
                <w:sz w:val="20"/>
              </w:rPr>
              <w:t>Does the verification team have additional GHG programme knowledge for organization level verification, including, as applicable, eligible processes and sectors?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tabs>
                <w:tab w:val="clear" w:pos="4320"/>
                <w:tab w:val="clear" w:pos="8640"/>
              </w:tabs>
              <w:spacing w:before="120" w:after="60"/>
              <w:rPr>
                <w:rFonts w:ascii="Arial" w:hAnsi="Arial" w:cs="Arial"/>
                <w:color w:val="0000FF"/>
                <w:sz w:val="20"/>
              </w:rPr>
            </w:pPr>
            <w:r>
              <w:rPr>
                <w:rFonts w:ascii="Arial" w:hAnsi="Arial" w:cs="Arial"/>
                <w:color w:val="0000FF"/>
                <w:sz w:val="20"/>
                <w:u w:val="single"/>
              </w:rPr>
              <w:t xml:space="preserve">5.2.2.3 </w:t>
            </w:r>
            <w:r w:rsidRPr="002648C3">
              <w:rPr>
                <w:rFonts w:ascii="Arial" w:hAnsi="Arial" w:cs="Arial"/>
                <w:color w:val="0000FF"/>
                <w:sz w:val="20"/>
                <w:u w:val="single"/>
              </w:rPr>
              <w:t>Additional GHG programme knowledge for project validation or verification</w:t>
            </w:r>
            <w:r>
              <w:rPr>
                <w:rFonts w:ascii="Arial" w:hAnsi="Arial" w:cs="Arial"/>
                <w:color w:val="0000FF"/>
                <w:sz w:val="20"/>
                <w:u w:val="single"/>
              </w:rPr>
              <w:t xml:space="preserve"> </w:t>
            </w:r>
            <w:r w:rsidRPr="002648C3">
              <w:rPr>
                <w:rFonts w:ascii="Arial" w:hAnsi="Arial" w:cs="Arial"/>
                <w:color w:val="0000FF"/>
                <w:sz w:val="20"/>
                <w:u w:val="single"/>
              </w:rPr>
              <w:t>(ISO 14066:2011)</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tabs>
                <w:tab w:val="clear" w:pos="4320"/>
                <w:tab w:val="clear" w:pos="8640"/>
              </w:tabs>
              <w:spacing w:before="120" w:after="60"/>
              <w:rPr>
                <w:rFonts w:ascii="Arial" w:hAnsi="Arial" w:cs="Arial"/>
                <w:color w:val="0000FF"/>
                <w:sz w:val="20"/>
              </w:rPr>
            </w:pPr>
            <w:r w:rsidRPr="002648C3">
              <w:rPr>
                <w:rFonts w:ascii="Arial" w:hAnsi="Arial" w:cs="Arial"/>
                <w:color w:val="0000FF"/>
                <w:sz w:val="20"/>
              </w:rPr>
              <w:t>Does the project validation team or project verification team collectively have additional GHG programme knowledge for project V/V, including:</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Default="007C58E1" w:rsidP="007C58E1">
            <w:pPr>
              <w:pStyle w:val="Header"/>
              <w:numPr>
                <w:ilvl w:val="0"/>
                <w:numId w:val="37"/>
              </w:numPr>
              <w:tabs>
                <w:tab w:val="clear" w:pos="4320"/>
                <w:tab w:val="clear" w:pos="8640"/>
              </w:tabs>
              <w:spacing w:after="60"/>
              <w:ind w:left="357" w:hanging="357"/>
              <w:rPr>
                <w:rFonts w:ascii="Arial" w:hAnsi="Arial" w:cs="Arial"/>
                <w:color w:val="0000FF"/>
                <w:sz w:val="20"/>
              </w:rPr>
            </w:pPr>
            <w:r w:rsidRPr="002648C3">
              <w:rPr>
                <w:rFonts w:ascii="Arial" w:hAnsi="Arial" w:cs="Arial"/>
                <w:color w:val="0000FF"/>
                <w:sz w:val="20"/>
              </w:rPr>
              <w:t>established project boundaries and project types, including industry sectors and technology areas?</w:t>
            </w:r>
          </w:p>
          <w:p w:rsidR="007C58E1" w:rsidRDefault="007C58E1" w:rsidP="007C58E1">
            <w:pPr>
              <w:pStyle w:val="Header"/>
              <w:numPr>
                <w:ilvl w:val="0"/>
                <w:numId w:val="37"/>
              </w:numPr>
              <w:tabs>
                <w:tab w:val="clear" w:pos="4320"/>
                <w:tab w:val="clear" w:pos="8640"/>
              </w:tabs>
              <w:spacing w:after="60"/>
              <w:ind w:left="357" w:hanging="357"/>
              <w:rPr>
                <w:rFonts w:ascii="Arial" w:hAnsi="Arial" w:cs="Arial"/>
                <w:color w:val="0000FF"/>
                <w:sz w:val="20"/>
              </w:rPr>
            </w:pPr>
            <w:r w:rsidRPr="002648C3">
              <w:rPr>
                <w:rFonts w:ascii="Arial" w:hAnsi="Arial" w:cs="Arial"/>
                <w:color w:val="0000FF"/>
                <w:sz w:val="20"/>
              </w:rPr>
              <w:t>applicable project methodologies?</w:t>
            </w:r>
          </w:p>
          <w:p w:rsidR="007C58E1" w:rsidRPr="002648C3" w:rsidRDefault="007C58E1" w:rsidP="007C58E1">
            <w:pPr>
              <w:pStyle w:val="Header"/>
              <w:numPr>
                <w:ilvl w:val="0"/>
                <w:numId w:val="37"/>
              </w:numPr>
              <w:tabs>
                <w:tab w:val="clear" w:pos="4320"/>
                <w:tab w:val="clear" w:pos="8640"/>
              </w:tabs>
              <w:spacing w:after="60"/>
              <w:ind w:left="357" w:hanging="357"/>
              <w:rPr>
                <w:rFonts w:ascii="Arial" w:hAnsi="Arial" w:cs="Arial"/>
                <w:color w:val="0000FF"/>
                <w:sz w:val="20"/>
              </w:rPr>
            </w:pPr>
            <w:r w:rsidRPr="002648C3">
              <w:rPr>
                <w:rFonts w:ascii="Arial" w:hAnsi="Arial" w:cs="Arial"/>
                <w:color w:val="0000FF"/>
                <w:sz w:val="20"/>
              </w:rPr>
              <w:t>eligible emission reductions or removal enhancements?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spacing w:before="120" w:after="60"/>
              <w:jc w:val="both"/>
              <w:rPr>
                <w:rFonts w:ascii="Arial" w:hAnsi="Arial" w:cs="Arial"/>
                <w:sz w:val="20"/>
              </w:rPr>
            </w:pPr>
            <w:r w:rsidRPr="00033BE2">
              <w:rPr>
                <w:rFonts w:ascii="Arial" w:hAnsi="Arial" w:cs="Arial"/>
                <w:sz w:val="20"/>
              </w:rPr>
              <w:t>6.3.3</w:t>
            </w: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u w:val="single"/>
              </w:rPr>
            </w:pPr>
            <w:r w:rsidRPr="00033BE2">
              <w:rPr>
                <w:rFonts w:ascii="Arial" w:hAnsi="Arial" w:cs="Arial"/>
                <w:sz w:val="20"/>
                <w:u w:val="single"/>
              </w:rPr>
              <w:t>Validation or verification team technical expertise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rPr>
            </w:pPr>
            <w:r w:rsidRPr="00033BE2">
              <w:rPr>
                <w:rFonts w:ascii="Arial" w:hAnsi="Arial" w:cs="Arial"/>
                <w:sz w:val="20"/>
              </w:rPr>
              <w:t>Does the V/V team have sufficient technical expertise to assess the GHG project's or organization's: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0"/>
              </w:numPr>
              <w:tabs>
                <w:tab w:val="clear" w:pos="4320"/>
                <w:tab w:val="clear" w:pos="8640"/>
              </w:tabs>
              <w:spacing w:after="60"/>
              <w:ind w:left="357" w:hanging="357"/>
              <w:rPr>
                <w:rFonts w:ascii="Arial" w:hAnsi="Arial" w:cs="Arial"/>
                <w:sz w:val="20"/>
              </w:rPr>
            </w:pPr>
            <w:r w:rsidRPr="00033BE2">
              <w:rPr>
                <w:rFonts w:ascii="Arial" w:hAnsi="Arial" w:cs="Arial"/>
                <w:sz w:val="20"/>
              </w:rPr>
              <w:t xml:space="preserve">specific GHG activity and technology </w:t>
            </w:r>
            <w:r w:rsidRPr="00033BE2">
              <w:rPr>
                <w:rFonts w:ascii="Arial" w:hAnsi="Arial" w:cs="Arial"/>
                <w:sz w:val="20"/>
              </w:rPr>
              <w:lastRenderedPageBreak/>
              <w:t>(e.g. GHGs, global warming potentials, activity date, emission factors)?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0"/>
              </w:numPr>
              <w:tabs>
                <w:tab w:val="clear" w:pos="4320"/>
                <w:tab w:val="clear" w:pos="8640"/>
              </w:tabs>
              <w:spacing w:after="60"/>
              <w:ind w:left="357" w:hanging="357"/>
              <w:rPr>
                <w:rFonts w:ascii="Arial" w:hAnsi="Arial" w:cs="Arial"/>
                <w:sz w:val="20"/>
              </w:rPr>
            </w:pPr>
            <w:r w:rsidRPr="00033BE2">
              <w:rPr>
                <w:rFonts w:ascii="Arial" w:hAnsi="Arial" w:cs="Arial"/>
                <w:sz w:val="20"/>
                <w:lang w:val="en-AU" w:eastAsia="en-AU"/>
              </w:rPr>
              <w:t>identification and selection of GHG sources, sinks or reservoirs relevant to the sector?</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0"/>
              </w:numPr>
              <w:tabs>
                <w:tab w:val="clear" w:pos="4320"/>
                <w:tab w:val="clear" w:pos="8640"/>
              </w:tabs>
              <w:spacing w:after="60"/>
              <w:ind w:left="357" w:hanging="357"/>
              <w:rPr>
                <w:rFonts w:ascii="Arial" w:hAnsi="Arial" w:cs="Arial"/>
                <w:sz w:val="20"/>
              </w:rPr>
            </w:pPr>
            <w:r w:rsidRPr="00033BE2">
              <w:rPr>
                <w:rFonts w:ascii="Arial" w:hAnsi="Arial" w:cs="Arial"/>
                <w:sz w:val="20"/>
                <w:lang w:val="en-AU" w:eastAsia="en-AU"/>
              </w:rPr>
              <w:t>quantification, monitoring and reporting, including relevant technical and sector issues (e.g. completeness, consistency, accuracy, transparency and relevance)?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0"/>
              </w:numPr>
              <w:tabs>
                <w:tab w:val="clear" w:pos="4320"/>
                <w:tab w:val="clear" w:pos="8640"/>
              </w:tabs>
              <w:spacing w:after="60"/>
              <w:ind w:left="357" w:hanging="357"/>
              <w:rPr>
                <w:rFonts w:ascii="Arial" w:hAnsi="Arial" w:cs="Arial"/>
                <w:sz w:val="20"/>
              </w:rPr>
            </w:pPr>
            <w:r w:rsidRPr="00033BE2">
              <w:rPr>
                <w:rFonts w:ascii="Arial" w:hAnsi="Arial" w:cs="Arial"/>
                <w:sz w:val="20"/>
                <w:lang w:val="en-AU" w:eastAsia="en-AU"/>
              </w:rPr>
              <w:t>situations that may affect the materiality of the GHG assertion, including typical and atypical operating conditions?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rPr>
            </w:pPr>
            <w:r w:rsidRPr="00033BE2">
              <w:rPr>
                <w:rFonts w:ascii="Arial" w:hAnsi="Arial" w:cs="Arial"/>
                <w:sz w:val="20"/>
              </w:rPr>
              <w:t>Does the V/V team have expertise to evaluate the implications of financial, operational, contractual or other agreements that may affect GHG project or organization boundaries, including any legal requirements related to the GHG assertion?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tabs>
                <w:tab w:val="clear" w:pos="4320"/>
                <w:tab w:val="clear" w:pos="8640"/>
              </w:tabs>
              <w:spacing w:before="120" w:after="60"/>
              <w:rPr>
                <w:rFonts w:ascii="Arial" w:hAnsi="Arial" w:cs="Arial"/>
                <w:color w:val="0000FF"/>
                <w:sz w:val="20"/>
                <w:u w:val="single"/>
              </w:rPr>
            </w:pPr>
            <w:r>
              <w:rPr>
                <w:rFonts w:ascii="Arial" w:hAnsi="Arial" w:cs="Arial"/>
                <w:color w:val="0000FF"/>
                <w:sz w:val="20"/>
                <w:u w:val="single"/>
              </w:rPr>
              <w:t xml:space="preserve">5.2.3.1 </w:t>
            </w:r>
            <w:r w:rsidRPr="002648C3">
              <w:rPr>
                <w:rFonts w:ascii="Arial" w:hAnsi="Arial" w:cs="Arial"/>
                <w:color w:val="0000FF"/>
                <w:sz w:val="20"/>
                <w:u w:val="single"/>
              </w:rPr>
              <w:t xml:space="preserve">Generic technical knowledge </w:t>
            </w:r>
            <w:r w:rsidRPr="002648C3">
              <w:rPr>
                <w:rFonts w:ascii="Arial" w:hAnsi="Arial" w:cs="Arial"/>
                <w:color w:val="0000FF"/>
                <w:sz w:val="20"/>
                <w:u w:val="single"/>
              </w:rPr>
              <w:br/>
              <w:t>(ISO 14066:2011)</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tabs>
                <w:tab w:val="clear" w:pos="4320"/>
                <w:tab w:val="clear" w:pos="8640"/>
              </w:tabs>
              <w:spacing w:before="120" w:after="60"/>
              <w:rPr>
                <w:rFonts w:ascii="Arial" w:hAnsi="Arial" w:cs="Arial"/>
                <w:color w:val="0000FF"/>
                <w:sz w:val="20"/>
              </w:rPr>
            </w:pPr>
            <w:r>
              <w:rPr>
                <w:rFonts w:ascii="Arial" w:hAnsi="Arial" w:cs="Arial"/>
                <w:color w:val="0000FF"/>
                <w:sz w:val="20"/>
              </w:rPr>
              <w:t>D</w:t>
            </w:r>
            <w:r w:rsidRPr="002648C3">
              <w:rPr>
                <w:rFonts w:ascii="Arial" w:hAnsi="Arial" w:cs="Arial"/>
                <w:color w:val="0000FF"/>
                <w:sz w:val="20"/>
              </w:rPr>
              <w:t>oes the V/V team collectively have technical knowledge</w:t>
            </w:r>
            <w:r>
              <w:rPr>
                <w:rFonts w:ascii="Arial" w:hAnsi="Arial" w:cs="Arial"/>
                <w:color w:val="0000FF"/>
                <w:sz w:val="20"/>
              </w:rPr>
              <w:t>, including (as applicable) the following</w:t>
            </w:r>
            <w:r w:rsidRPr="002648C3">
              <w:rPr>
                <w:rFonts w:ascii="Arial" w:hAnsi="Arial" w:cs="Arial"/>
                <w:color w:val="0000FF"/>
                <w:sz w:val="20"/>
              </w:rPr>
              <w: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Default="007C58E1" w:rsidP="007C58E1">
            <w:pPr>
              <w:pStyle w:val="Header"/>
              <w:numPr>
                <w:ilvl w:val="0"/>
                <w:numId w:val="56"/>
              </w:numPr>
              <w:tabs>
                <w:tab w:val="clear" w:pos="4320"/>
                <w:tab w:val="clear" w:pos="8640"/>
              </w:tabs>
              <w:spacing w:before="120" w:after="60"/>
              <w:rPr>
                <w:rFonts w:ascii="Arial" w:hAnsi="Arial" w:cs="Arial"/>
                <w:color w:val="0000FF"/>
                <w:sz w:val="20"/>
              </w:rPr>
            </w:pPr>
            <w:r>
              <w:rPr>
                <w:rFonts w:ascii="Arial" w:hAnsi="Arial" w:cs="Arial"/>
                <w:color w:val="0000FF"/>
                <w:sz w:val="20"/>
              </w:rPr>
              <w:t>GHGs, global warming potentials, activity data and emission factors?</w:t>
            </w:r>
          </w:p>
          <w:p w:rsidR="007C58E1" w:rsidRDefault="007C58E1" w:rsidP="007C58E1">
            <w:pPr>
              <w:pStyle w:val="Header"/>
              <w:numPr>
                <w:ilvl w:val="0"/>
                <w:numId w:val="56"/>
              </w:numPr>
              <w:tabs>
                <w:tab w:val="clear" w:pos="4320"/>
                <w:tab w:val="clear" w:pos="8640"/>
              </w:tabs>
              <w:spacing w:before="120" w:after="60"/>
              <w:rPr>
                <w:rFonts w:ascii="Arial" w:hAnsi="Arial" w:cs="Arial"/>
                <w:color w:val="0000FF"/>
                <w:sz w:val="20"/>
              </w:rPr>
            </w:pPr>
            <w:r>
              <w:rPr>
                <w:rFonts w:ascii="Arial" w:hAnsi="Arial" w:cs="Arial"/>
                <w:color w:val="0000FF"/>
                <w:sz w:val="20"/>
              </w:rPr>
              <w:t>Application of materiality and material discrepancy?</w:t>
            </w:r>
          </w:p>
          <w:p w:rsidR="007C58E1" w:rsidRDefault="007C58E1" w:rsidP="007C58E1">
            <w:pPr>
              <w:pStyle w:val="Header"/>
              <w:numPr>
                <w:ilvl w:val="0"/>
                <w:numId w:val="56"/>
              </w:numPr>
              <w:tabs>
                <w:tab w:val="clear" w:pos="4320"/>
                <w:tab w:val="clear" w:pos="8640"/>
              </w:tabs>
              <w:spacing w:before="120" w:after="60"/>
              <w:rPr>
                <w:rFonts w:ascii="Arial" w:hAnsi="Arial" w:cs="Arial"/>
                <w:color w:val="0000FF"/>
                <w:sz w:val="20"/>
              </w:rPr>
            </w:pPr>
            <w:r>
              <w:rPr>
                <w:rFonts w:ascii="Arial" w:hAnsi="Arial" w:cs="Arial"/>
                <w:color w:val="0000FF"/>
                <w:sz w:val="20"/>
              </w:rPr>
              <w:t xml:space="preserve">Application of quantification and reporting principles? </w:t>
            </w:r>
          </w:p>
          <w:p w:rsidR="007C58E1" w:rsidRDefault="007C58E1" w:rsidP="007C58E1">
            <w:pPr>
              <w:pStyle w:val="Header"/>
              <w:numPr>
                <w:ilvl w:val="0"/>
                <w:numId w:val="56"/>
              </w:numPr>
              <w:tabs>
                <w:tab w:val="clear" w:pos="4320"/>
                <w:tab w:val="clear" w:pos="8640"/>
              </w:tabs>
              <w:spacing w:before="120" w:after="60"/>
              <w:rPr>
                <w:rFonts w:ascii="Arial" w:hAnsi="Arial" w:cs="Arial"/>
                <w:color w:val="0000FF"/>
                <w:sz w:val="20"/>
              </w:rPr>
            </w:pPr>
            <w:r>
              <w:rPr>
                <w:rFonts w:ascii="Arial" w:hAnsi="Arial" w:cs="Arial"/>
                <w:color w:val="0000FF"/>
                <w:sz w:val="20"/>
              </w:rPr>
              <w:t>Relevant sector GHG sources, sinks and reservoirs (SSRs)? and</w:t>
            </w:r>
          </w:p>
          <w:p w:rsidR="007C58E1" w:rsidRPr="002648C3" w:rsidRDefault="007C58E1" w:rsidP="007C58E1">
            <w:pPr>
              <w:pStyle w:val="Header"/>
              <w:numPr>
                <w:ilvl w:val="0"/>
                <w:numId w:val="56"/>
              </w:numPr>
              <w:tabs>
                <w:tab w:val="clear" w:pos="4320"/>
                <w:tab w:val="clear" w:pos="8640"/>
              </w:tabs>
              <w:spacing w:before="120" w:after="60"/>
              <w:rPr>
                <w:rFonts w:ascii="Arial" w:hAnsi="Arial" w:cs="Arial"/>
                <w:color w:val="0000FF"/>
                <w:sz w:val="20"/>
              </w:rPr>
            </w:pPr>
            <w:r w:rsidRPr="002648C3">
              <w:rPr>
                <w:rFonts w:ascii="Arial" w:hAnsi="Arial" w:cs="Arial"/>
                <w:color w:val="0000FF"/>
                <w:sz w:val="20"/>
              </w:rPr>
              <w:t>relevant sector quantification methodologies, monitoring techniques and calibration procedures and their consequences for data quality?</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tabs>
                <w:tab w:val="clear" w:pos="4320"/>
                <w:tab w:val="clear" w:pos="8640"/>
              </w:tabs>
              <w:spacing w:before="120" w:after="60"/>
              <w:rPr>
                <w:rFonts w:ascii="Arial" w:hAnsi="Arial" w:cs="Arial"/>
                <w:color w:val="0000FF"/>
                <w:sz w:val="20"/>
                <w:u w:val="single"/>
              </w:rPr>
            </w:pPr>
            <w:r>
              <w:rPr>
                <w:rFonts w:ascii="Arial" w:hAnsi="Arial" w:cs="Arial"/>
                <w:color w:val="0000FF"/>
                <w:sz w:val="20"/>
                <w:u w:val="single"/>
              </w:rPr>
              <w:t xml:space="preserve">5.2.3.2 </w:t>
            </w:r>
            <w:r w:rsidRPr="002648C3">
              <w:rPr>
                <w:rFonts w:ascii="Arial" w:hAnsi="Arial" w:cs="Arial"/>
                <w:color w:val="0000FF"/>
                <w:sz w:val="20"/>
                <w:u w:val="single"/>
              </w:rPr>
              <w:t>Additional technical knowledge for organization level verification (ISO 14066:2011)</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Default="007C58E1" w:rsidP="007C58E1">
            <w:pPr>
              <w:pStyle w:val="Header"/>
              <w:tabs>
                <w:tab w:val="clear" w:pos="4320"/>
                <w:tab w:val="clear" w:pos="8640"/>
              </w:tabs>
              <w:spacing w:before="120" w:after="60"/>
              <w:rPr>
                <w:rFonts w:ascii="Arial" w:hAnsi="Arial" w:cs="Arial"/>
                <w:color w:val="0000FF"/>
                <w:sz w:val="20"/>
              </w:rPr>
            </w:pPr>
            <w:r w:rsidRPr="002648C3">
              <w:rPr>
                <w:rFonts w:ascii="Arial" w:hAnsi="Arial" w:cs="Arial"/>
                <w:color w:val="0000FF"/>
                <w:sz w:val="20"/>
              </w:rPr>
              <w:t>Does the verification team collectively have additional technical knowledge for organization level verification, including</w:t>
            </w:r>
            <w:r>
              <w:rPr>
                <w:rFonts w:ascii="Arial" w:hAnsi="Arial" w:cs="Arial"/>
                <w:color w:val="0000FF"/>
                <w:sz w:val="20"/>
              </w:rPr>
              <w:t xml:space="preserve"> (as applicable)</w:t>
            </w:r>
            <w:r w:rsidRPr="002648C3">
              <w:rPr>
                <w:rFonts w:ascii="Arial" w:hAnsi="Arial" w:cs="Arial"/>
                <w:color w:val="0000FF"/>
                <w:sz w:val="20"/>
              </w:rPr>
              <w:t xml:space="preserve"> criteria, processes, procedures and/or methodologies for setting:</w:t>
            </w:r>
          </w:p>
          <w:p w:rsidR="007C58E1" w:rsidRDefault="007C58E1" w:rsidP="007C58E1">
            <w:pPr>
              <w:pStyle w:val="Header"/>
              <w:numPr>
                <w:ilvl w:val="0"/>
                <w:numId w:val="57"/>
              </w:numPr>
              <w:tabs>
                <w:tab w:val="clear" w:pos="4320"/>
                <w:tab w:val="clear" w:pos="8640"/>
              </w:tabs>
              <w:spacing w:before="120" w:after="60"/>
              <w:rPr>
                <w:rFonts w:ascii="Arial" w:hAnsi="Arial" w:cs="Arial"/>
                <w:color w:val="0000FF"/>
                <w:sz w:val="20"/>
              </w:rPr>
            </w:pPr>
            <w:r w:rsidRPr="002648C3">
              <w:rPr>
                <w:rFonts w:ascii="Arial" w:hAnsi="Arial" w:cs="Arial"/>
                <w:color w:val="0000FF"/>
                <w:sz w:val="20"/>
              </w:rPr>
              <w:t>organizational boundaries?</w:t>
            </w:r>
          </w:p>
          <w:p w:rsidR="007C58E1" w:rsidRPr="002648C3" w:rsidRDefault="007C58E1" w:rsidP="007C58E1">
            <w:pPr>
              <w:pStyle w:val="Header"/>
              <w:numPr>
                <w:ilvl w:val="0"/>
                <w:numId w:val="57"/>
              </w:numPr>
              <w:tabs>
                <w:tab w:val="clear" w:pos="4320"/>
                <w:tab w:val="clear" w:pos="8640"/>
              </w:tabs>
              <w:spacing w:before="120" w:after="60"/>
              <w:rPr>
                <w:rFonts w:ascii="Arial" w:hAnsi="Arial" w:cs="Arial"/>
                <w:color w:val="0000FF"/>
                <w:sz w:val="20"/>
              </w:rPr>
            </w:pPr>
            <w:r w:rsidRPr="002648C3">
              <w:rPr>
                <w:rFonts w:ascii="Arial" w:hAnsi="Arial" w:cs="Arial"/>
                <w:color w:val="0000FF"/>
                <w:sz w:val="20"/>
              </w:rPr>
              <w:t>operational boundaries?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tabs>
                <w:tab w:val="clear" w:pos="4320"/>
                <w:tab w:val="clear" w:pos="8640"/>
              </w:tabs>
              <w:spacing w:before="120" w:after="60"/>
              <w:rPr>
                <w:rFonts w:ascii="Arial" w:hAnsi="Arial" w:cs="Arial"/>
                <w:color w:val="0000FF"/>
                <w:sz w:val="20"/>
                <w:u w:val="single"/>
              </w:rPr>
            </w:pPr>
            <w:r>
              <w:rPr>
                <w:rFonts w:ascii="Arial" w:hAnsi="Arial" w:cs="Arial"/>
                <w:color w:val="0000FF"/>
                <w:sz w:val="20"/>
                <w:u w:val="single"/>
              </w:rPr>
              <w:t xml:space="preserve">5.2.3.3 </w:t>
            </w:r>
            <w:r w:rsidRPr="002648C3">
              <w:rPr>
                <w:rFonts w:ascii="Arial" w:hAnsi="Arial" w:cs="Arial"/>
                <w:color w:val="0000FF"/>
                <w:sz w:val="20"/>
                <w:u w:val="single"/>
              </w:rPr>
              <w:t>Additional technical knowledge for project validation or verification (ISO 14066:2011)</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tabs>
                <w:tab w:val="clear" w:pos="4320"/>
                <w:tab w:val="clear" w:pos="8640"/>
              </w:tabs>
              <w:spacing w:before="120" w:after="60"/>
              <w:rPr>
                <w:rFonts w:ascii="Arial" w:hAnsi="Arial" w:cs="Arial"/>
                <w:color w:val="0000FF"/>
                <w:sz w:val="20"/>
              </w:rPr>
            </w:pPr>
            <w:r w:rsidRPr="002648C3">
              <w:rPr>
                <w:rFonts w:ascii="Arial" w:hAnsi="Arial" w:cs="Arial"/>
                <w:color w:val="0000FF"/>
                <w:sz w:val="20"/>
              </w:rPr>
              <w:t xml:space="preserve">Does the project V/V team collectively have </w:t>
            </w:r>
            <w:r w:rsidRPr="002648C3">
              <w:rPr>
                <w:rFonts w:ascii="Arial" w:hAnsi="Arial" w:cs="Arial"/>
                <w:color w:val="0000FF"/>
                <w:sz w:val="20"/>
              </w:rPr>
              <w:lastRenderedPageBreak/>
              <w:t>additional project-specific technical knowledge including</w:t>
            </w:r>
            <w:r>
              <w:rPr>
                <w:rFonts w:ascii="Arial" w:hAnsi="Arial" w:cs="Arial"/>
                <w:color w:val="0000FF"/>
                <w:sz w:val="20"/>
              </w:rPr>
              <w:t xml:space="preserve"> (as applicable) the following</w:t>
            </w:r>
            <w:r w:rsidRPr="002648C3">
              <w:rPr>
                <w:rFonts w:ascii="Arial" w:hAnsi="Arial" w:cs="Arial"/>
                <w:color w:val="0000FF"/>
                <w:sz w:val="20"/>
              </w:rPr>
              <w: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4"/>
              </w:numPr>
              <w:tabs>
                <w:tab w:val="clear" w:pos="4320"/>
                <w:tab w:val="clear" w:pos="8640"/>
              </w:tabs>
              <w:spacing w:before="120" w:after="60"/>
              <w:ind w:left="357" w:hanging="357"/>
              <w:rPr>
                <w:rFonts w:ascii="Arial" w:hAnsi="Arial" w:cs="Arial"/>
                <w:color w:val="0000FF"/>
                <w:sz w:val="20"/>
              </w:rPr>
            </w:pPr>
            <w:r w:rsidRPr="002648C3">
              <w:rPr>
                <w:rFonts w:ascii="Arial" w:hAnsi="Arial" w:cs="Arial"/>
                <w:color w:val="0000FF"/>
                <w:sz w:val="20"/>
              </w:rPr>
              <w:t>the application of the following principles and concepts: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5"/>
              </w:numPr>
              <w:tabs>
                <w:tab w:val="clear" w:pos="4320"/>
                <w:tab w:val="clear" w:pos="8640"/>
              </w:tabs>
              <w:spacing w:after="60"/>
              <w:rPr>
                <w:rFonts w:ascii="Arial" w:hAnsi="Arial" w:cs="Arial"/>
                <w:color w:val="0000FF"/>
                <w:sz w:val="20"/>
              </w:rPr>
            </w:pPr>
            <w:r w:rsidRPr="002648C3">
              <w:rPr>
                <w:rFonts w:ascii="Arial" w:hAnsi="Arial" w:cs="Arial"/>
                <w:color w:val="0000FF"/>
                <w:sz w:val="20"/>
              </w:rPr>
              <w:t>conservativeness?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5"/>
              </w:numPr>
              <w:tabs>
                <w:tab w:val="clear" w:pos="4320"/>
                <w:tab w:val="clear" w:pos="8640"/>
              </w:tabs>
              <w:spacing w:after="60"/>
              <w:rPr>
                <w:rFonts w:ascii="Arial" w:hAnsi="Arial" w:cs="Arial"/>
                <w:color w:val="0000FF"/>
                <w:sz w:val="20"/>
              </w:rPr>
            </w:pPr>
            <w:r w:rsidRPr="002648C3">
              <w:rPr>
                <w:rFonts w:ascii="Arial" w:hAnsi="Arial" w:cs="Arial"/>
                <w:color w:val="0000FF"/>
                <w:sz w:val="20"/>
              </w:rPr>
              <w:t>equivalence?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5"/>
              </w:numPr>
              <w:tabs>
                <w:tab w:val="clear" w:pos="4320"/>
                <w:tab w:val="clear" w:pos="8640"/>
              </w:tabs>
              <w:spacing w:after="60"/>
              <w:rPr>
                <w:rFonts w:ascii="Arial" w:hAnsi="Arial" w:cs="Arial"/>
                <w:color w:val="0000FF"/>
                <w:sz w:val="20"/>
              </w:rPr>
            </w:pPr>
            <w:r w:rsidRPr="002648C3">
              <w:rPr>
                <w:rFonts w:ascii="Arial" w:hAnsi="Arial" w:cs="Arial"/>
                <w:color w:val="0000FF"/>
                <w:sz w:val="20"/>
              </w:rPr>
              <w:t>additionality?</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5"/>
              </w:numPr>
              <w:tabs>
                <w:tab w:val="clear" w:pos="4320"/>
                <w:tab w:val="clear" w:pos="8640"/>
              </w:tabs>
              <w:spacing w:after="60"/>
              <w:rPr>
                <w:rFonts w:ascii="Arial" w:hAnsi="Arial" w:cs="Arial"/>
                <w:color w:val="0000FF"/>
                <w:sz w:val="20"/>
              </w:rPr>
            </w:pPr>
            <w:r w:rsidRPr="002648C3">
              <w:rPr>
                <w:rFonts w:ascii="Arial" w:hAnsi="Arial" w:cs="Arial"/>
                <w:color w:val="0000FF"/>
                <w:sz w:val="20"/>
              </w:rPr>
              <w:t>leakage?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5"/>
              </w:numPr>
              <w:tabs>
                <w:tab w:val="clear" w:pos="4320"/>
                <w:tab w:val="clear" w:pos="8640"/>
              </w:tabs>
              <w:spacing w:after="60"/>
              <w:rPr>
                <w:rFonts w:ascii="Arial" w:hAnsi="Arial" w:cs="Arial"/>
                <w:color w:val="0000FF"/>
                <w:sz w:val="20"/>
              </w:rPr>
            </w:pPr>
            <w:r w:rsidRPr="002648C3">
              <w:rPr>
                <w:rFonts w:ascii="Arial" w:hAnsi="Arial" w:cs="Arial"/>
                <w:color w:val="0000FF"/>
                <w:sz w:val="20"/>
              </w:rPr>
              <w:t>permanence?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4"/>
              </w:numPr>
              <w:tabs>
                <w:tab w:val="clear" w:pos="4320"/>
                <w:tab w:val="clear" w:pos="8640"/>
              </w:tabs>
              <w:spacing w:before="120" w:after="60"/>
              <w:ind w:left="357" w:hanging="357"/>
              <w:rPr>
                <w:rFonts w:ascii="Arial" w:hAnsi="Arial" w:cs="Arial"/>
                <w:color w:val="0000FF"/>
                <w:sz w:val="20"/>
              </w:rPr>
            </w:pPr>
            <w:r w:rsidRPr="002648C3">
              <w:rPr>
                <w:rFonts w:ascii="Arial" w:hAnsi="Arial" w:cs="Arial"/>
                <w:color w:val="0000FF"/>
                <w:sz w:val="20"/>
              </w:rPr>
              <w:t>common criteria, processes, procedures and/or methodologies for:</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6"/>
              </w:numPr>
              <w:tabs>
                <w:tab w:val="clear" w:pos="4320"/>
                <w:tab w:val="clear" w:pos="8640"/>
              </w:tabs>
              <w:spacing w:after="60"/>
              <w:rPr>
                <w:rFonts w:ascii="Arial" w:hAnsi="Arial" w:cs="Arial"/>
                <w:color w:val="0000FF"/>
                <w:sz w:val="20"/>
              </w:rPr>
            </w:pPr>
            <w:r w:rsidRPr="002648C3">
              <w:rPr>
                <w:rFonts w:ascii="Arial" w:hAnsi="Arial" w:cs="Arial"/>
                <w:color w:val="0000FF"/>
                <w:sz w:val="20"/>
              </w:rPr>
              <w:t>selecting baselines?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6"/>
              </w:numPr>
              <w:tabs>
                <w:tab w:val="clear" w:pos="4320"/>
                <w:tab w:val="clear" w:pos="8640"/>
              </w:tabs>
              <w:spacing w:after="60"/>
              <w:rPr>
                <w:rFonts w:ascii="Arial" w:hAnsi="Arial" w:cs="Arial"/>
                <w:color w:val="0000FF"/>
                <w:sz w:val="20"/>
              </w:rPr>
            </w:pPr>
            <w:r w:rsidRPr="002648C3">
              <w:rPr>
                <w:rFonts w:ascii="Arial" w:hAnsi="Arial" w:cs="Arial"/>
                <w:color w:val="0000FF"/>
                <w:sz w:val="20"/>
              </w:rPr>
              <w:t>setting GHG project boundaries?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6"/>
              </w:numPr>
              <w:tabs>
                <w:tab w:val="clear" w:pos="4320"/>
                <w:tab w:val="clear" w:pos="8640"/>
              </w:tabs>
              <w:spacing w:after="60"/>
              <w:rPr>
                <w:rFonts w:ascii="Arial" w:hAnsi="Arial" w:cs="Arial"/>
                <w:color w:val="0000FF"/>
                <w:sz w:val="20"/>
              </w:rPr>
            </w:pPr>
            <w:r w:rsidRPr="002648C3">
              <w:rPr>
                <w:rFonts w:ascii="Arial" w:hAnsi="Arial" w:cs="Arial"/>
                <w:color w:val="0000FF"/>
                <w:sz w:val="20"/>
              </w:rPr>
              <w:t>assessing additionality (as exemplified by benchmarking and financial, technological and policy barriers)?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6"/>
              </w:numPr>
              <w:tabs>
                <w:tab w:val="clear" w:pos="4320"/>
                <w:tab w:val="clear" w:pos="8640"/>
              </w:tabs>
              <w:spacing w:after="60"/>
              <w:rPr>
                <w:rFonts w:ascii="Arial" w:hAnsi="Arial" w:cs="Arial"/>
                <w:color w:val="0000FF"/>
                <w:sz w:val="20"/>
              </w:rPr>
            </w:pPr>
            <w:r w:rsidRPr="002648C3">
              <w:rPr>
                <w:rFonts w:ascii="Arial" w:hAnsi="Arial" w:cs="Arial"/>
                <w:color w:val="0000FF"/>
                <w:sz w:val="20"/>
              </w:rPr>
              <w:t>the treatment of uncertainty?</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4"/>
              </w:numPr>
              <w:tabs>
                <w:tab w:val="clear" w:pos="4320"/>
                <w:tab w:val="clear" w:pos="8640"/>
              </w:tabs>
              <w:spacing w:before="120" w:after="60"/>
              <w:ind w:left="357" w:hanging="357"/>
              <w:rPr>
                <w:rFonts w:ascii="Arial" w:hAnsi="Arial" w:cs="Arial"/>
                <w:color w:val="0000FF"/>
                <w:sz w:val="20"/>
              </w:rPr>
            </w:pPr>
            <w:r w:rsidRPr="002648C3">
              <w:rPr>
                <w:rFonts w:ascii="Arial" w:hAnsi="Arial" w:cs="Arial"/>
                <w:color w:val="0000FF"/>
                <w:sz w:val="20"/>
              </w:rPr>
              <w:t>key factors that influence the GHG emission reduction and/or removal enhancement?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4"/>
              </w:numPr>
              <w:tabs>
                <w:tab w:val="clear" w:pos="4320"/>
                <w:tab w:val="clear" w:pos="8640"/>
              </w:tabs>
              <w:spacing w:before="120" w:after="60"/>
              <w:ind w:left="357" w:hanging="357"/>
              <w:rPr>
                <w:rFonts w:ascii="Arial" w:hAnsi="Arial" w:cs="Arial"/>
                <w:color w:val="0000FF"/>
                <w:sz w:val="20"/>
              </w:rPr>
            </w:pPr>
            <w:r w:rsidRPr="002648C3">
              <w:rPr>
                <w:rFonts w:ascii="Arial" w:hAnsi="Arial" w:cs="Arial"/>
                <w:color w:val="0000FF"/>
                <w:sz w:val="20"/>
              </w:rPr>
              <w:t>the views of relevant stakeholders?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tabs>
                <w:tab w:val="clear" w:pos="4320"/>
                <w:tab w:val="clear" w:pos="8640"/>
              </w:tabs>
              <w:spacing w:before="120" w:after="60"/>
              <w:rPr>
                <w:rFonts w:ascii="Arial" w:hAnsi="Arial" w:cs="Arial"/>
                <w:color w:val="0000FF"/>
                <w:sz w:val="20"/>
              </w:rPr>
            </w:pPr>
            <w:r>
              <w:rPr>
                <w:rFonts w:ascii="Arial" w:hAnsi="Arial" w:cs="Arial"/>
                <w:color w:val="0000FF"/>
                <w:sz w:val="20"/>
                <w:u w:val="single"/>
              </w:rPr>
              <w:t xml:space="preserve">5.2.3.4 </w:t>
            </w:r>
            <w:r w:rsidRPr="002648C3">
              <w:rPr>
                <w:rFonts w:ascii="Arial" w:hAnsi="Arial" w:cs="Arial"/>
                <w:color w:val="0000FF"/>
                <w:sz w:val="20"/>
                <w:u w:val="single"/>
              </w:rPr>
              <w:t>Additional technical knowledge for the verification of other GHG assertions</w:t>
            </w:r>
            <w:r w:rsidRPr="002648C3">
              <w:rPr>
                <w:rFonts w:ascii="Arial" w:hAnsi="Arial" w:cs="Arial"/>
                <w:color w:val="0000FF"/>
                <w:sz w:val="20"/>
                <w:u w:val="single"/>
              </w:rPr>
              <w:br/>
              <w:t>(ISO 14066:2011)</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tabs>
                <w:tab w:val="clear" w:pos="4320"/>
                <w:tab w:val="clear" w:pos="8640"/>
              </w:tabs>
              <w:spacing w:before="120" w:after="60"/>
              <w:rPr>
                <w:rFonts w:ascii="Arial" w:hAnsi="Arial" w:cs="Arial"/>
                <w:color w:val="0000FF"/>
                <w:sz w:val="20"/>
              </w:rPr>
            </w:pPr>
            <w:r w:rsidRPr="002648C3">
              <w:rPr>
                <w:rFonts w:ascii="Arial" w:hAnsi="Arial" w:cs="Arial"/>
                <w:color w:val="0000FF"/>
                <w:sz w:val="20"/>
              </w:rPr>
              <w:t>Does the verification team collectively have additional technical knowledge for the verification of other GHG assertions, including  criteria, processes, procedures and/or methodologies for:</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7"/>
              </w:numPr>
              <w:tabs>
                <w:tab w:val="clear" w:pos="4320"/>
                <w:tab w:val="clear" w:pos="8640"/>
              </w:tabs>
              <w:spacing w:after="60"/>
              <w:ind w:left="357" w:hanging="357"/>
              <w:rPr>
                <w:rFonts w:ascii="Arial" w:hAnsi="Arial" w:cs="Arial"/>
                <w:color w:val="0000FF"/>
                <w:sz w:val="20"/>
              </w:rPr>
            </w:pPr>
            <w:r w:rsidRPr="002648C3">
              <w:rPr>
                <w:rFonts w:ascii="Arial" w:hAnsi="Arial" w:cs="Arial"/>
                <w:color w:val="0000FF"/>
                <w:sz w:val="20"/>
              </w:rPr>
              <w:t>life cycle assessment for the purposes of carbon footprint declarations?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7"/>
              </w:numPr>
              <w:tabs>
                <w:tab w:val="clear" w:pos="4320"/>
                <w:tab w:val="clear" w:pos="8640"/>
              </w:tabs>
              <w:spacing w:after="60"/>
              <w:ind w:left="357" w:hanging="357"/>
              <w:rPr>
                <w:rFonts w:ascii="Arial" w:hAnsi="Arial" w:cs="Arial"/>
                <w:color w:val="0000FF"/>
                <w:sz w:val="20"/>
              </w:rPr>
            </w:pPr>
            <w:r w:rsidRPr="002648C3">
              <w:rPr>
                <w:rFonts w:ascii="Arial" w:hAnsi="Arial" w:cs="Arial"/>
                <w:color w:val="0000FF"/>
                <w:sz w:val="20"/>
              </w:rPr>
              <w:t>environmental declarations and labels?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7"/>
              </w:numPr>
              <w:tabs>
                <w:tab w:val="clear" w:pos="4320"/>
                <w:tab w:val="clear" w:pos="8640"/>
              </w:tabs>
              <w:spacing w:after="60"/>
              <w:ind w:left="357" w:hanging="357"/>
              <w:rPr>
                <w:rFonts w:ascii="Arial" w:hAnsi="Arial" w:cs="Arial"/>
                <w:color w:val="0000FF"/>
                <w:sz w:val="20"/>
              </w:rPr>
            </w:pPr>
            <w:r w:rsidRPr="002648C3">
              <w:rPr>
                <w:rFonts w:ascii="Arial" w:hAnsi="Arial" w:cs="Arial"/>
                <w:color w:val="0000FF"/>
                <w:sz w:val="20"/>
              </w:rPr>
              <w:t>statements of carbon neutrality and other related assertions?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spacing w:before="120" w:after="60"/>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tabs>
                <w:tab w:val="clear" w:pos="4320"/>
                <w:tab w:val="clear" w:pos="8640"/>
              </w:tabs>
              <w:spacing w:before="120" w:after="60"/>
              <w:rPr>
                <w:rFonts w:ascii="Arial" w:hAnsi="Arial" w:cs="Arial"/>
                <w:color w:val="0000FF"/>
                <w:sz w:val="20"/>
                <w:u w:val="single"/>
              </w:rPr>
            </w:pPr>
            <w:r>
              <w:rPr>
                <w:rFonts w:ascii="Arial" w:hAnsi="Arial" w:cs="Arial"/>
                <w:color w:val="0000FF"/>
                <w:sz w:val="20"/>
                <w:u w:val="single"/>
              </w:rPr>
              <w:t xml:space="preserve">5.2.4 </w:t>
            </w:r>
            <w:r w:rsidRPr="002648C3">
              <w:rPr>
                <w:rFonts w:ascii="Arial" w:hAnsi="Arial" w:cs="Arial"/>
                <w:color w:val="0000FF"/>
                <w:sz w:val="20"/>
                <w:u w:val="single"/>
              </w:rPr>
              <w:t>Data and information auditing knowledge (ISO 14066:2011)</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tabs>
                <w:tab w:val="clear" w:pos="4320"/>
                <w:tab w:val="clear" w:pos="8640"/>
              </w:tabs>
              <w:spacing w:before="120" w:after="60"/>
              <w:rPr>
                <w:rFonts w:ascii="Arial" w:hAnsi="Arial" w:cs="Arial"/>
                <w:color w:val="0000FF"/>
                <w:sz w:val="20"/>
              </w:rPr>
            </w:pPr>
            <w:r w:rsidRPr="002648C3">
              <w:rPr>
                <w:rFonts w:ascii="Arial" w:hAnsi="Arial" w:cs="Arial"/>
                <w:color w:val="0000FF"/>
                <w:sz w:val="20"/>
              </w:rPr>
              <w:t>Does the V/V team collectively have data and information auditing knowledge, including:</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8"/>
              </w:numPr>
              <w:tabs>
                <w:tab w:val="clear" w:pos="4320"/>
                <w:tab w:val="clear" w:pos="8640"/>
              </w:tabs>
              <w:spacing w:after="60"/>
              <w:ind w:left="357" w:hanging="357"/>
              <w:rPr>
                <w:rFonts w:ascii="Arial" w:hAnsi="Arial" w:cs="Arial"/>
                <w:color w:val="0000FF"/>
                <w:sz w:val="20"/>
              </w:rPr>
            </w:pPr>
            <w:r w:rsidRPr="002648C3">
              <w:rPr>
                <w:rFonts w:ascii="Arial" w:hAnsi="Arial" w:cs="Arial"/>
                <w:color w:val="0000FF"/>
                <w:sz w:val="20"/>
              </w:rPr>
              <w:t>data and information auditing methodologies?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8"/>
              </w:numPr>
              <w:tabs>
                <w:tab w:val="clear" w:pos="4320"/>
                <w:tab w:val="clear" w:pos="8640"/>
              </w:tabs>
              <w:spacing w:after="60"/>
              <w:ind w:left="357" w:hanging="357"/>
              <w:rPr>
                <w:rFonts w:ascii="Arial" w:hAnsi="Arial" w:cs="Arial"/>
                <w:color w:val="0000FF"/>
                <w:sz w:val="20"/>
              </w:rPr>
            </w:pPr>
            <w:r w:rsidRPr="002648C3">
              <w:rPr>
                <w:rFonts w:ascii="Arial" w:hAnsi="Arial" w:cs="Arial"/>
                <w:color w:val="0000FF"/>
                <w:sz w:val="20"/>
              </w:rPr>
              <w:t>risk assessment methodologies?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8"/>
              </w:numPr>
              <w:tabs>
                <w:tab w:val="clear" w:pos="4320"/>
                <w:tab w:val="clear" w:pos="8640"/>
              </w:tabs>
              <w:spacing w:after="60"/>
              <w:ind w:left="357" w:hanging="357"/>
              <w:rPr>
                <w:rFonts w:ascii="Arial" w:hAnsi="Arial" w:cs="Arial"/>
                <w:color w:val="0000FF"/>
                <w:sz w:val="20"/>
              </w:rPr>
            </w:pPr>
            <w:r w:rsidRPr="002648C3">
              <w:rPr>
                <w:rFonts w:ascii="Arial" w:hAnsi="Arial" w:cs="Arial"/>
                <w:color w:val="0000FF"/>
                <w:sz w:val="20"/>
              </w:rPr>
              <w:t>data and information sampling techniques?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8"/>
              </w:numPr>
              <w:tabs>
                <w:tab w:val="clear" w:pos="4320"/>
                <w:tab w:val="clear" w:pos="8640"/>
              </w:tabs>
              <w:spacing w:after="60"/>
              <w:ind w:left="357" w:hanging="357"/>
              <w:rPr>
                <w:rFonts w:ascii="Arial" w:hAnsi="Arial" w:cs="Arial"/>
                <w:color w:val="0000FF"/>
                <w:sz w:val="20"/>
              </w:rPr>
            </w:pPr>
            <w:r w:rsidRPr="002648C3">
              <w:rPr>
                <w:rFonts w:ascii="Arial" w:hAnsi="Arial" w:cs="Arial"/>
                <w:color w:val="0000FF"/>
                <w:sz w:val="20"/>
              </w:rPr>
              <w:t>GHG data and information control systems?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8"/>
              </w:numPr>
              <w:tabs>
                <w:tab w:val="clear" w:pos="4320"/>
                <w:tab w:val="clear" w:pos="8640"/>
              </w:tabs>
              <w:spacing w:after="60"/>
              <w:ind w:left="357" w:hanging="357"/>
              <w:rPr>
                <w:rFonts w:ascii="Arial" w:hAnsi="Arial" w:cs="Arial"/>
                <w:color w:val="0000FF"/>
                <w:sz w:val="20"/>
              </w:rPr>
            </w:pPr>
            <w:r w:rsidRPr="002648C3">
              <w:rPr>
                <w:rFonts w:ascii="Arial" w:hAnsi="Arial" w:cs="Arial"/>
                <w:color w:val="0000FF"/>
                <w:sz w:val="20"/>
              </w:rPr>
              <w:t>typical internal control systems?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spacing w:before="120" w:after="60"/>
              <w:jc w:val="both"/>
              <w:rPr>
                <w:rFonts w:ascii="Arial" w:hAnsi="Arial" w:cs="Arial"/>
                <w:sz w:val="20"/>
              </w:rPr>
            </w:pPr>
            <w:r w:rsidRPr="00033BE2">
              <w:rPr>
                <w:rFonts w:ascii="Arial" w:hAnsi="Arial" w:cs="Arial"/>
                <w:sz w:val="20"/>
              </w:rPr>
              <w:t>6.3.4</w:t>
            </w: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u w:val="single"/>
              </w:rPr>
            </w:pPr>
            <w:r w:rsidRPr="00033BE2">
              <w:rPr>
                <w:rFonts w:ascii="Arial" w:hAnsi="Arial" w:cs="Arial"/>
                <w:sz w:val="20"/>
                <w:u w:val="single"/>
              </w:rPr>
              <w:t>Validation or verification team data and information auditing expertise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rPr>
            </w:pPr>
            <w:r w:rsidRPr="00033BE2">
              <w:rPr>
                <w:rFonts w:ascii="Arial" w:hAnsi="Arial" w:cs="Arial"/>
                <w:sz w:val="20"/>
              </w:rPr>
              <w:t>Does the V/V team have data and information auditing expertise to assess the GHG assertion of the GHG project or organization, including the ability to:</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1"/>
              </w:numPr>
              <w:tabs>
                <w:tab w:val="clear" w:pos="4320"/>
                <w:tab w:val="clear" w:pos="8640"/>
              </w:tabs>
              <w:spacing w:after="60"/>
              <w:ind w:left="357" w:hanging="357"/>
              <w:rPr>
                <w:rFonts w:ascii="Arial" w:hAnsi="Arial" w:cs="Arial"/>
                <w:sz w:val="20"/>
              </w:rPr>
            </w:pPr>
            <w:r w:rsidRPr="00033BE2">
              <w:rPr>
                <w:rFonts w:ascii="Arial" w:hAnsi="Arial" w:cs="Arial"/>
                <w:sz w:val="20"/>
              </w:rPr>
              <w:t>assess the GHG information system to determine whether the project proponent or organization has: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2"/>
              </w:numPr>
              <w:tabs>
                <w:tab w:val="clear" w:pos="4320"/>
                <w:tab w:val="clear" w:pos="8640"/>
              </w:tabs>
              <w:spacing w:after="60"/>
              <w:ind w:left="714" w:hanging="357"/>
              <w:rPr>
                <w:rFonts w:ascii="Arial" w:hAnsi="Arial" w:cs="Arial"/>
                <w:sz w:val="20"/>
              </w:rPr>
            </w:pPr>
            <w:r w:rsidRPr="00033BE2">
              <w:rPr>
                <w:rFonts w:ascii="Arial" w:hAnsi="Arial" w:cs="Arial"/>
                <w:sz w:val="20"/>
              </w:rPr>
              <w:t xml:space="preserve">effectively identified, collected, analysed and reported on the data necessary to establish a credible GHG assertion, and </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2"/>
              </w:numPr>
              <w:tabs>
                <w:tab w:val="clear" w:pos="4320"/>
                <w:tab w:val="clear" w:pos="8640"/>
              </w:tabs>
              <w:spacing w:after="60"/>
              <w:ind w:left="714" w:hanging="357"/>
              <w:rPr>
                <w:rFonts w:ascii="Arial" w:hAnsi="Arial" w:cs="Arial"/>
                <w:sz w:val="20"/>
              </w:rPr>
            </w:pPr>
            <w:r w:rsidRPr="00033BE2">
              <w:rPr>
                <w:rFonts w:ascii="Arial" w:hAnsi="Arial" w:cs="Arial"/>
                <w:sz w:val="20"/>
              </w:rPr>
              <w:t>systematically taken corrective actions to address any nonconformities related to requirements of the relevant GHG programme or standards?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1"/>
              </w:numPr>
              <w:tabs>
                <w:tab w:val="clear" w:pos="4320"/>
                <w:tab w:val="clear" w:pos="8640"/>
              </w:tabs>
              <w:spacing w:after="60"/>
              <w:ind w:left="357" w:hanging="357"/>
              <w:rPr>
                <w:rFonts w:ascii="Arial" w:hAnsi="Arial" w:cs="Arial"/>
                <w:sz w:val="20"/>
              </w:rPr>
            </w:pPr>
            <w:r w:rsidRPr="00033BE2">
              <w:rPr>
                <w:rFonts w:ascii="Arial" w:hAnsi="Arial" w:cs="Arial"/>
                <w:sz w:val="20"/>
              </w:rPr>
              <w:t>design a sampling plan based on an appropriate, agreed level of assurance?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1"/>
              </w:numPr>
              <w:tabs>
                <w:tab w:val="clear" w:pos="4320"/>
                <w:tab w:val="clear" w:pos="8640"/>
              </w:tabs>
              <w:spacing w:after="60"/>
              <w:ind w:left="357" w:hanging="357"/>
              <w:rPr>
                <w:rFonts w:ascii="Arial" w:hAnsi="Arial" w:cs="Arial"/>
                <w:sz w:val="20"/>
              </w:rPr>
            </w:pPr>
            <w:r w:rsidRPr="00033BE2">
              <w:rPr>
                <w:rFonts w:ascii="Arial" w:hAnsi="Arial" w:cs="Arial"/>
                <w:sz w:val="20"/>
              </w:rPr>
              <w:t>analyse risks associated with the use of data and data systems?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1"/>
              </w:numPr>
              <w:tabs>
                <w:tab w:val="clear" w:pos="4320"/>
                <w:tab w:val="clear" w:pos="8640"/>
              </w:tabs>
              <w:spacing w:after="60"/>
              <w:ind w:left="357" w:hanging="357"/>
              <w:rPr>
                <w:rFonts w:ascii="Arial" w:hAnsi="Arial" w:cs="Arial"/>
                <w:sz w:val="20"/>
              </w:rPr>
            </w:pPr>
            <w:r w:rsidRPr="00033BE2">
              <w:rPr>
                <w:rFonts w:ascii="Arial" w:hAnsi="Arial" w:cs="Arial"/>
                <w:sz w:val="20"/>
              </w:rPr>
              <w:t>identify failures in data and data systems?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1"/>
              </w:numPr>
              <w:tabs>
                <w:tab w:val="clear" w:pos="4320"/>
                <w:tab w:val="clear" w:pos="8640"/>
              </w:tabs>
              <w:spacing w:after="60"/>
              <w:ind w:left="357" w:hanging="357"/>
              <w:rPr>
                <w:rFonts w:ascii="Arial" w:hAnsi="Arial" w:cs="Arial"/>
                <w:sz w:val="20"/>
              </w:rPr>
            </w:pPr>
            <w:r w:rsidRPr="00033BE2">
              <w:rPr>
                <w:rFonts w:ascii="Arial" w:hAnsi="Arial" w:cs="Arial"/>
                <w:sz w:val="20"/>
              </w:rPr>
              <w:t>assess the impact of the various streams of data on the materiality of the GHG assertion?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spacing w:before="120"/>
              <w:jc w:val="both"/>
              <w:rPr>
                <w:rFonts w:ascii="Arial" w:hAnsi="Arial" w:cs="Arial"/>
                <w:sz w:val="20"/>
              </w:rPr>
            </w:pPr>
            <w:r w:rsidRPr="00033BE2">
              <w:rPr>
                <w:rFonts w:ascii="Arial" w:hAnsi="Arial" w:cs="Arial"/>
                <w:sz w:val="20"/>
              </w:rPr>
              <w:t>6.3.5</w:t>
            </w: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u w:val="single"/>
              </w:rPr>
            </w:pPr>
            <w:r w:rsidRPr="00033BE2">
              <w:rPr>
                <w:rFonts w:ascii="Arial" w:hAnsi="Arial" w:cs="Arial"/>
                <w:sz w:val="20"/>
                <w:u w:val="single"/>
              </w:rPr>
              <w:t>Specific GHG project validation team competencies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rPr>
            </w:pPr>
            <w:r w:rsidRPr="00033BE2">
              <w:rPr>
                <w:rFonts w:ascii="Arial" w:hAnsi="Arial" w:cs="Arial"/>
                <w:sz w:val="20"/>
              </w:rPr>
              <w:t>Does the validation team have the expertise to assess processes, procedures and methodologies used to:</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3"/>
              </w:numPr>
              <w:tabs>
                <w:tab w:val="clear" w:pos="4320"/>
                <w:tab w:val="clear" w:pos="8640"/>
              </w:tabs>
              <w:spacing w:after="60"/>
              <w:ind w:left="357" w:hanging="357"/>
              <w:rPr>
                <w:rFonts w:ascii="Arial" w:hAnsi="Arial" w:cs="Arial"/>
                <w:sz w:val="20"/>
              </w:rPr>
            </w:pPr>
            <w:r w:rsidRPr="00033BE2">
              <w:rPr>
                <w:rFonts w:ascii="Arial" w:hAnsi="Arial" w:cs="Arial"/>
                <w:sz w:val="20"/>
                <w:lang w:val="en-AU" w:eastAsia="en-AU"/>
              </w:rPr>
              <w:t>select, justify and quantify the baseline scenario, including underlying assumptions?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3"/>
              </w:numPr>
              <w:tabs>
                <w:tab w:val="clear" w:pos="4320"/>
                <w:tab w:val="clear" w:pos="8640"/>
              </w:tabs>
              <w:spacing w:after="60"/>
              <w:ind w:left="357" w:hanging="357"/>
              <w:rPr>
                <w:rFonts w:ascii="Arial" w:hAnsi="Arial" w:cs="Arial"/>
                <w:sz w:val="20"/>
              </w:rPr>
            </w:pPr>
            <w:r w:rsidRPr="00033BE2">
              <w:rPr>
                <w:rFonts w:ascii="Arial" w:hAnsi="Arial" w:cs="Arial"/>
                <w:sz w:val="20"/>
                <w:lang w:val="en-AU" w:eastAsia="en-AU"/>
              </w:rPr>
              <w:t>determine the conservativeness of the baseline scenario?</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3"/>
              </w:numPr>
              <w:tabs>
                <w:tab w:val="clear" w:pos="4320"/>
                <w:tab w:val="clear" w:pos="8640"/>
              </w:tabs>
              <w:spacing w:after="60"/>
              <w:ind w:left="357" w:hanging="357"/>
              <w:rPr>
                <w:rFonts w:ascii="Arial" w:hAnsi="Arial" w:cs="Arial"/>
                <w:sz w:val="20"/>
              </w:rPr>
            </w:pPr>
            <w:r w:rsidRPr="00033BE2">
              <w:rPr>
                <w:rFonts w:ascii="Arial" w:hAnsi="Arial" w:cs="Arial"/>
                <w:sz w:val="20"/>
                <w:lang w:val="en-AU" w:eastAsia="en-AU"/>
              </w:rPr>
              <w:t>define the baseline scenario and GHG project boundaries?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3"/>
              </w:numPr>
              <w:tabs>
                <w:tab w:val="clear" w:pos="4320"/>
                <w:tab w:val="clear" w:pos="8640"/>
              </w:tabs>
              <w:spacing w:after="60"/>
              <w:ind w:left="357" w:hanging="357"/>
              <w:rPr>
                <w:rFonts w:ascii="Arial" w:hAnsi="Arial" w:cs="Arial"/>
                <w:sz w:val="20"/>
              </w:rPr>
            </w:pPr>
            <w:r w:rsidRPr="00033BE2">
              <w:rPr>
                <w:rFonts w:ascii="Arial" w:hAnsi="Arial" w:cs="Arial"/>
                <w:sz w:val="20"/>
                <w:lang w:val="en-AU" w:eastAsia="en-AU"/>
              </w:rPr>
              <w:t>demonstrate equivalence between the type and level of activities, goods or services of the baseline scenario and the GHG project?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3"/>
              </w:numPr>
              <w:tabs>
                <w:tab w:val="clear" w:pos="4320"/>
                <w:tab w:val="clear" w:pos="8640"/>
              </w:tabs>
              <w:spacing w:after="60"/>
              <w:ind w:left="357" w:hanging="357"/>
              <w:rPr>
                <w:rFonts w:ascii="Arial" w:hAnsi="Arial" w:cs="Arial"/>
                <w:sz w:val="20"/>
              </w:rPr>
            </w:pPr>
            <w:r w:rsidRPr="00033BE2">
              <w:rPr>
                <w:rFonts w:ascii="Arial" w:hAnsi="Arial" w:cs="Arial"/>
                <w:sz w:val="20"/>
                <w:lang w:val="en-AU" w:eastAsia="en-AU"/>
              </w:rPr>
              <w:t>demonstrate that GHG project activities are additional to baseline scenario activities?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3"/>
              </w:numPr>
              <w:tabs>
                <w:tab w:val="clear" w:pos="4320"/>
                <w:tab w:val="clear" w:pos="8640"/>
              </w:tabs>
              <w:spacing w:after="60"/>
              <w:ind w:left="357" w:hanging="357"/>
              <w:rPr>
                <w:rFonts w:ascii="Arial" w:hAnsi="Arial" w:cs="Arial"/>
                <w:sz w:val="20"/>
              </w:rPr>
            </w:pPr>
            <w:r w:rsidRPr="00033BE2">
              <w:rPr>
                <w:rFonts w:ascii="Arial" w:hAnsi="Arial" w:cs="Arial"/>
                <w:sz w:val="20"/>
                <w:lang w:val="en-AU" w:eastAsia="en-AU"/>
              </w:rPr>
              <w:t>demonstrate conformity, if appropriate, with GHG programme requirements such as leakage and permanence?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rPr>
            </w:pPr>
            <w:r w:rsidRPr="00033BE2">
              <w:rPr>
                <w:rFonts w:ascii="Arial" w:hAnsi="Arial" w:cs="Arial"/>
                <w:sz w:val="20"/>
              </w:rPr>
              <w:t>Does the validation team have knowledge of relevant sector trends that may impact selection of the baseline scenario?</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spacing w:before="120" w:after="60"/>
              <w:jc w:val="both"/>
              <w:rPr>
                <w:rFonts w:ascii="Arial" w:hAnsi="Arial" w:cs="Arial"/>
                <w:sz w:val="20"/>
              </w:rPr>
            </w:pPr>
            <w:r w:rsidRPr="00033BE2">
              <w:rPr>
                <w:rFonts w:ascii="Arial" w:hAnsi="Arial" w:cs="Arial"/>
                <w:sz w:val="20"/>
              </w:rPr>
              <w:lastRenderedPageBreak/>
              <w:t>6.3.6</w:t>
            </w: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u w:val="single"/>
              </w:rPr>
            </w:pPr>
            <w:r w:rsidRPr="00033BE2">
              <w:rPr>
                <w:rFonts w:ascii="Arial" w:hAnsi="Arial" w:cs="Arial"/>
                <w:sz w:val="20"/>
                <w:u w:val="single"/>
              </w:rPr>
              <w:t>Specific GHG project verification team competencies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rPr>
            </w:pPr>
            <w:r w:rsidRPr="00033BE2">
              <w:rPr>
                <w:rFonts w:ascii="Arial" w:hAnsi="Arial" w:cs="Arial"/>
                <w:sz w:val="20"/>
              </w:rPr>
              <w:t>Does the project verification team have the expertise appropriate to assess processes, procedures or methodologies used to:</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4"/>
              </w:numPr>
              <w:tabs>
                <w:tab w:val="clear" w:pos="4320"/>
                <w:tab w:val="clear" w:pos="8640"/>
              </w:tabs>
              <w:spacing w:after="60"/>
              <w:ind w:left="357" w:hanging="357"/>
              <w:rPr>
                <w:rFonts w:ascii="Arial" w:hAnsi="Arial" w:cs="Arial"/>
                <w:sz w:val="20"/>
              </w:rPr>
            </w:pPr>
            <w:r w:rsidRPr="00033BE2">
              <w:rPr>
                <w:rFonts w:ascii="Arial" w:hAnsi="Arial" w:cs="Arial"/>
                <w:sz w:val="20"/>
                <w:lang w:val="en-AU" w:eastAsia="en-AU"/>
              </w:rPr>
              <w:t>evaluate consistency between the validated GHG project plan and the GHG project implementation?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4"/>
              </w:numPr>
              <w:tabs>
                <w:tab w:val="clear" w:pos="4320"/>
                <w:tab w:val="clear" w:pos="8640"/>
              </w:tabs>
              <w:spacing w:after="60"/>
              <w:ind w:left="357" w:hanging="357"/>
              <w:rPr>
                <w:rFonts w:ascii="Arial" w:hAnsi="Arial" w:cs="Arial"/>
                <w:sz w:val="20"/>
              </w:rPr>
            </w:pPr>
            <w:r w:rsidRPr="00033BE2">
              <w:rPr>
                <w:rFonts w:ascii="Arial" w:hAnsi="Arial" w:cs="Arial"/>
                <w:sz w:val="20"/>
                <w:lang w:val="en-AU" w:eastAsia="en-AU"/>
              </w:rPr>
              <w:t>confirm the ongoing appropriateness of the validated GHG project plan, including its baseline scenario and underlying assumptions?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spacing w:before="120" w:after="60"/>
              <w:jc w:val="both"/>
              <w:rPr>
                <w:rFonts w:ascii="Arial" w:hAnsi="Arial" w:cs="Arial"/>
                <w:sz w:val="20"/>
              </w:rPr>
            </w:pPr>
            <w:r w:rsidRPr="00033BE2">
              <w:rPr>
                <w:rFonts w:ascii="Arial" w:hAnsi="Arial" w:cs="Arial"/>
                <w:sz w:val="20"/>
              </w:rPr>
              <w:t>6.3.7</w:t>
            </w: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u w:val="single"/>
              </w:rPr>
            </w:pPr>
            <w:r w:rsidRPr="00033BE2">
              <w:rPr>
                <w:rFonts w:ascii="Arial" w:hAnsi="Arial" w:cs="Arial"/>
                <w:sz w:val="20"/>
                <w:u w:val="single"/>
              </w:rPr>
              <w:t>Specific validation or verification team leader competencies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tabs>
                <w:tab w:val="clear" w:pos="4320"/>
                <w:tab w:val="clear" w:pos="8640"/>
              </w:tabs>
              <w:spacing w:before="120" w:after="60"/>
              <w:rPr>
                <w:rFonts w:ascii="Arial" w:hAnsi="Arial" w:cs="Arial"/>
                <w:sz w:val="20"/>
              </w:rPr>
            </w:pPr>
            <w:r w:rsidRPr="00033BE2">
              <w:rPr>
                <w:rFonts w:ascii="Arial" w:hAnsi="Arial" w:cs="Arial"/>
                <w:sz w:val="20"/>
              </w:rPr>
              <w:t>Does the V/V team leader have: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5"/>
              </w:numPr>
              <w:tabs>
                <w:tab w:val="clear" w:pos="4320"/>
                <w:tab w:val="clear" w:pos="8640"/>
              </w:tabs>
              <w:spacing w:after="60"/>
              <w:ind w:left="357" w:hanging="357"/>
              <w:rPr>
                <w:rFonts w:ascii="Arial" w:hAnsi="Arial" w:cs="Arial"/>
                <w:sz w:val="20"/>
              </w:rPr>
            </w:pPr>
            <w:r w:rsidRPr="00033BE2">
              <w:rPr>
                <w:rFonts w:ascii="Arial" w:hAnsi="Arial" w:cs="Arial"/>
                <w:sz w:val="20"/>
                <w:lang w:val="en-AU" w:eastAsia="en-AU"/>
              </w:rPr>
              <w:t>sufficient knowledge and expertise of the competencies detailed in Clauses 6.3.2, 6.3.3, 6.3.4, 6.3.5 and 6.3.6 (as appropriate) to manage the V/V team in order to meet the V/V objectives?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5"/>
              </w:numPr>
              <w:tabs>
                <w:tab w:val="clear" w:pos="4320"/>
                <w:tab w:val="clear" w:pos="8640"/>
              </w:tabs>
              <w:spacing w:after="60"/>
              <w:ind w:left="357" w:hanging="357"/>
              <w:rPr>
                <w:rFonts w:ascii="Arial" w:hAnsi="Arial" w:cs="Arial"/>
                <w:sz w:val="20"/>
              </w:rPr>
            </w:pPr>
            <w:r w:rsidRPr="00033BE2">
              <w:rPr>
                <w:rFonts w:ascii="Arial" w:hAnsi="Arial" w:cs="Arial"/>
                <w:sz w:val="20"/>
                <w:lang w:val="en-AU" w:eastAsia="en-AU"/>
              </w:rPr>
              <w:t>the demonstrated ability to perform V/V?</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033BE2" w:rsidRDefault="007C58E1" w:rsidP="007C58E1">
            <w:pPr>
              <w:pStyle w:val="Header"/>
              <w:numPr>
                <w:ilvl w:val="0"/>
                <w:numId w:val="15"/>
              </w:numPr>
              <w:tabs>
                <w:tab w:val="clear" w:pos="4320"/>
                <w:tab w:val="clear" w:pos="8640"/>
              </w:tabs>
              <w:spacing w:after="60"/>
              <w:ind w:left="357" w:hanging="357"/>
              <w:rPr>
                <w:rFonts w:ascii="Arial" w:hAnsi="Arial" w:cs="Arial"/>
                <w:sz w:val="20"/>
              </w:rPr>
            </w:pPr>
            <w:r w:rsidRPr="00033BE2">
              <w:rPr>
                <w:rFonts w:ascii="Arial" w:hAnsi="Arial" w:cs="Arial"/>
                <w:sz w:val="20"/>
                <w:lang w:val="en-AU" w:eastAsia="en-AU"/>
              </w:rPr>
              <w:t>the demonstrated ability to manage audit teams?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tabs>
                <w:tab w:val="clear" w:pos="4320"/>
                <w:tab w:val="clear" w:pos="8640"/>
              </w:tabs>
              <w:spacing w:before="120" w:after="60"/>
              <w:rPr>
                <w:rFonts w:ascii="Arial" w:hAnsi="Arial" w:cs="Arial"/>
                <w:color w:val="0000FF"/>
                <w:sz w:val="20"/>
                <w:u w:val="single"/>
                <w:lang w:val="en-AU" w:eastAsia="en-AU"/>
              </w:rPr>
            </w:pPr>
            <w:r>
              <w:rPr>
                <w:rFonts w:ascii="Arial" w:hAnsi="Arial" w:cs="Arial"/>
                <w:color w:val="0000FF"/>
                <w:sz w:val="20"/>
                <w:u w:val="single"/>
                <w:lang w:val="en-AU" w:eastAsia="en-AU"/>
              </w:rPr>
              <w:t xml:space="preserve">5.2.5 </w:t>
            </w:r>
            <w:r w:rsidRPr="002648C3">
              <w:rPr>
                <w:rFonts w:ascii="Arial" w:hAnsi="Arial" w:cs="Arial"/>
                <w:color w:val="0000FF"/>
                <w:sz w:val="20"/>
                <w:u w:val="single"/>
                <w:lang w:val="en-AU" w:eastAsia="en-AU"/>
              </w:rPr>
              <w:t>Team leader knowledge (ISO 14066:2011)</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tabs>
                <w:tab w:val="clear" w:pos="4320"/>
                <w:tab w:val="clear" w:pos="8640"/>
              </w:tabs>
              <w:spacing w:before="120" w:after="60"/>
              <w:rPr>
                <w:rFonts w:ascii="Arial" w:hAnsi="Arial" w:cs="Arial"/>
                <w:color w:val="0000FF"/>
                <w:sz w:val="20"/>
                <w:lang w:val="en-AU" w:eastAsia="en-AU"/>
              </w:rPr>
            </w:pPr>
            <w:r w:rsidRPr="002648C3">
              <w:rPr>
                <w:rFonts w:ascii="Arial" w:hAnsi="Arial" w:cs="Arial"/>
                <w:color w:val="0000FF"/>
                <w:sz w:val="20"/>
                <w:lang w:val="en-AU" w:eastAsia="en-AU"/>
              </w:rPr>
              <w:t>Does the team leader have sufficient V/V knowledge</w:t>
            </w:r>
            <w:r>
              <w:rPr>
                <w:rFonts w:ascii="Arial" w:hAnsi="Arial" w:cs="Arial"/>
                <w:color w:val="0000FF"/>
                <w:sz w:val="20"/>
                <w:lang w:val="en-AU" w:eastAsia="en-AU"/>
              </w:rPr>
              <w:t xml:space="preserve"> (applicable to the engagement)</w:t>
            </w:r>
            <w:r w:rsidRPr="002648C3">
              <w:rPr>
                <w:rFonts w:ascii="Arial" w:hAnsi="Arial" w:cs="Arial"/>
                <w:color w:val="0000FF"/>
                <w:sz w:val="20"/>
                <w:lang w:val="en-AU" w:eastAsia="en-AU"/>
              </w:rPr>
              <w:t xml:space="preserve"> including:</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2"/>
              </w:numPr>
              <w:tabs>
                <w:tab w:val="clear" w:pos="4320"/>
                <w:tab w:val="clear" w:pos="8640"/>
              </w:tabs>
              <w:spacing w:after="60"/>
              <w:ind w:left="357" w:hanging="357"/>
              <w:rPr>
                <w:rFonts w:ascii="Arial" w:hAnsi="Arial" w:cs="Arial"/>
                <w:color w:val="0000FF"/>
                <w:sz w:val="20"/>
                <w:lang w:val="en-AU" w:eastAsia="en-AU"/>
              </w:rPr>
            </w:pPr>
            <w:r w:rsidRPr="002648C3">
              <w:rPr>
                <w:rFonts w:ascii="Arial" w:hAnsi="Arial" w:cs="Arial"/>
                <w:color w:val="0000FF"/>
                <w:sz w:val="20"/>
                <w:lang w:val="en-AU" w:eastAsia="en-AU"/>
              </w:rPr>
              <w:t>the scope, criteria, objective, materiality and level of assurance of the V/V?</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2"/>
              </w:numPr>
              <w:tabs>
                <w:tab w:val="clear" w:pos="4320"/>
                <w:tab w:val="clear" w:pos="8640"/>
              </w:tabs>
              <w:spacing w:after="60"/>
              <w:ind w:left="357" w:hanging="357"/>
              <w:rPr>
                <w:rFonts w:ascii="Arial" w:hAnsi="Arial" w:cs="Arial"/>
                <w:color w:val="0000FF"/>
                <w:sz w:val="20"/>
                <w:lang w:val="en-AU" w:eastAsia="en-AU"/>
              </w:rPr>
            </w:pPr>
            <w:r w:rsidRPr="002648C3">
              <w:rPr>
                <w:rFonts w:ascii="Arial" w:hAnsi="Arial" w:cs="Arial"/>
                <w:color w:val="0000FF"/>
                <w:sz w:val="20"/>
                <w:lang w:val="en-AU" w:eastAsia="en-AU"/>
              </w:rPr>
              <w:t>the competence of team members?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2"/>
              </w:numPr>
              <w:tabs>
                <w:tab w:val="clear" w:pos="4320"/>
                <w:tab w:val="clear" w:pos="8640"/>
              </w:tabs>
              <w:spacing w:after="60"/>
              <w:ind w:left="357" w:hanging="357"/>
              <w:rPr>
                <w:rFonts w:ascii="Arial" w:hAnsi="Arial" w:cs="Arial"/>
                <w:color w:val="0000FF"/>
                <w:sz w:val="20"/>
                <w:lang w:val="en-AU" w:eastAsia="en-AU"/>
              </w:rPr>
            </w:pPr>
            <w:r w:rsidRPr="002648C3">
              <w:rPr>
                <w:rFonts w:ascii="Arial" w:hAnsi="Arial" w:cs="Arial"/>
                <w:color w:val="0000FF"/>
                <w:sz w:val="20"/>
                <w:lang w:val="en-AU" w:eastAsia="en-AU"/>
              </w:rPr>
              <w:t>V/V of related risks?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2648C3" w:rsidRDefault="007C58E1" w:rsidP="007C58E1">
            <w:pPr>
              <w:pStyle w:val="Header"/>
              <w:numPr>
                <w:ilvl w:val="0"/>
                <w:numId w:val="42"/>
              </w:numPr>
              <w:tabs>
                <w:tab w:val="clear" w:pos="4320"/>
                <w:tab w:val="clear" w:pos="8640"/>
              </w:tabs>
              <w:spacing w:after="60"/>
              <w:ind w:left="357" w:hanging="357"/>
              <w:rPr>
                <w:rFonts w:ascii="Arial" w:hAnsi="Arial" w:cs="Arial"/>
                <w:color w:val="0000FF"/>
                <w:sz w:val="20"/>
              </w:rPr>
            </w:pPr>
            <w:r w:rsidRPr="002648C3">
              <w:rPr>
                <w:rFonts w:ascii="Arial" w:hAnsi="Arial" w:cs="Arial"/>
                <w:color w:val="0000FF"/>
                <w:sz w:val="20"/>
              </w:rPr>
              <w:t>project, resource, and team management?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2648C3"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single" w:sz="4" w:space="0" w:color="auto"/>
            </w:tcBorders>
          </w:tcPr>
          <w:p w:rsidR="007C58E1" w:rsidRPr="002648C3" w:rsidRDefault="007C58E1" w:rsidP="007C58E1">
            <w:pPr>
              <w:pStyle w:val="Header"/>
              <w:tabs>
                <w:tab w:val="clear" w:pos="4320"/>
                <w:tab w:val="clear" w:pos="8640"/>
              </w:tabs>
              <w:rPr>
                <w:rFonts w:ascii="Arial" w:hAnsi="Arial" w:cs="Arial"/>
                <w:color w:val="0000FF"/>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033BE2" w:rsidRDefault="007C58E1" w:rsidP="007C58E1">
            <w:pPr>
              <w:pStyle w:val="Header"/>
              <w:tabs>
                <w:tab w:val="clear" w:pos="4320"/>
                <w:tab w:val="clear" w:pos="8640"/>
              </w:tabs>
              <w:spacing w:before="120"/>
              <w:jc w:val="both"/>
              <w:rPr>
                <w:rFonts w:ascii="Arial" w:hAnsi="Arial" w:cs="Arial"/>
                <w:color w:val="0000FF"/>
                <w:sz w:val="20"/>
              </w:rPr>
            </w:pPr>
          </w:p>
        </w:tc>
        <w:tc>
          <w:tcPr>
            <w:tcW w:w="4111" w:type="dxa"/>
            <w:tcBorders>
              <w:top w:val="single" w:sz="4" w:space="0" w:color="auto"/>
              <w:bottom w:val="nil"/>
            </w:tcBorders>
          </w:tcPr>
          <w:p w:rsidR="007C58E1" w:rsidRPr="007475B3" w:rsidRDefault="007C58E1" w:rsidP="007C58E1">
            <w:pPr>
              <w:pStyle w:val="Header"/>
              <w:tabs>
                <w:tab w:val="clear" w:pos="4320"/>
                <w:tab w:val="clear" w:pos="8640"/>
              </w:tabs>
              <w:spacing w:before="120" w:after="60"/>
              <w:rPr>
                <w:rFonts w:ascii="Arial" w:hAnsi="Arial" w:cs="Arial"/>
                <w:color w:val="0000FF"/>
                <w:sz w:val="20"/>
                <w:szCs w:val="18"/>
                <w:u w:val="single"/>
              </w:rPr>
            </w:pPr>
            <w:r w:rsidRPr="007475B3">
              <w:rPr>
                <w:rFonts w:ascii="Arial" w:hAnsi="Arial" w:cs="Arial"/>
                <w:color w:val="0000FF"/>
                <w:sz w:val="20"/>
                <w:szCs w:val="18"/>
                <w:u w:val="single"/>
              </w:rPr>
              <w:t>5.3 Skills (ISO 14066:2011)</w:t>
            </w:r>
          </w:p>
          <w:p w:rsidR="007C58E1" w:rsidRPr="00033BE2" w:rsidRDefault="007C58E1" w:rsidP="007C58E1">
            <w:pPr>
              <w:pStyle w:val="Header"/>
              <w:tabs>
                <w:tab w:val="clear" w:pos="4320"/>
                <w:tab w:val="clear" w:pos="8640"/>
              </w:tabs>
              <w:spacing w:before="120" w:after="60"/>
              <w:rPr>
                <w:rFonts w:ascii="Arial" w:hAnsi="Arial" w:cs="Arial"/>
                <w:color w:val="0000FF"/>
                <w:sz w:val="20"/>
              </w:rPr>
            </w:pPr>
            <w:r w:rsidRPr="00033BE2">
              <w:rPr>
                <w:rFonts w:ascii="Arial" w:hAnsi="Arial" w:cs="Arial"/>
                <w:color w:val="0000FF"/>
                <w:sz w:val="20"/>
              </w:rPr>
              <w:t>Does the V/V team collectively have the necessary skills to perform V/V activities, such as:</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033BE2" w:rsidRDefault="007C58E1" w:rsidP="007C58E1">
            <w:pPr>
              <w:pStyle w:val="Header"/>
              <w:numPr>
                <w:ilvl w:val="0"/>
                <w:numId w:val="49"/>
              </w:numPr>
              <w:tabs>
                <w:tab w:val="clear" w:pos="4320"/>
                <w:tab w:val="clear" w:pos="8640"/>
              </w:tabs>
              <w:spacing w:after="60"/>
              <w:rPr>
                <w:rFonts w:ascii="Arial" w:hAnsi="Arial" w:cs="Arial"/>
                <w:color w:val="0000FF"/>
                <w:sz w:val="20"/>
              </w:rPr>
            </w:pPr>
            <w:r w:rsidRPr="00033BE2">
              <w:rPr>
                <w:rFonts w:ascii="Arial" w:hAnsi="Arial" w:cs="Arial"/>
                <w:color w:val="0000FF"/>
                <w:sz w:val="20"/>
              </w:rPr>
              <w:t>retrieve relevant information and apply the knowledge in a manner appropriate for the work?</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033BE2" w:rsidRDefault="007C58E1" w:rsidP="007C58E1">
            <w:pPr>
              <w:pStyle w:val="Header"/>
              <w:numPr>
                <w:ilvl w:val="0"/>
                <w:numId w:val="49"/>
              </w:numPr>
              <w:tabs>
                <w:tab w:val="clear" w:pos="4320"/>
                <w:tab w:val="clear" w:pos="8640"/>
              </w:tabs>
              <w:spacing w:after="60"/>
              <w:rPr>
                <w:rFonts w:ascii="Arial" w:hAnsi="Arial" w:cs="Arial"/>
                <w:color w:val="0000FF"/>
                <w:sz w:val="20"/>
              </w:rPr>
            </w:pPr>
            <w:r w:rsidRPr="00033BE2">
              <w:rPr>
                <w:rFonts w:ascii="Arial" w:hAnsi="Arial" w:cs="Arial"/>
                <w:color w:val="0000FF"/>
                <w:sz w:val="20"/>
              </w:rPr>
              <w:t>understand the meaning, translation, and interpretation of information?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033BE2" w:rsidRDefault="007C58E1" w:rsidP="007C58E1">
            <w:pPr>
              <w:pStyle w:val="Header"/>
              <w:numPr>
                <w:ilvl w:val="0"/>
                <w:numId w:val="49"/>
              </w:numPr>
              <w:tabs>
                <w:tab w:val="clear" w:pos="4320"/>
                <w:tab w:val="clear" w:pos="8640"/>
              </w:tabs>
              <w:spacing w:after="60"/>
              <w:rPr>
                <w:rFonts w:ascii="Arial" w:hAnsi="Arial" w:cs="Arial"/>
                <w:color w:val="0000FF"/>
                <w:sz w:val="20"/>
              </w:rPr>
            </w:pPr>
            <w:r w:rsidRPr="00033BE2">
              <w:rPr>
                <w:rFonts w:ascii="Arial" w:hAnsi="Arial" w:cs="Arial"/>
                <w:color w:val="0000FF"/>
                <w:sz w:val="20"/>
              </w:rPr>
              <w:t>think critically and analyse multiple inputs?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033BE2" w:rsidRDefault="007C58E1" w:rsidP="007C58E1">
            <w:pPr>
              <w:pStyle w:val="Header"/>
              <w:numPr>
                <w:ilvl w:val="0"/>
                <w:numId w:val="49"/>
              </w:numPr>
              <w:tabs>
                <w:tab w:val="clear" w:pos="4320"/>
                <w:tab w:val="clear" w:pos="8640"/>
              </w:tabs>
              <w:spacing w:after="60"/>
              <w:rPr>
                <w:rFonts w:ascii="Arial" w:hAnsi="Arial" w:cs="Arial"/>
                <w:color w:val="0000FF"/>
                <w:sz w:val="20"/>
              </w:rPr>
            </w:pPr>
            <w:r w:rsidRPr="00033BE2">
              <w:rPr>
                <w:rFonts w:ascii="Arial" w:hAnsi="Arial" w:cs="Arial"/>
                <w:color w:val="0000FF"/>
                <w:sz w:val="20"/>
              </w:rPr>
              <w:t>distinguish between facts and inferences and exercise professional scepticism?</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033BE2" w:rsidRDefault="007C58E1" w:rsidP="007C58E1">
            <w:pPr>
              <w:pStyle w:val="Header"/>
              <w:numPr>
                <w:ilvl w:val="0"/>
                <w:numId w:val="49"/>
              </w:numPr>
              <w:tabs>
                <w:tab w:val="clear" w:pos="4320"/>
                <w:tab w:val="clear" w:pos="8640"/>
              </w:tabs>
              <w:spacing w:after="60"/>
              <w:rPr>
                <w:rFonts w:ascii="Arial" w:hAnsi="Arial" w:cs="Arial"/>
                <w:color w:val="0000FF"/>
                <w:sz w:val="20"/>
              </w:rPr>
            </w:pPr>
            <w:r w:rsidRPr="00033BE2">
              <w:rPr>
                <w:rFonts w:ascii="Arial" w:hAnsi="Arial" w:cs="Arial"/>
                <w:color w:val="0000FF"/>
                <w:sz w:val="20"/>
              </w:rPr>
              <w:t>carry out independent research to challenge assumptions and evidence asserted by a responsible party or client?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033BE2" w:rsidRDefault="007C58E1" w:rsidP="007C58E1">
            <w:pPr>
              <w:pStyle w:val="Header"/>
              <w:numPr>
                <w:ilvl w:val="0"/>
                <w:numId w:val="49"/>
              </w:numPr>
              <w:tabs>
                <w:tab w:val="clear" w:pos="4320"/>
                <w:tab w:val="clear" w:pos="8640"/>
              </w:tabs>
              <w:spacing w:after="60"/>
              <w:rPr>
                <w:rFonts w:ascii="Arial" w:hAnsi="Arial" w:cs="Arial"/>
                <w:color w:val="0000FF"/>
                <w:sz w:val="20"/>
              </w:rPr>
            </w:pPr>
            <w:r w:rsidRPr="00033BE2">
              <w:rPr>
                <w:rFonts w:ascii="Arial" w:hAnsi="Arial" w:cs="Arial"/>
                <w:color w:val="0000FF"/>
                <w:sz w:val="20"/>
              </w:rPr>
              <w:t>strike a balance between attention to detail and a high-level assessment of the anticipated outcome during the V/V process?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033BE2" w:rsidRDefault="007C58E1" w:rsidP="007C58E1">
            <w:pPr>
              <w:pStyle w:val="Header"/>
              <w:numPr>
                <w:ilvl w:val="0"/>
                <w:numId w:val="49"/>
              </w:numPr>
              <w:tabs>
                <w:tab w:val="clear" w:pos="4320"/>
                <w:tab w:val="clear" w:pos="8640"/>
              </w:tabs>
              <w:spacing w:after="60"/>
              <w:rPr>
                <w:rFonts w:ascii="Arial" w:hAnsi="Arial" w:cs="Arial"/>
                <w:color w:val="0000FF"/>
                <w:sz w:val="20"/>
              </w:rPr>
            </w:pPr>
            <w:r w:rsidRPr="00033BE2">
              <w:rPr>
                <w:rFonts w:ascii="Arial" w:hAnsi="Arial" w:cs="Arial"/>
                <w:color w:val="0000FF"/>
                <w:sz w:val="20"/>
              </w:rPr>
              <w:t>manage detail, particularly at the level of ensuring that required checks are performed (e.g. between a GHG project plan and the GHG project report, and between a GHG inventory and its corresponding report)?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033BE2" w:rsidRDefault="007C58E1" w:rsidP="007C58E1">
            <w:pPr>
              <w:pStyle w:val="Header"/>
              <w:numPr>
                <w:ilvl w:val="0"/>
                <w:numId w:val="49"/>
              </w:numPr>
              <w:tabs>
                <w:tab w:val="clear" w:pos="4320"/>
                <w:tab w:val="clear" w:pos="8640"/>
              </w:tabs>
              <w:spacing w:after="60"/>
              <w:rPr>
                <w:rFonts w:ascii="Arial" w:hAnsi="Arial" w:cs="Arial"/>
                <w:color w:val="0000FF"/>
                <w:sz w:val="20"/>
              </w:rPr>
            </w:pPr>
            <w:r w:rsidRPr="00033BE2">
              <w:rPr>
                <w:rFonts w:ascii="Arial" w:hAnsi="Arial" w:cs="Arial"/>
                <w:color w:val="0000FF"/>
                <w:sz w:val="20"/>
              </w:rPr>
              <w:t>evaluate the information, data, and assumptions and make professional judgements?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033BE2" w:rsidRDefault="007C58E1" w:rsidP="007C58E1">
            <w:pPr>
              <w:pStyle w:val="Header"/>
              <w:numPr>
                <w:ilvl w:val="0"/>
                <w:numId w:val="49"/>
              </w:numPr>
              <w:tabs>
                <w:tab w:val="clear" w:pos="4320"/>
                <w:tab w:val="clear" w:pos="8640"/>
              </w:tabs>
              <w:spacing w:after="60"/>
              <w:rPr>
                <w:rFonts w:ascii="Arial" w:hAnsi="Arial" w:cs="Arial"/>
                <w:color w:val="0000FF"/>
                <w:sz w:val="20"/>
              </w:rPr>
            </w:pPr>
            <w:r w:rsidRPr="00033BE2">
              <w:rPr>
                <w:rFonts w:ascii="Arial" w:hAnsi="Arial" w:cs="Arial"/>
                <w:color w:val="0000FF"/>
                <w:sz w:val="20"/>
              </w:rPr>
              <w:t>apply V/V methods in expected and unanticipated situations?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033BE2"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rsidR="007C58E1" w:rsidRPr="00033BE2" w:rsidRDefault="007C58E1" w:rsidP="007C58E1">
            <w:pPr>
              <w:pStyle w:val="Header"/>
              <w:numPr>
                <w:ilvl w:val="0"/>
                <w:numId w:val="49"/>
              </w:numPr>
              <w:tabs>
                <w:tab w:val="clear" w:pos="4320"/>
                <w:tab w:val="clear" w:pos="8640"/>
              </w:tabs>
              <w:spacing w:after="60"/>
              <w:rPr>
                <w:rFonts w:ascii="Arial" w:hAnsi="Arial" w:cs="Arial"/>
                <w:color w:val="0000FF"/>
                <w:sz w:val="20"/>
              </w:rPr>
            </w:pPr>
            <w:r w:rsidRPr="00033BE2">
              <w:rPr>
                <w:rFonts w:ascii="Arial" w:hAnsi="Arial" w:cs="Arial"/>
                <w:color w:val="0000FF"/>
                <w:sz w:val="20"/>
              </w:rPr>
              <w:t>communicate the V/V process and results?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spacing w:after="60"/>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p>
        </w:tc>
        <w:tc>
          <w:tcPr>
            <w:tcW w:w="4111" w:type="dxa"/>
            <w:tcBorders>
              <w:top w:val="single" w:sz="4" w:space="0" w:color="auto"/>
              <w:bottom w:val="nil"/>
            </w:tcBorders>
          </w:tcPr>
          <w:p w:rsidR="007C58E1" w:rsidRPr="007475B3" w:rsidRDefault="007C58E1" w:rsidP="007C58E1">
            <w:pPr>
              <w:pStyle w:val="Header"/>
              <w:tabs>
                <w:tab w:val="clear" w:pos="4320"/>
                <w:tab w:val="clear" w:pos="8640"/>
              </w:tabs>
              <w:spacing w:before="120" w:after="60"/>
              <w:rPr>
                <w:rFonts w:ascii="Helvetica" w:hAnsi="Helvetica" w:cs="Helvetica"/>
                <w:color w:val="0000FF"/>
                <w:sz w:val="20"/>
                <w:szCs w:val="22"/>
                <w:u w:val="single"/>
                <w:lang w:val="en-AU" w:eastAsia="en-AU"/>
              </w:rPr>
            </w:pPr>
            <w:r w:rsidRPr="007475B3">
              <w:rPr>
                <w:rFonts w:ascii="Helvetica" w:hAnsi="Helvetica" w:cs="Helvetica"/>
                <w:color w:val="0000FF"/>
                <w:sz w:val="20"/>
                <w:szCs w:val="22"/>
                <w:u w:val="single"/>
                <w:lang w:val="en-AU" w:eastAsia="en-AU"/>
              </w:rPr>
              <w:t>6 Sector competence (ISO 14066:2011)</w:t>
            </w:r>
          </w:p>
          <w:p w:rsidR="007C58E1" w:rsidRPr="007475B3" w:rsidRDefault="007C58E1" w:rsidP="007C58E1">
            <w:pPr>
              <w:pStyle w:val="Header"/>
              <w:tabs>
                <w:tab w:val="clear" w:pos="4320"/>
                <w:tab w:val="clear" w:pos="8640"/>
              </w:tabs>
              <w:spacing w:before="120" w:after="60"/>
              <w:rPr>
                <w:rFonts w:ascii="Arial" w:hAnsi="Arial" w:cs="Arial"/>
                <w:color w:val="0000FF"/>
                <w:sz w:val="20"/>
              </w:rPr>
            </w:pPr>
            <w:r w:rsidRPr="007475B3">
              <w:rPr>
                <w:rFonts w:ascii="Arial" w:hAnsi="Arial" w:cs="Arial"/>
                <w:color w:val="0000FF"/>
                <w:sz w:val="20"/>
                <w:lang w:val="en-AU" w:eastAsia="en-AU"/>
              </w:rPr>
              <w:t>Does the V/V team collectively have applicable sector knowledge and skills?</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7475B3" w:rsidRDefault="007C58E1" w:rsidP="007C58E1">
            <w:pPr>
              <w:pStyle w:val="Header"/>
              <w:tabs>
                <w:tab w:val="clear" w:pos="4320"/>
                <w:tab w:val="clear" w:pos="8640"/>
              </w:tabs>
              <w:spacing w:before="120" w:after="60"/>
              <w:rPr>
                <w:rFonts w:ascii="Arial" w:hAnsi="Arial" w:cs="Arial"/>
                <w:color w:val="0000FF"/>
                <w:sz w:val="20"/>
              </w:rPr>
            </w:pPr>
            <w:r w:rsidRPr="007475B3">
              <w:rPr>
                <w:rFonts w:ascii="Arial" w:hAnsi="Arial" w:cs="Arial"/>
                <w:color w:val="0000FF"/>
                <w:sz w:val="20"/>
                <w:lang w:val="en-AU" w:eastAsia="en-AU"/>
              </w:rPr>
              <w:t>For each sector, does the V/V team’s collective technical competence include the capability to:</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7475B3" w:rsidRDefault="007C58E1" w:rsidP="007C58E1">
            <w:pPr>
              <w:pStyle w:val="Header"/>
              <w:numPr>
                <w:ilvl w:val="0"/>
                <w:numId w:val="50"/>
              </w:numPr>
              <w:tabs>
                <w:tab w:val="clear" w:pos="4320"/>
                <w:tab w:val="clear" w:pos="8640"/>
              </w:tabs>
              <w:spacing w:after="60"/>
              <w:rPr>
                <w:rFonts w:ascii="Arial" w:hAnsi="Arial" w:cs="Arial"/>
                <w:color w:val="0000FF"/>
                <w:sz w:val="20"/>
              </w:rPr>
            </w:pPr>
            <w:r w:rsidRPr="007475B3">
              <w:rPr>
                <w:rFonts w:ascii="Arial" w:hAnsi="Arial" w:cs="Arial"/>
                <w:color w:val="0000FF"/>
                <w:sz w:val="20"/>
              </w:rPr>
              <w:t>identify GHG SSRs from process flow diagrams, site plans, site inspections, process and instrumentation drawings, approvals and permits or other data sources?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7475B3" w:rsidRDefault="007C58E1" w:rsidP="007C58E1">
            <w:pPr>
              <w:pStyle w:val="Header"/>
              <w:numPr>
                <w:ilvl w:val="0"/>
                <w:numId w:val="50"/>
              </w:numPr>
              <w:tabs>
                <w:tab w:val="clear" w:pos="4320"/>
                <w:tab w:val="clear" w:pos="8640"/>
              </w:tabs>
              <w:spacing w:after="60"/>
              <w:rPr>
                <w:rFonts w:ascii="Arial" w:hAnsi="Arial" w:cs="Arial"/>
                <w:color w:val="0000FF"/>
                <w:sz w:val="20"/>
              </w:rPr>
            </w:pPr>
            <w:r w:rsidRPr="007475B3">
              <w:rPr>
                <w:rFonts w:ascii="Arial" w:hAnsi="Arial" w:cs="Arial"/>
                <w:color w:val="0000FF"/>
                <w:sz w:val="20"/>
              </w:rPr>
              <w:t>identify GHG SSRs relative to the sector?</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7475B3" w:rsidRDefault="007C58E1" w:rsidP="007C58E1">
            <w:pPr>
              <w:pStyle w:val="Header"/>
              <w:numPr>
                <w:ilvl w:val="0"/>
                <w:numId w:val="50"/>
              </w:numPr>
              <w:tabs>
                <w:tab w:val="clear" w:pos="4320"/>
                <w:tab w:val="clear" w:pos="8640"/>
              </w:tabs>
              <w:spacing w:after="60"/>
              <w:rPr>
                <w:rFonts w:ascii="Arial" w:hAnsi="Arial" w:cs="Arial"/>
                <w:color w:val="0000FF"/>
                <w:sz w:val="20"/>
              </w:rPr>
            </w:pPr>
            <w:r w:rsidRPr="007475B3">
              <w:rPr>
                <w:rFonts w:ascii="Arial" w:hAnsi="Arial" w:cs="Arial"/>
                <w:color w:val="0000FF"/>
                <w:sz w:val="20"/>
              </w:rPr>
              <w:t>identify sources of leakage?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7475B3" w:rsidRDefault="007C58E1" w:rsidP="007C58E1">
            <w:pPr>
              <w:pStyle w:val="Header"/>
              <w:numPr>
                <w:ilvl w:val="0"/>
                <w:numId w:val="50"/>
              </w:numPr>
              <w:tabs>
                <w:tab w:val="clear" w:pos="4320"/>
                <w:tab w:val="clear" w:pos="8640"/>
              </w:tabs>
              <w:spacing w:after="60"/>
              <w:rPr>
                <w:rFonts w:ascii="Arial" w:hAnsi="Arial" w:cs="Arial"/>
                <w:color w:val="0000FF"/>
                <w:sz w:val="20"/>
              </w:rPr>
            </w:pPr>
            <w:r w:rsidRPr="007475B3">
              <w:rPr>
                <w:rFonts w:ascii="Arial" w:hAnsi="Arial" w:cs="Arial"/>
                <w:color w:val="0000FF"/>
                <w:sz w:val="20"/>
              </w:rPr>
              <w:t>identify project baselines associated with a specific project type?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7475B3" w:rsidRDefault="007C58E1" w:rsidP="007C58E1">
            <w:pPr>
              <w:pStyle w:val="Header"/>
              <w:numPr>
                <w:ilvl w:val="0"/>
                <w:numId w:val="50"/>
              </w:numPr>
              <w:tabs>
                <w:tab w:val="clear" w:pos="4320"/>
                <w:tab w:val="clear" w:pos="8640"/>
              </w:tabs>
              <w:spacing w:after="60"/>
              <w:rPr>
                <w:rFonts w:ascii="Arial" w:hAnsi="Arial" w:cs="Arial"/>
                <w:color w:val="0000FF"/>
                <w:sz w:val="20"/>
              </w:rPr>
            </w:pPr>
            <w:r w:rsidRPr="007475B3">
              <w:rPr>
                <w:rFonts w:ascii="Arial" w:hAnsi="Arial" w:cs="Arial"/>
                <w:color w:val="0000FF"/>
                <w:sz w:val="20"/>
              </w:rPr>
              <w:t>identify situations that could affect the materiality of the GHG assertion, including typical and atypical operating conditions?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7475B3" w:rsidRDefault="007C58E1" w:rsidP="007C58E1">
            <w:pPr>
              <w:pStyle w:val="Header"/>
              <w:numPr>
                <w:ilvl w:val="0"/>
                <w:numId w:val="50"/>
              </w:numPr>
              <w:tabs>
                <w:tab w:val="clear" w:pos="4320"/>
                <w:tab w:val="clear" w:pos="8640"/>
              </w:tabs>
              <w:spacing w:after="60"/>
              <w:rPr>
                <w:rFonts w:ascii="Arial" w:hAnsi="Arial" w:cs="Arial"/>
                <w:color w:val="0000FF"/>
                <w:sz w:val="20"/>
              </w:rPr>
            </w:pPr>
            <w:r w:rsidRPr="007475B3">
              <w:rPr>
                <w:rFonts w:ascii="Arial" w:hAnsi="Arial" w:cs="Arial"/>
                <w:color w:val="0000FF"/>
                <w:sz w:val="20"/>
              </w:rPr>
              <w:t>demonstrate equivalence between the type and level of activities, goods or services of the baseline scenario and GHG project?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7475B3" w:rsidRDefault="007C58E1" w:rsidP="007C58E1">
            <w:pPr>
              <w:pStyle w:val="Header"/>
              <w:numPr>
                <w:ilvl w:val="0"/>
                <w:numId w:val="50"/>
              </w:numPr>
              <w:tabs>
                <w:tab w:val="clear" w:pos="4320"/>
                <w:tab w:val="clear" w:pos="8640"/>
              </w:tabs>
              <w:spacing w:after="60"/>
              <w:rPr>
                <w:rFonts w:ascii="Arial" w:hAnsi="Arial" w:cs="Arial"/>
                <w:color w:val="0000FF"/>
                <w:sz w:val="20"/>
              </w:rPr>
            </w:pPr>
            <w:r w:rsidRPr="007475B3">
              <w:rPr>
                <w:rFonts w:ascii="Arial" w:hAnsi="Arial" w:cs="Arial"/>
                <w:color w:val="0000FF"/>
                <w:sz w:val="20"/>
              </w:rPr>
              <w:t>apply industry knowledge in assessing the project and baseline scenarios?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spacing w:after="60"/>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7475B3" w:rsidRDefault="007C58E1" w:rsidP="007C58E1">
            <w:pPr>
              <w:pStyle w:val="Header"/>
              <w:tabs>
                <w:tab w:val="clear" w:pos="4320"/>
                <w:tab w:val="clear" w:pos="8640"/>
              </w:tabs>
              <w:spacing w:after="60"/>
              <w:rPr>
                <w:rFonts w:ascii="Arial" w:hAnsi="Arial" w:cs="Arial"/>
                <w:color w:val="0000FF"/>
                <w:sz w:val="20"/>
                <w:u w:val="single"/>
              </w:rPr>
            </w:pPr>
            <w:r w:rsidRPr="007475B3">
              <w:rPr>
                <w:rFonts w:ascii="Arial" w:hAnsi="Arial" w:cs="Arial"/>
                <w:color w:val="0000FF"/>
                <w:sz w:val="20"/>
                <w:u w:val="single"/>
              </w:rPr>
              <w:t xml:space="preserve">7 Competence for the review of GHG validation or verification statements (ISO </w:t>
            </w:r>
            <w:r w:rsidRPr="007475B3">
              <w:rPr>
                <w:rFonts w:ascii="Arial" w:hAnsi="Arial" w:cs="Arial"/>
                <w:color w:val="0000FF"/>
                <w:sz w:val="20"/>
                <w:u w:val="single"/>
              </w:rPr>
              <w:lastRenderedPageBreak/>
              <w:t>14066:2011)</w:t>
            </w:r>
          </w:p>
          <w:p w:rsidR="007C58E1" w:rsidRDefault="007C58E1" w:rsidP="007C58E1">
            <w:pPr>
              <w:pStyle w:val="Header"/>
              <w:tabs>
                <w:tab w:val="clear" w:pos="4320"/>
                <w:tab w:val="clear" w:pos="8640"/>
              </w:tabs>
              <w:spacing w:after="60"/>
              <w:rPr>
                <w:rFonts w:ascii="Arial" w:hAnsi="Arial" w:cs="Arial"/>
                <w:color w:val="0000FF"/>
                <w:sz w:val="20"/>
              </w:rPr>
            </w:pPr>
            <w:r>
              <w:rPr>
                <w:rFonts w:ascii="Arial" w:hAnsi="Arial" w:cs="Arial"/>
                <w:color w:val="0000FF"/>
                <w:sz w:val="20"/>
              </w:rPr>
              <w:t xml:space="preserve">Is the personnel carrying out the review of the validation or verification statement competent to carry out the functions or activities as set out in Clause 83.5 of ISO 14065? </w:t>
            </w:r>
          </w:p>
          <w:p w:rsidR="007C58E1" w:rsidRPr="007475B3" w:rsidRDefault="007C58E1" w:rsidP="007C58E1">
            <w:pPr>
              <w:pStyle w:val="Header"/>
              <w:tabs>
                <w:tab w:val="clear" w:pos="4320"/>
                <w:tab w:val="clear" w:pos="8640"/>
              </w:tabs>
              <w:spacing w:after="60"/>
              <w:rPr>
                <w:rFonts w:ascii="Arial" w:hAnsi="Arial" w:cs="Arial"/>
                <w:color w:val="0000FF"/>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826D2A" w:rsidRDefault="007C58E1" w:rsidP="007C58E1">
            <w:pPr>
              <w:pStyle w:val="Header"/>
              <w:tabs>
                <w:tab w:val="clear" w:pos="4320"/>
                <w:tab w:val="clear" w:pos="8640"/>
              </w:tabs>
              <w:spacing w:before="60" w:after="60"/>
              <w:jc w:val="both"/>
              <w:rPr>
                <w:rFonts w:ascii="Arial" w:hAnsi="Arial"/>
                <w:b/>
                <w:sz w:val="20"/>
                <w:szCs w:val="18"/>
              </w:rPr>
            </w:pPr>
          </w:p>
        </w:tc>
        <w:tc>
          <w:tcPr>
            <w:tcW w:w="4111" w:type="dxa"/>
            <w:tcBorders>
              <w:top w:val="single" w:sz="4" w:space="0" w:color="auto"/>
              <w:bottom w:val="nil"/>
            </w:tcBorders>
          </w:tcPr>
          <w:p w:rsidR="007C58E1" w:rsidRPr="007475B3" w:rsidRDefault="007C58E1" w:rsidP="007C58E1">
            <w:pPr>
              <w:pStyle w:val="Header"/>
              <w:tabs>
                <w:tab w:val="clear" w:pos="4320"/>
                <w:tab w:val="clear" w:pos="8640"/>
              </w:tabs>
              <w:spacing w:before="60" w:after="60"/>
              <w:jc w:val="both"/>
              <w:rPr>
                <w:rFonts w:ascii="Arial" w:hAnsi="Arial" w:cs="Arial"/>
                <w:color w:val="0000FF"/>
                <w:sz w:val="22"/>
                <w:szCs w:val="22"/>
                <w:u w:val="single"/>
                <w:lang w:val="en-AU" w:eastAsia="en-AU"/>
              </w:rPr>
            </w:pPr>
            <w:r w:rsidRPr="007475B3">
              <w:rPr>
                <w:rFonts w:ascii="Arial" w:hAnsi="Arial" w:cs="Arial"/>
                <w:color w:val="0000FF"/>
                <w:sz w:val="20"/>
                <w:szCs w:val="18"/>
                <w:u w:val="single"/>
              </w:rPr>
              <w:t>8</w:t>
            </w:r>
            <w:r>
              <w:rPr>
                <w:rFonts w:ascii="Arial" w:hAnsi="Arial" w:cs="Arial"/>
                <w:sz w:val="20"/>
                <w:szCs w:val="18"/>
                <w:u w:val="single"/>
              </w:rPr>
              <w:t xml:space="preserve"> </w:t>
            </w:r>
            <w:r w:rsidRPr="007475B3">
              <w:rPr>
                <w:rFonts w:ascii="Arial" w:hAnsi="Arial" w:cs="Arial"/>
                <w:color w:val="0000FF"/>
                <w:sz w:val="22"/>
                <w:szCs w:val="22"/>
                <w:u w:val="single"/>
                <w:lang w:val="en-AU" w:eastAsia="en-AU"/>
              </w:rPr>
              <w:t>Development and maintenance of validation and verification knowledge and skills (ISO 14066:2011)</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826D2A" w:rsidRDefault="007C58E1" w:rsidP="007C58E1">
            <w:pPr>
              <w:pStyle w:val="Header"/>
              <w:tabs>
                <w:tab w:val="clear" w:pos="4320"/>
                <w:tab w:val="clear" w:pos="8640"/>
              </w:tabs>
              <w:spacing w:before="60" w:after="60"/>
              <w:jc w:val="both"/>
              <w:rPr>
                <w:rFonts w:ascii="Arial" w:hAnsi="Arial"/>
                <w:b/>
                <w:sz w:val="20"/>
                <w:szCs w:val="18"/>
              </w:rPr>
            </w:pPr>
          </w:p>
        </w:tc>
        <w:tc>
          <w:tcPr>
            <w:tcW w:w="4111" w:type="dxa"/>
            <w:tcBorders>
              <w:top w:val="single" w:sz="4" w:space="0" w:color="auto"/>
              <w:bottom w:val="nil"/>
            </w:tcBorders>
          </w:tcPr>
          <w:p w:rsidR="007C58E1" w:rsidRDefault="007C58E1" w:rsidP="007C58E1">
            <w:pPr>
              <w:pStyle w:val="Header"/>
              <w:tabs>
                <w:tab w:val="clear" w:pos="4320"/>
                <w:tab w:val="clear" w:pos="8640"/>
              </w:tabs>
              <w:spacing w:before="60" w:after="60"/>
              <w:jc w:val="both"/>
              <w:rPr>
                <w:rFonts w:ascii="Arial" w:hAnsi="Arial" w:cs="Arial"/>
                <w:color w:val="0000FF"/>
                <w:sz w:val="20"/>
                <w:u w:val="single"/>
                <w:lang w:val="en-AU" w:eastAsia="en-AU"/>
              </w:rPr>
            </w:pPr>
            <w:r w:rsidRPr="00470F74">
              <w:rPr>
                <w:rFonts w:ascii="Arial" w:hAnsi="Arial" w:cs="Arial"/>
                <w:color w:val="0000FF"/>
                <w:sz w:val="20"/>
                <w:szCs w:val="18"/>
                <w:u w:val="single"/>
              </w:rPr>
              <w:t>8.</w:t>
            </w:r>
            <w:r>
              <w:rPr>
                <w:rFonts w:ascii="Arial" w:hAnsi="Arial" w:cs="Arial"/>
                <w:color w:val="0000FF"/>
                <w:sz w:val="20"/>
                <w:szCs w:val="18"/>
                <w:u w:val="single"/>
              </w:rPr>
              <w:t xml:space="preserve">1 </w:t>
            </w:r>
            <w:r w:rsidRPr="007475B3">
              <w:rPr>
                <w:rFonts w:ascii="Arial" w:hAnsi="Arial" w:cs="Arial"/>
                <w:color w:val="0000FF"/>
                <w:sz w:val="20"/>
                <w:u w:val="single"/>
                <w:lang w:val="en-AU" w:eastAsia="en-AU"/>
              </w:rPr>
              <w:t>General (ISO 14066:2011)</w:t>
            </w:r>
          </w:p>
          <w:p w:rsidR="007C58E1" w:rsidRPr="00826D2A" w:rsidRDefault="007C58E1" w:rsidP="007C58E1">
            <w:pPr>
              <w:pStyle w:val="Header"/>
              <w:tabs>
                <w:tab w:val="clear" w:pos="4320"/>
                <w:tab w:val="clear" w:pos="8640"/>
              </w:tabs>
              <w:spacing w:before="60" w:after="60"/>
              <w:jc w:val="both"/>
              <w:rPr>
                <w:rFonts w:ascii="Arial" w:hAnsi="Arial" w:cs="Arial"/>
                <w:b/>
                <w:sz w:val="20"/>
                <w:szCs w:val="18"/>
              </w:rPr>
            </w:pPr>
            <w:r w:rsidRPr="007475B3">
              <w:rPr>
                <w:rFonts w:ascii="Arial" w:hAnsi="Arial" w:cs="Arial"/>
                <w:color w:val="0000FF"/>
                <w:sz w:val="20"/>
                <w:lang w:val="en-AU" w:eastAsia="en-AU"/>
              </w:rPr>
              <w:t>Is the V/V team competent on the basis of the team’s collective knowledge, skills and abilities?</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826D2A" w:rsidRDefault="007C58E1" w:rsidP="007C58E1">
            <w:pPr>
              <w:pStyle w:val="Header"/>
              <w:tabs>
                <w:tab w:val="clear" w:pos="4320"/>
                <w:tab w:val="clear" w:pos="8640"/>
              </w:tabs>
              <w:spacing w:before="60" w:after="60"/>
              <w:jc w:val="both"/>
              <w:rPr>
                <w:rFonts w:ascii="Arial" w:hAnsi="Arial"/>
                <w:b/>
                <w:sz w:val="20"/>
                <w:szCs w:val="18"/>
              </w:rPr>
            </w:pPr>
          </w:p>
        </w:tc>
        <w:tc>
          <w:tcPr>
            <w:tcW w:w="4111" w:type="dxa"/>
            <w:tcBorders>
              <w:top w:val="single" w:sz="4" w:space="0" w:color="auto"/>
              <w:bottom w:val="nil"/>
            </w:tcBorders>
          </w:tcPr>
          <w:p w:rsidR="007C58E1" w:rsidRDefault="007C58E1" w:rsidP="007C58E1">
            <w:pPr>
              <w:pStyle w:val="Header"/>
              <w:tabs>
                <w:tab w:val="clear" w:pos="4320"/>
                <w:tab w:val="clear" w:pos="8640"/>
              </w:tabs>
              <w:spacing w:before="60" w:after="60"/>
              <w:jc w:val="both"/>
              <w:rPr>
                <w:rFonts w:ascii="Arial" w:hAnsi="Arial" w:cs="Arial"/>
                <w:color w:val="0000FF"/>
                <w:sz w:val="20"/>
                <w:u w:val="single"/>
                <w:lang w:val="en-AU" w:eastAsia="en-AU"/>
              </w:rPr>
            </w:pPr>
            <w:r w:rsidRPr="00470F74">
              <w:rPr>
                <w:rFonts w:ascii="Arial" w:hAnsi="Arial" w:cs="Arial"/>
                <w:color w:val="0000FF"/>
                <w:sz w:val="20"/>
                <w:szCs w:val="18"/>
                <w:u w:val="single"/>
              </w:rPr>
              <w:t xml:space="preserve">8.2 </w:t>
            </w:r>
            <w:r w:rsidRPr="00470F74">
              <w:rPr>
                <w:rFonts w:ascii="Arial" w:hAnsi="Arial" w:cs="Arial"/>
                <w:color w:val="0000FF"/>
                <w:sz w:val="20"/>
                <w:u w:val="single"/>
                <w:lang w:val="en-AU" w:eastAsia="en-AU"/>
              </w:rPr>
              <w:t xml:space="preserve">Demonstration of knowledge and skills </w:t>
            </w:r>
            <w:r w:rsidRPr="00470F74">
              <w:rPr>
                <w:rFonts w:ascii="Arial" w:hAnsi="Arial" w:cs="Arial"/>
                <w:color w:val="0000FF"/>
                <w:sz w:val="20"/>
                <w:u w:val="single"/>
                <w:lang w:val="en-AU" w:eastAsia="en-AU"/>
              </w:rPr>
              <w:br/>
              <w:t>(ISO 14066:2011)</w:t>
            </w:r>
          </w:p>
          <w:p w:rsidR="007C58E1" w:rsidRDefault="007C58E1" w:rsidP="007C58E1">
            <w:pPr>
              <w:pStyle w:val="Header"/>
              <w:tabs>
                <w:tab w:val="clear" w:pos="4320"/>
                <w:tab w:val="clear" w:pos="8640"/>
              </w:tabs>
              <w:spacing w:before="60" w:after="60"/>
              <w:jc w:val="both"/>
              <w:rPr>
                <w:rFonts w:ascii="Arial" w:hAnsi="Arial" w:cs="Arial"/>
                <w:color w:val="0000FF"/>
                <w:sz w:val="20"/>
                <w:lang w:val="en-AU" w:eastAsia="en-AU"/>
              </w:rPr>
            </w:pPr>
            <w:r w:rsidRPr="007475B3">
              <w:rPr>
                <w:rFonts w:ascii="Arial" w:hAnsi="Arial" w:cs="Arial"/>
                <w:color w:val="0000FF"/>
                <w:sz w:val="20"/>
                <w:lang w:val="en-AU" w:eastAsia="en-AU"/>
              </w:rPr>
              <w:t>For the purposes of achieving initial or supplemental qualifications to undertake V/V activities for given sectors, did the validator or verifier demonstrate his/her knowledge and skills through a variety of methods, including but not limited to:</w:t>
            </w:r>
          </w:p>
          <w:p w:rsidR="007C58E1" w:rsidRPr="00470F74" w:rsidRDefault="007C58E1" w:rsidP="007C58E1">
            <w:pPr>
              <w:pStyle w:val="Header"/>
              <w:numPr>
                <w:ilvl w:val="0"/>
                <w:numId w:val="58"/>
              </w:numPr>
              <w:tabs>
                <w:tab w:val="clear" w:pos="4320"/>
                <w:tab w:val="clear" w:pos="8640"/>
              </w:tabs>
              <w:spacing w:before="60" w:after="60"/>
              <w:jc w:val="both"/>
              <w:rPr>
                <w:rFonts w:ascii="Arial" w:hAnsi="Arial" w:cs="Arial"/>
                <w:color w:val="0000FF"/>
                <w:sz w:val="20"/>
                <w:szCs w:val="18"/>
                <w:u w:val="single"/>
              </w:rPr>
            </w:pPr>
            <w:r w:rsidRPr="007475B3">
              <w:rPr>
                <w:rFonts w:ascii="Arial" w:hAnsi="Arial" w:cs="Arial"/>
                <w:color w:val="0000FF"/>
                <w:sz w:val="20"/>
                <w:lang w:val="en-AU" w:eastAsia="en-AU"/>
              </w:rPr>
              <w:t>education?</w:t>
            </w:r>
          </w:p>
          <w:p w:rsidR="007C58E1" w:rsidRPr="00470F74" w:rsidRDefault="007C58E1" w:rsidP="007C58E1">
            <w:pPr>
              <w:pStyle w:val="Header"/>
              <w:numPr>
                <w:ilvl w:val="0"/>
                <w:numId w:val="58"/>
              </w:numPr>
              <w:tabs>
                <w:tab w:val="clear" w:pos="4320"/>
                <w:tab w:val="clear" w:pos="8640"/>
              </w:tabs>
              <w:spacing w:before="60" w:after="60"/>
              <w:jc w:val="both"/>
              <w:rPr>
                <w:rFonts w:ascii="Arial" w:hAnsi="Arial" w:cs="Arial"/>
                <w:color w:val="0000FF"/>
                <w:sz w:val="20"/>
                <w:szCs w:val="18"/>
                <w:u w:val="single"/>
              </w:rPr>
            </w:pPr>
            <w:r w:rsidRPr="007475B3">
              <w:rPr>
                <w:rFonts w:ascii="Arial" w:hAnsi="Arial" w:cs="Arial"/>
                <w:color w:val="0000FF"/>
                <w:sz w:val="20"/>
                <w:lang w:val="en-AU" w:eastAsia="en-AU"/>
              </w:rPr>
              <w:t>training?</w:t>
            </w:r>
          </w:p>
          <w:p w:rsidR="007C58E1" w:rsidRPr="00470F74" w:rsidRDefault="007C58E1" w:rsidP="007C58E1">
            <w:pPr>
              <w:pStyle w:val="Header"/>
              <w:numPr>
                <w:ilvl w:val="0"/>
                <w:numId w:val="58"/>
              </w:numPr>
              <w:tabs>
                <w:tab w:val="clear" w:pos="4320"/>
                <w:tab w:val="clear" w:pos="8640"/>
              </w:tabs>
              <w:spacing w:before="60" w:after="60"/>
              <w:jc w:val="both"/>
              <w:rPr>
                <w:rFonts w:ascii="Arial" w:hAnsi="Arial" w:cs="Arial"/>
                <w:color w:val="0000FF"/>
                <w:sz w:val="20"/>
                <w:szCs w:val="18"/>
                <w:u w:val="single"/>
              </w:rPr>
            </w:pPr>
            <w:r w:rsidRPr="007475B3">
              <w:rPr>
                <w:rFonts w:ascii="Arial" w:hAnsi="Arial" w:cs="Arial"/>
                <w:color w:val="0000FF"/>
                <w:sz w:val="20"/>
                <w:lang w:val="en-AU" w:eastAsia="en-AU"/>
              </w:rPr>
              <w:t>work experience relevant to the competence required for the activity?</w:t>
            </w:r>
          </w:p>
          <w:p w:rsidR="007C58E1" w:rsidRPr="00470F74" w:rsidRDefault="007C58E1" w:rsidP="007C58E1">
            <w:pPr>
              <w:pStyle w:val="Header"/>
              <w:numPr>
                <w:ilvl w:val="0"/>
                <w:numId w:val="58"/>
              </w:numPr>
              <w:tabs>
                <w:tab w:val="clear" w:pos="4320"/>
                <w:tab w:val="clear" w:pos="8640"/>
              </w:tabs>
              <w:spacing w:before="60" w:after="60"/>
              <w:jc w:val="both"/>
              <w:rPr>
                <w:rFonts w:ascii="Arial" w:hAnsi="Arial" w:cs="Arial"/>
                <w:color w:val="0000FF"/>
                <w:sz w:val="20"/>
                <w:szCs w:val="18"/>
                <w:u w:val="single"/>
              </w:rPr>
            </w:pPr>
            <w:r w:rsidRPr="007475B3">
              <w:rPr>
                <w:rFonts w:ascii="Arial" w:hAnsi="Arial" w:cs="Arial"/>
                <w:color w:val="0000FF"/>
                <w:sz w:val="20"/>
                <w:lang w:val="en-AU" w:eastAsia="en-AU"/>
              </w:rPr>
              <w:t>tutoring or mentoring by more experienced staff?</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826D2A" w:rsidRDefault="007C58E1" w:rsidP="007C58E1">
            <w:pPr>
              <w:pStyle w:val="Header"/>
              <w:tabs>
                <w:tab w:val="clear" w:pos="4320"/>
                <w:tab w:val="clear" w:pos="8640"/>
              </w:tabs>
              <w:spacing w:before="60" w:after="60"/>
              <w:jc w:val="both"/>
              <w:rPr>
                <w:rFonts w:ascii="Arial" w:hAnsi="Arial"/>
                <w:b/>
                <w:sz w:val="20"/>
                <w:szCs w:val="18"/>
              </w:rPr>
            </w:pPr>
          </w:p>
        </w:tc>
        <w:tc>
          <w:tcPr>
            <w:tcW w:w="4111" w:type="dxa"/>
            <w:tcBorders>
              <w:top w:val="single" w:sz="4" w:space="0" w:color="auto"/>
              <w:bottom w:val="nil"/>
            </w:tcBorders>
          </w:tcPr>
          <w:p w:rsidR="007C58E1" w:rsidRDefault="007C58E1" w:rsidP="007C58E1">
            <w:pPr>
              <w:pStyle w:val="Header"/>
              <w:tabs>
                <w:tab w:val="clear" w:pos="4320"/>
                <w:tab w:val="clear" w:pos="8640"/>
              </w:tabs>
              <w:spacing w:before="60" w:after="60"/>
              <w:jc w:val="both"/>
              <w:rPr>
                <w:rFonts w:ascii="Arial" w:hAnsi="Arial" w:cs="Arial"/>
                <w:color w:val="0000FF"/>
                <w:sz w:val="20"/>
                <w:u w:val="single"/>
                <w:lang w:val="en-AU" w:eastAsia="en-AU"/>
              </w:rPr>
            </w:pPr>
            <w:r>
              <w:rPr>
                <w:rFonts w:ascii="Arial" w:hAnsi="Arial" w:cs="Arial"/>
                <w:color w:val="0000FF"/>
                <w:sz w:val="20"/>
                <w:u w:val="single"/>
                <w:lang w:val="en-AU" w:eastAsia="en-AU"/>
              </w:rPr>
              <w:t xml:space="preserve">8.3 </w:t>
            </w:r>
            <w:r w:rsidRPr="007475B3">
              <w:rPr>
                <w:rFonts w:ascii="Arial" w:hAnsi="Arial" w:cs="Arial"/>
                <w:color w:val="0000FF"/>
                <w:sz w:val="20"/>
                <w:u w:val="single"/>
                <w:lang w:val="en-AU" w:eastAsia="en-AU"/>
              </w:rPr>
              <w:t xml:space="preserve">Maintenance of knowledge and skills </w:t>
            </w:r>
            <w:r w:rsidRPr="007475B3">
              <w:rPr>
                <w:rFonts w:ascii="Arial" w:hAnsi="Arial" w:cs="Arial"/>
                <w:color w:val="0000FF"/>
                <w:sz w:val="20"/>
                <w:u w:val="single"/>
                <w:lang w:val="en-AU" w:eastAsia="en-AU"/>
              </w:rPr>
              <w:br/>
              <w:t>(ISO 14066:2011)</w:t>
            </w:r>
          </w:p>
          <w:p w:rsidR="007C58E1" w:rsidRDefault="007C58E1" w:rsidP="007C58E1">
            <w:pPr>
              <w:pStyle w:val="Header"/>
              <w:tabs>
                <w:tab w:val="clear" w:pos="4320"/>
                <w:tab w:val="clear" w:pos="8640"/>
              </w:tabs>
              <w:spacing w:before="60" w:after="60"/>
              <w:jc w:val="both"/>
              <w:rPr>
                <w:rFonts w:ascii="Arial" w:hAnsi="Arial" w:cs="Arial"/>
                <w:color w:val="0000FF"/>
                <w:sz w:val="20"/>
                <w:lang w:val="en-AU" w:eastAsia="en-AU"/>
              </w:rPr>
            </w:pPr>
            <w:r>
              <w:rPr>
                <w:rFonts w:ascii="Arial" w:hAnsi="Arial" w:cs="Arial"/>
                <w:color w:val="0000FF"/>
                <w:sz w:val="20"/>
                <w:lang w:val="en-AU" w:eastAsia="en-AU"/>
              </w:rPr>
              <w:t>A v</w:t>
            </w:r>
            <w:r w:rsidRPr="007475B3">
              <w:rPr>
                <w:rFonts w:ascii="Arial" w:hAnsi="Arial" w:cs="Arial"/>
                <w:color w:val="0000FF"/>
                <w:sz w:val="20"/>
                <w:lang w:val="en-AU" w:eastAsia="en-AU"/>
              </w:rPr>
              <w:t xml:space="preserve">alidator or verifier </w:t>
            </w:r>
            <w:r>
              <w:rPr>
                <w:rFonts w:ascii="Arial" w:hAnsi="Arial" w:cs="Arial"/>
                <w:color w:val="0000FF"/>
                <w:sz w:val="20"/>
                <w:lang w:val="en-AU" w:eastAsia="en-AU"/>
              </w:rPr>
              <w:t xml:space="preserve">should </w:t>
            </w:r>
            <w:r w:rsidRPr="007475B3">
              <w:rPr>
                <w:rFonts w:ascii="Arial" w:hAnsi="Arial" w:cs="Arial"/>
                <w:color w:val="0000FF"/>
                <w:sz w:val="20"/>
                <w:lang w:val="en-AU" w:eastAsia="en-AU"/>
              </w:rPr>
              <w:t>maintain knowledge and skills through ongoing awareness of developments in GHG management, including relevant national and international GHG programmes, climate science and rele</w:t>
            </w:r>
            <w:r>
              <w:rPr>
                <w:rFonts w:ascii="Arial" w:hAnsi="Arial" w:cs="Arial"/>
                <w:color w:val="0000FF"/>
                <w:sz w:val="20"/>
                <w:lang w:val="en-AU" w:eastAsia="en-AU"/>
              </w:rPr>
              <w:t>vant legal requirements.</w:t>
            </w:r>
          </w:p>
          <w:p w:rsidR="007C58E1" w:rsidRDefault="007C58E1" w:rsidP="007C58E1">
            <w:pPr>
              <w:pStyle w:val="Header"/>
              <w:tabs>
                <w:tab w:val="clear" w:pos="4320"/>
                <w:tab w:val="clear" w:pos="8640"/>
              </w:tabs>
              <w:spacing w:before="60" w:after="60"/>
              <w:jc w:val="both"/>
              <w:rPr>
                <w:rFonts w:ascii="Arial" w:hAnsi="Arial" w:cs="Arial"/>
                <w:color w:val="0000FF"/>
                <w:sz w:val="20"/>
                <w:lang w:val="en-AU" w:eastAsia="en-AU"/>
              </w:rPr>
            </w:pPr>
          </w:p>
          <w:p w:rsidR="007C58E1" w:rsidRDefault="007C58E1" w:rsidP="007C58E1">
            <w:pPr>
              <w:pStyle w:val="Header"/>
              <w:tabs>
                <w:tab w:val="clear" w:pos="4320"/>
                <w:tab w:val="clear" w:pos="8640"/>
              </w:tabs>
              <w:spacing w:before="60" w:after="60"/>
              <w:jc w:val="both"/>
              <w:rPr>
                <w:rFonts w:ascii="Arial" w:hAnsi="Arial" w:cs="Arial"/>
                <w:color w:val="0000FF"/>
                <w:sz w:val="20"/>
                <w:lang w:val="en-AU" w:eastAsia="en-AU"/>
              </w:rPr>
            </w:pPr>
            <w:r>
              <w:rPr>
                <w:rFonts w:ascii="Arial" w:hAnsi="Arial" w:cs="Arial"/>
                <w:color w:val="0000FF"/>
                <w:sz w:val="20"/>
                <w:lang w:val="en-AU" w:eastAsia="en-AU"/>
              </w:rPr>
              <w:t>A</w:t>
            </w:r>
            <w:r w:rsidRPr="007475B3">
              <w:rPr>
                <w:rFonts w:ascii="Arial" w:hAnsi="Arial" w:cs="Arial"/>
                <w:color w:val="0000FF"/>
                <w:sz w:val="20"/>
                <w:lang w:val="en-AU" w:eastAsia="en-AU"/>
              </w:rPr>
              <w:t xml:space="preserve"> validator or verifier </w:t>
            </w:r>
            <w:r>
              <w:rPr>
                <w:rFonts w:ascii="Arial" w:hAnsi="Arial" w:cs="Arial"/>
                <w:color w:val="0000FF"/>
                <w:sz w:val="20"/>
                <w:lang w:val="en-AU" w:eastAsia="en-AU"/>
              </w:rPr>
              <w:t xml:space="preserve">should </w:t>
            </w:r>
            <w:r w:rsidRPr="007475B3">
              <w:rPr>
                <w:rFonts w:ascii="Arial" w:hAnsi="Arial" w:cs="Arial"/>
                <w:color w:val="0000FF"/>
                <w:sz w:val="20"/>
                <w:lang w:val="en-AU" w:eastAsia="en-AU"/>
              </w:rPr>
              <w:t>also undertake a programme of continuing professional development, including training, consistent with emerging trends in GHG management</w:t>
            </w:r>
            <w:r>
              <w:rPr>
                <w:rFonts w:ascii="Arial" w:hAnsi="Arial" w:cs="Arial"/>
                <w:color w:val="0000FF"/>
                <w:sz w:val="20"/>
                <w:lang w:val="en-AU" w:eastAsia="en-AU"/>
              </w:rPr>
              <w:t>.</w:t>
            </w:r>
          </w:p>
          <w:p w:rsidR="007C58E1" w:rsidRPr="00826D2A" w:rsidRDefault="007C58E1" w:rsidP="007C58E1">
            <w:pPr>
              <w:pStyle w:val="Header"/>
              <w:tabs>
                <w:tab w:val="clear" w:pos="4320"/>
                <w:tab w:val="clear" w:pos="8640"/>
              </w:tabs>
              <w:spacing w:before="60" w:after="60"/>
              <w:jc w:val="both"/>
              <w:rPr>
                <w:rFonts w:ascii="Arial" w:hAnsi="Arial" w:cs="Arial"/>
                <w:b/>
                <w:sz w:val="20"/>
                <w:szCs w:val="18"/>
              </w:rPr>
            </w:pP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826D2A" w:rsidRDefault="007C58E1" w:rsidP="007C58E1">
            <w:pPr>
              <w:pStyle w:val="Header"/>
              <w:tabs>
                <w:tab w:val="clear" w:pos="4320"/>
                <w:tab w:val="clear" w:pos="8640"/>
              </w:tabs>
              <w:spacing w:before="60" w:after="60"/>
              <w:jc w:val="both"/>
              <w:rPr>
                <w:rFonts w:ascii="Arial" w:hAnsi="Arial"/>
                <w:b/>
                <w:sz w:val="20"/>
                <w:szCs w:val="18"/>
              </w:rPr>
            </w:pPr>
            <w:r w:rsidRPr="00826D2A">
              <w:rPr>
                <w:rFonts w:ascii="Arial" w:hAnsi="Arial"/>
                <w:b/>
                <w:sz w:val="20"/>
                <w:szCs w:val="18"/>
              </w:rPr>
              <w:t>6.4</w:t>
            </w:r>
          </w:p>
        </w:tc>
        <w:tc>
          <w:tcPr>
            <w:tcW w:w="4111" w:type="dxa"/>
            <w:tcBorders>
              <w:top w:val="single" w:sz="4" w:space="0" w:color="auto"/>
              <w:bottom w:val="nil"/>
            </w:tcBorders>
          </w:tcPr>
          <w:p w:rsidR="007C58E1" w:rsidRPr="00826D2A" w:rsidRDefault="007C58E1" w:rsidP="007C58E1">
            <w:pPr>
              <w:pStyle w:val="Header"/>
              <w:tabs>
                <w:tab w:val="clear" w:pos="4320"/>
                <w:tab w:val="clear" w:pos="8640"/>
              </w:tabs>
              <w:spacing w:before="60" w:after="60"/>
              <w:jc w:val="both"/>
              <w:rPr>
                <w:rFonts w:ascii="Arial" w:hAnsi="Arial"/>
                <w:sz w:val="20"/>
                <w:szCs w:val="18"/>
              </w:rPr>
            </w:pPr>
            <w:r w:rsidRPr="00826D2A">
              <w:rPr>
                <w:rFonts w:ascii="Arial" w:hAnsi="Arial" w:cs="Arial"/>
                <w:b/>
                <w:sz w:val="20"/>
                <w:szCs w:val="18"/>
              </w:rPr>
              <w:t>Use of contracted validators or verifiers</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r w:rsidRPr="00A643A2">
              <w:rPr>
                <w:rFonts w:ascii="Arial" w:hAnsi="Arial" w:cs="Arial"/>
                <w:sz w:val="20"/>
              </w:rPr>
              <w:t>6.4</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have procedures or policies that demonstrate that it takes full responsibility for V/V activities performed by contracted validators or verifiers?</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require contracted validators or verifiers to sign a written agreement by which they commit themselves to comply with applicable policies and procedures of </w:t>
            </w:r>
            <w:r w:rsidRPr="00A643A2">
              <w:rPr>
                <w:rFonts w:ascii="Arial" w:hAnsi="Arial" w:cs="Arial"/>
                <w:sz w:val="20"/>
              </w:rPr>
              <w:lastRenderedPageBreak/>
              <w:t xml:space="preserve">the </w:t>
            </w:r>
            <w:r>
              <w:rPr>
                <w:rFonts w:ascii="Arial" w:hAnsi="Arial" w:cs="Arial"/>
                <w:sz w:val="20"/>
              </w:rPr>
              <w:t>VB</w:t>
            </w:r>
            <w:r w:rsidRPr="00A643A2">
              <w:rPr>
                <w:rFonts w:ascii="Arial" w:hAnsi="Arial" w:cs="Arial"/>
                <w:sz w:val="20"/>
              </w:rPr>
              <w: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agreement address confidentiality and independence from commercial and other interests, and require the contracted validator or verifier to notify the </w:t>
            </w:r>
            <w:r>
              <w:rPr>
                <w:rFonts w:ascii="Arial" w:hAnsi="Arial" w:cs="Arial"/>
                <w:sz w:val="20"/>
              </w:rPr>
              <w:t>VB</w:t>
            </w:r>
            <w:r w:rsidRPr="00A643A2">
              <w:rPr>
                <w:rFonts w:ascii="Arial" w:hAnsi="Arial" w:cs="Arial"/>
                <w:sz w:val="20"/>
              </w:rPr>
              <w:t xml:space="preserve"> of any existing or prior relationship to the client, responsible party or both?</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 contracted external validators or verifiers operate as part of the V/V team and under the supervision of the </w:t>
            </w:r>
            <w:r>
              <w:rPr>
                <w:rFonts w:ascii="Arial" w:hAnsi="Arial" w:cs="Arial"/>
                <w:sz w:val="20"/>
              </w:rPr>
              <w:t>VB</w:t>
            </w:r>
            <w:r w:rsidRPr="00A643A2">
              <w:rPr>
                <w:rFonts w:ascii="Arial" w:hAnsi="Arial" w:cs="Arial"/>
                <w:sz w:val="20"/>
              </w:rPr>
              <w:t xml:space="preserve"> on specific V/V activities?</w:t>
            </w:r>
          </w:p>
          <w:p w:rsidR="007C58E1" w:rsidRPr="00A643A2" w:rsidRDefault="007C58E1" w:rsidP="007C58E1">
            <w:pPr>
              <w:pStyle w:val="Header"/>
              <w:tabs>
                <w:tab w:val="clear" w:pos="4320"/>
                <w:tab w:val="clear" w:pos="8640"/>
              </w:tabs>
              <w:rPr>
                <w:rFonts w:ascii="Arial" w:hAnsi="Arial" w:cs="Arial"/>
                <w:i/>
                <w:sz w:val="20"/>
              </w:rPr>
            </w:pPr>
            <w:r w:rsidRPr="00A643A2">
              <w:rPr>
                <w:rFonts w:ascii="Arial" w:hAnsi="Arial" w:cs="Arial"/>
                <w:i/>
                <w:sz w:val="20"/>
              </w:rPr>
              <w:t>Note: These contracted external validators or verifiers do not constitute outsourcing as in Clause 6.6.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8503FF" w:rsidRDefault="007C58E1" w:rsidP="007C58E1">
            <w:pPr>
              <w:pStyle w:val="Header"/>
              <w:tabs>
                <w:tab w:val="clear" w:pos="4320"/>
                <w:tab w:val="clear" w:pos="8640"/>
              </w:tabs>
              <w:spacing w:before="60" w:after="60"/>
              <w:jc w:val="both"/>
              <w:rPr>
                <w:rFonts w:ascii="Arial" w:hAnsi="Arial"/>
                <w:b/>
                <w:sz w:val="20"/>
                <w:szCs w:val="18"/>
              </w:rPr>
            </w:pPr>
            <w:r w:rsidRPr="008503FF">
              <w:rPr>
                <w:rFonts w:ascii="Arial" w:hAnsi="Arial"/>
                <w:b/>
                <w:sz w:val="20"/>
                <w:szCs w:val="18"/>
              </w:rPr>
              <w:t>6.5</w:t>
            </w:r>
          </w:p>
        </w:tc>
        <w:tc>
          <w:tcPr>
            <w:tcW w:w="4111" w:type="dxa"/>
            <w:tcBorders>
              <w:top w:val="single" w:sz="4" w:space="0" w:color="auto"/>
              <w:bottom w:val="nil"/>
            </w:tcBorders>
          </w:tcPr>
          <w:p w:rsidR="007C58E1" w:rsidRPr="008503FF" w:rsidRDefault="007C58E1" w:rsidP="007C58E1">
            <w:pPr>
              <w:pStyle w:val="Header"/>
              <w:tabs>
                <w:tab w:val="clear" w:pos="4320"/>
                <w:tab w:val="clear" w:pos="8640"/>
              </w:tabs>
              <w:spacing w:before="60" w:after="60"/>
              <w:jc w:val="both"/>
              <w:rPr>
                <w:rFonts w:ascii="Arial" w:hAnsi="Arial"/>
                <w:sz w:val="20"/>
                <w:szCs w:val="18"/>
              </w:rPr>
            </w:pPr>
            <w:r w:rsidRPr="008503FF">
              <w:rPr>
                <w:rFonts w:ascii="Arial" w:hAnsi="Arial" w:cs="Arial"/>
                <w:b/>
                <w:sz w:val="20"/>
                <w:szCs w:val="18"/>
              </w:rPr>
              <w:t>Personnel records</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r w:rsidRPr="00A643A2">
              <w:rPr>
                <w:rFonts w:ascii="Arial" w:hAnsi="Arial" w:cs="Arial"/>
                <w:sz w:val="20"/>
              </w:rPr>
              <w:t>6.5</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maintain up-to-date records of competencies, including relevant education, training, experience, performance monitoring, affiliations and professional status, of each person involved in the V/V process?</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BE1185" w:rsidRDefault="007C58E1" w:rsidP="007C58E1">
            <w:pPr>
              <w:pStyle w:val="Header"/>
              <w:tabs>
                <w:tab w:val="clear" w:pos="4320"/>
                <w:tab w:val="clear" w:pos="8640"/>
              </w:tabs>
              <w:spacing w:before="60" w:after="60"/>
              <w:jc w:val="both"/>
              <w:rPr>
                <w:rFonts w:ascii="Arial" w:hAnsi="Arial"/>
                <w:b/>
                <w:sz w:val="20"/>
                <w:szCs w:val="18"/>
              </w:rPr>
            </w:pPr>
            <w:r w:rsidRPr="00BE1185">
              <w:rPr>
                <w:rFonts w:ascii="Arial" w:hAnsi="Arial"/>
                <w:b/>
                <w:sz w:val="20"/>
                <w:szCs w:val="18"/>
              </w:rPr>
              <w:t>6.6</w:t>
            </w:r>
          </w:p>
        </w:tc>
        <w:tc>
          <w:tcPr>
            <w:tcW w:w="4111" w:type="dxa"/>
            <w:tcBorders>
              <w:top w:val="single" w:sz="4" w:space="0" w:color="auto"/>
              <w:bottom w:val="nil"/>
            </w:tcBorders>
          </w:tcPr>
          <w:p w:rsidR="007C58E1" w:rsidRPr="00BE1185" w:rsidRDefault="007C58E1" w:rsidP="007C58E1">
            <w:pPr>
              <w:pStyle w:val="Header"/>
              <w:tabs>
                <w:tab w:val="clear" w:pos="4320"/>
                <w:tab w:val="clear" w:pos="8640"/>
              </w:tabs>
              <w:spacing w:before="60" w:after="60"/>
              <w:jc w:val="both"/>
              <w:rPr>
                <w:rFonts w:ascii="Arial" w:hAnsi="Arial"/>
                <w:sz w:val="20"/>
                <w:szCs w:val="18"/>
              </w:rPr>
            </w:pPr>
            <w:r w:rsidRPr="00BE1185">
              <w:rPr>
                <w:rFonts w:ascii="Arial" w:hAnsi="Arial" w:cs="Arial"/>
                <w:b/>
                <w:sz w:val="20"/>
                <w:szCs w:val="18"/>
              </w:rPr>
              <w:t>Outsourcing</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r w:rsidRPr="00A643A2">
              <w:rPr>
                <w:rFonts w:ascii="Arial" w:hAnsi="Arial" w:cs="Arial"/>
                <w:sz w:val="20"/>
              </w:rPr>
              <w:t>6.6</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In the absence of GHG programme prohibitions on outsourcing, does the </w:t>
            </w:r>
            <w:r>
              <w:rPr>
                <w:rFonts w:ascii="Arial" w:hAnsi="Arial" w:cs="Arial"/>
                <w:sz w:val="20"/>
              </w:rPr>
              <w:t>VB</w:t>
            </w:r>
            <w:r w:rsidRPr="00A643A2">
              <w:rPr>
                <w:rFonts w:ascii="Arial" w:hAnsi="Arial" w:cs="Arial"/>
                <w:sz w:val="20"/>
              </w:rPr>
              <w:t xml:space="preserve"> outsource but:</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6"/>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retain full responsibility for the V/V?</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6"/>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require the outsourced body to provide independent evidence that demonstrates conformity with ISO 14065:2013 and 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6"/>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obtain consent from the client and responsible party to use the outsourced body?</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6"/>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have a properly documented agreement?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spacing w:after="60"/>
              <w:rPr>
                <w:rFonts w:ascii="Arial" w:hAnsi="Arial" w:cs="Arial"/>
                <w:color w:val="000000"/>
                <w:sz w:val="20"/>
                <w:lang w:val="en-AU" w:eastAsia="en-AU"/>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CF5690">
        <w:tc>
          <w:tcPr>
            <w:tcW w:w="817" w:type="dxa"/>
            <w:tcBorders>
              <w:top w:val="single" w:sz="4" w:space="0" w:color="auto"/>
              <w:bottom w:val="nil"/>
            </w:tcBorders>
            <w:shd w:val="clear" w:color="auto" w:fill="FDE9D9" w:themeFill="accent6" w:themeFillTint="33"/>
          </w:tcPr>
          <w:p w:rsidR="007C58E1" w:rsidRPr="001C4BCE" w:rsidRDefault="007C58E1" w:rsidP="007C58E1">
            <w:pPr>
              <w:pStyle w:val="Header"/>
              <w:tabs>
                <w:tab w:val="clear" w:pos="4320"/>
                <w:tab w:val="clear" w:pos="8640"/>
              </w:tabs>
              <w:spacing w:before="60" w:after="60"/>
              <w:jc w:val="both"/>
              <w:rPr>
                <w:rFonts w:ascii="Arial" w:hAnsi="Arial"/>
                <w:b/>
                <w:sz w:val="22"/>
                <w:szCs w:val="18"/>
              </w:rPr>
            </w:pPr>
            <w:r>
              <w:br w:type="page"/>
            </w:r>
            <w:r w:rsidRPr="001C4BCE">
              <w:rPr>
                <w:rFonts w:ascii="Arial" w:hAnsi="Arial"/>
                <w:b/>
                <w:sz w:val="22"/>
                <w:szCs w:val="18"/>
              </w:rPr>
              <w:t>7</w:t>
            </w:r>
          </w:p>
        </w:tc>
        <w:tc>
          <w:tcPr>
            <w:tcW w:w="4111" w:type="dxa"/>
            <w:tcBorders>
              <w:top w:val="single" w:sz="4" w:space="0" w:color="auto"/>
              <w:bottom w:val="nil"/>
            </w:tcBorders>
            <w:shd w:val="clear" w:color="auto" w:fill="FDE9D9" w:themeFill="accent6" w:themeFillTint="33"/>
          </w:tcPr>
          <w:p w:rsidR="007C58E1" w:rsidRPr="001C4BCE" w:rsidRDefault="007C58E1" w:rsidP="007C58E1">
            <w:pPr>
              <w:pStyle w:val="Header"/>
              <w:tabs>
                <w:tab w:val="clear" w:pos="4320"/>
                <w:tab w:val="clear" w:pos="8640"/>
              </w:tabs>
              <w:spacing w:before="60" w:after="60"/>
              <w:jc w:val="both"/>
              <w:rPr>
                <w:rFonts w:ascii="Arial" w:hAnsi="Arial"/>
                <w:b/>
                <w:sz w:val="22"/>
                <w:szCs w:val="18"/>
              </w:rPr>
            </w:pPr>
            <w:r w:rsidRPr="001C4BCE">
              <w:rPr>
                <w:rFonts w:ascii="Arial" w:hAnsi="Arial" w:cs="Arial"/>
                <w:b/>
                <w:sz w:val="22"/>
                <w:szCs w:val="18"/>
              </w:rPr>
              <w:t>Communication and records</w:t>
            </w:r>
          </w:p>
        </w:tc>
        <w:tc>
          <w:tcPr>
            <w:tcW w:w="2561" w:type="dxa"/>
            <w:gridSpan w:val="2"/>
            <w:tcBorders>
              <w:top w:val="single" w:sz="4" w:space="0" w:color="auto"/>
              <w:bottom w:val="nil"/>
            </w:tcBorders>
            <w:shd w:val="clear" w:color="auto" w:fill="FDE9D9" w:themeFill="accent6" w:themeFillTint="33"/>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shd w:val="clear" w:color="auto" w:fill="FDE9D9" w:themeFill="accent6" w:themeFillTint="33"/>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1C4BCE" w:rsidRDefault="007C58E1" w:rsidP="007C58E1">
            <w:pPr>
              <w:pStyle w:val="Header"/>
              <w:tabs>
                <w:tab w:val="clear" w:pos="4320"/>
                <w:tab w:val="clear" w:pos="8640"/>
              </w:tabs>
              <w:spacing w:before="60" w:after="60"/>
              <w:jc w:val="both"/>
              <w:rPr>
                <w:rFonts w:ascii="Arial" w:hAnsi="Arial"/>
                <w:b/>
                <w:sz w:val="20"/>
                <w:szCs w:val="18"/>
              </w:rPr>
            </w:pPr>
            <w:r w:rsidRPr="001C4BCE">
              <w:rPr>
                <w:rFonts w:ascii="Arial" w:hAnsi="Arial"/>
                <w:b/>
                <w:sz w:val="20"/>
                <w:szCs w:val="18"/>
              </w:rPr>
              <w:t>7.1</w:t>
            </w:r>
          </w:p>
        </w:tc>
        <w:tc>
          <w:tcPr>
            <w:tcW w:w="4111" w:type="dxa"/>
            <w:tcBorders>
              <w:top w:val="single" w:sz="4" w:space="0" w:color="auto"/>
              <w:bottom w:val="nil"/>
            </w:tcBorders>
          </w:tcPr>
          <w:p w:rsidR="007C58E1" w:rsidRPr="001C4BCE" w:rsidRDefault="007C58E1" w:rsidP="007C58E1">
            <w:pPr>
              <w:pStyle w:val="Header"/>
              <w:tabs>
                <w:tab w:val="clear" w:pos="4320"/>
                <w:tab w:val="clear" w:pos="8640"/>
              </w:tabs>
              <w:spacing w:before="60" w:after="60"/>
              <w:jc w:val="both"/>
              <w:rPr>
                <w:rFonts w:ascii="Arial" w:hAnsi="Arial"/>
                <w:b/>
                <w:sz w:val="20"/>
                <w:szCs w:val="18"/>
              </w:rPr>
            </w:pPr>
            <w:r w:rsidRPr="001C4BCE">
              <w:rPr>
                <w:rFonts w:ascii="Arial" w:hAnsi="Arial" w:cs="Arial"/>
                <w:b/>
                <w:sz w:val="20"/>
                <w:szCs w:val="18"/>
              </w:rPr>
              <w:t>Information provided to a client or responsible party</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r w:rsidRPr="00A643A2">
              <w:rPr>
                <w:rFonts w:ascii="Arial" w:hAnsi="Arial" w:cs="Arial"/>
                <w:sz w:val="20"/>
              </w:rPr>
              <w:t>7.1</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provide the following to its client or responsible party:</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7"/>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a detailed description of the V/V process?</w:t>
            </w:r>
          </w:p>
          <w:p w:rsidR="007C58E1" w:rsidRPr="00A643A2" w:rsidRDefault="007C58E1" w:rsidP="007C58E1">
            <w:pPr>
              <w:pStyle w:val="Header"/>
              <w:tabs>
                <w:tab w:val="clear" w:pos="4320"/>
                <w:tab w:val="clear" w:pos="8640"/>
              </w:tabs>
              <w:spacing w:after="60"/>
              <w:ind w:left="357"/>
              <w:rPr>
                <w:rFonts w:ascii="Arial" w:hAnsi="Arial" w:cs="Arial"/>
                <w:sz w:val="20"/>
              </w:rPr>
            </w:pPr>
            <w:r w:rsidRPr="00A643A2">
              <w:rPr>
                <w:rFonts w:ascii="Arial" w:hAnsi="Arial" w:cs="Arial"/>
                <w:sz w:val="20"/>
              </w:rPr>
              <w:t xml:space="preserve">Does the description of the V/V process include how the </w:t>
            </w:r>
            <w:r>
              <w:rPr>
                <w:rFonts w:ascii="Arial" w:hAnsi="Arial" w:cs="Arial"/>
                <w:sz w:val="20"/>
              </w:rPr>
              <w:t>VB</w:t>
            </w:r>
            <w:r w:rsidRPr="00A643A2">
              <w:rPr>
                <w:rFonts w:ascii="Arial" w:hAnsi="Arial" w:cs="Arial"/>
                <w:sz w:val="20"/>
              </w:rPr>
              <w:t xml:space="preserve"> considers results of previous assessments, where appropriate and if available?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7"/>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changes to the V/V requirements and the relevant GHG programme that may affect the objectives of the client?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7"/>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a schedule of V/V activities and tasks?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7"/>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relevant information on V/V team members?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7"/>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information about V/V fees?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7"/>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its policy governing any statement that the client is authorized to use making reference to its V/V?</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7"/>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information on procedures for handling complaints and appeals?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284E55" w:rsidRDefault="007C58E1" w:rsidP="007C58E1">
            <w:pPr>
              <w:pStyle w:val="Header"/>
              <w:tabs>
                <w:tab w:val="clear" w:pos="4320"/>
                <w:tab w:val="clear" w:pos="8640"/>
              </w:tabs>
              <w:spacing w:before="60" w:after="60"/>
              <w:jc w:val="both"/>
              <w:rPr>
                <w:rFonts w:ascii="Arial" w:hAnsi="Arial"/>
                <w:b/>
                <w:sz w:val="20"/>
                <w:szCs w:val="18"/>
              </w:rPr>
            </w:pPr>
            <w:r w:rsidRPr="00284E55">
              <w:rPr>
                <w:rFonts w:ascii="Arial" w:hAnsi="Arial"/>
                <w:b/>
                <w:sz w:val="20"/>
                <w:szCs w:val="18"/>
              </w:rPr>
              <w:t>7.2</w:t>
            </w:r>
          </w:p>
        </w:tc>
        <w:tc>
          <w:tcPr>
            <w:tcW w:w="4111" w:type="dxa"/>
            <w:tcBorders>
              <w:top w:val="single" w:sz="4" w:space="0" w:color="auto"/>
              <w:bottom w:val="nil"/>
            </w:tcBorders>
          </w:tcPr>
          <w:p w:rsidR="007C58E1" w:rsidRPr="00284E55" w:rsidRDefault="007C58E1" w:rsidP="007C58E1">
            <w:pPr>
              <w:pStyle w:val="Header"/>
              <w:tabs>
                <w:tab w:val="clear" w:pos="4320"/>
                <w:tab w:val="clear" w:pos="8640"/>
              </w:tabs>
              <w:spacing w:before="60" w:after="60"/>
              <w:jc w:val="both"/>
              <w:rPr>
                <w:rFonts w:ascii="Arial" w:hAnsi="Arial"/>
                <w:b/>
                <w:sz w:val="20"/>
                <w:szCs w:val="18"/>
              </w:rPr>
            </w:pPr>
            <w:r w:rsidRPr="00284E55">
              <w:rPr>
                <w:rFonts w:ascii="Arial" w:hAnsi="Arial" w:cs="Arial"/>
                <w:b/>
                <w:sz w:val="20"/>
                <w:szCs w:val="18"/>
              </w:rPr>
              <w:t>Communication of responsibilities to a client or responsible party</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r w:rsidRPr="00A643A2">
              <w:rPr>
                <w:rFonts w:ascii="Arial" w:hAnsi="Arial" w:cs="Arial"/>
                <w:sz w:val="20"/>
              </w:rPr>
              <w:t>7.2</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inform the prospective client or responsible party of its responsibility to:</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8"/>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comply with V/V requirements?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8"/>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make all necessary arrangements for the conduct of the V/V, including provisions for examining documentation and access to all relevant processes, areas, records and personnel?</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8"/>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make provisions, where applicable, to accommodate observers?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706357" w:rsidRDefault="007C58E1" w:rsidP="007C58E1">
            <w:pPr>
              <w:pStyle w:val="Header"/>
              <w:tabs>
                <w:tab w:val="clear" w:pos="4320"/>
                <w:tab w:val="clear" w:pos="8640"/>
              </w:tabs>
              <w:spacing w:before="60" w:after="60"/>
              <w:jc w:val="both"/>
              <w:rPr>
                <w:rFonts w:ascii="Arial" w:hAnsi="Arial"/>
                <w:b/>
                <w:sz w:val="20"/>
                <w:szCs w:val="18"/>
              </w:rPr>
            </w:pPr>
            <w:r w:rsidRPr="00706357">
              <w:rPr>
                <w:rFonts w:ascii="Arial" w:hAnsi="Arial"/>
                <w:b/>
                <w:sz w:val="20"/>
                <w:szCs w:val="18"/>
              </w:rPr>
              <w:t>7.3</w:t>
            </w:r>
          </w:p>
        </w:tc>
        <w:tc>
          <w:tcPr>
            <w:tcW w:w="4111" w:type="dxa"/>
            <w:tcBorders>
              <w:top w:val="single" w:sz="4" w:space="0" w:color="auto"/>
              <w:bottom w:val="nil"/>
            </w:tcBorders>
          </w:tcPr>
          <w:p w:rsidR="007C58E1" w:rsidRPr="00706357" w:rsidRDefault="007C58E1" w:rsidP="007C58E1">
            <w:pPr>
              <w:pStyle w:val="Header"/>
              <w:tabs>
                <w:tab w:val="clear" w:pos="4320"/>
                <w:tab w:val="clear" w:pos="8640"/>
              </w:tabs>
              <w:spacing w:before="60" w:after="60"/>
              <w:jc w:val="both"/>
              <w:rPr>
                <w:rFonts w:ascii="Arial" w:hAnsi="Arial"/>
                <w:b/>
                <w:sz w:val="20"/>
                <w:szCs w:val="18"/>
              </w:rPr>
            </w:pPr>
            <w:r w:rsidRPr="00706357">
              <w:rPr>
                <w:rFonts w:ascii="Arial" w:hAnsi="Arial" w:cs="Arial"/>
                <w:b/>
                <w:sz w:val="20"/>
                <w:szCs w:val="18"/>
              </w:rPr>
              <w:t>Confidentiality</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r w:rsidRPr="00A643A2">
              <w:rPr>
                <w:rFonts w:ascii="Arial" w:hAnsi="Arial" w:cs="Arial"/>
                <w:sz w:val="20"/>
              </w:rPr>
              <w:t>7.3</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color w:val="000000"/>
                <w:sz w:val="20"/>
                <w:lang w:val="en-AU" w:eastAsia="en-AU"/>
              </w:rPr>
              <w:t xml:space="preserve">Does the </w:t>
            </w:r>
            <w:r>
              <w:rPr>
                <w:rFonts w:ascii="Arial" w:hAnsi="Arial" w:cs="Arial"/>
                <w:color w:val="000000"/>
                <w:sz w:val="20"/>
                <w:lang w:val="en-AU" w:eastAsia="en-AU"/>
              </w:rPr>
              <w:t>VB</w:t>
            </w:r>
            <w:r w:rsidRPr="00A643A2">
              <w:rPr>
                <w:rFonts w:ascii="Arial" w:hAnsi="Arial" w:cs="Arial"/>
                <w:color w:val="000000"/>
                <w:sz w:val="20"/>
                <w:lang w:val="en-AU" w:eastAsia="en-AU"/>
              </w:rPr>
              <w:t xml:space="preserve"> have a policy and mechanisms to safeguard the confidentiality of information obtained or created during the V/V?</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policy meet all legal requirements necessary to be enforceable and does it include the personnel and activities of the </w:t>
            </w:r>
            <w:r>
              <w:rPr>
                <w:rFonts w:ascii="Arial" w:hAnsi="Arial" w:cs="Arial"/>
                <w:sz w:val="20"/>
              </w:rPr>
              <w:t>VB</w:t>
            </w:r>
            <w:r w:rsidRPr="00A643A2">
              <w:rPr>
                <w:rFonts w:ascii="Arial" w:hAnsi="Arial" w:cs="Arial"/>
                <w:sz w:val="20"/>
              </w:rPr>
              <w:t xml:space="preserve"> and outsourced bodies?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its personnel and outsourced bodies treat as confidential V/V information obtained or created during the V/V or obtained from sources other than the client or responsible party?</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ensure the non-disclosure of information that is not public about a client or responsible party to a third party without the express consent of that client or responsible party?</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inform the client and, as appropriate, the responsible party before placing any information in the public domain where required by disclosure provisions of a relevant GHG programme?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have available and use equipment and facilities that ensure the secure handling of confidential information?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0735C7" w:rsidRDefault="007C58E1" w:rsidP="007C58E1">
            <w:pPr>
              <w:pStyle w:val="Header"/>
              <w:tabs>
                <w:tab w:val="clear" w:pos="4320"/>
                <w:tab w:val="clear" w:pos="8640"/>
              </w:tabs>
              <w:spacing w:before="60" w:after="60"/>
              <w:jc w:val="both"/>
              <w:rPr>
                <w:rFonts w:ascii="Arial" w:hAnsi="Arial"/>
                <w:b/>
                <w:sz w:val="20"/>
                <w:szCs w:val="18"/>
              </w:rPr>
            </w:pPr>
            <w:r w:rsidRPr="000735C7">
              <w:rPr>
                <w:rFonts w:ascii="Arial" w:hAnsi="Arial"/>
                <w:b/>
                <w:sz w:val="20"/>
                <w:szCs w:val="18"/>
              </w:rPr>
              <w:lastRenderedPageBreak/>
              <w:t>7.4</w:t>
            </w:r>
          </w:p>
        </w:tc>
        <w:tc>
          <w:tcPr>
            <w:tcW w:w="4111" w:type="dxa"/>
            <w:tcBorders>
              <w:top w:val="single" w:sz="4" w:space="0" w:color="auto"/>
              <w:bottom w:val="nil"/>
            </w:tcBorders>
          </w:tcPr>
          <w:p w:rsidR="007C58E1" w:rsidRPr="000735C7" w:rsidRDefault="007C58E1" w:rsidP="007C58E1">
            <w:pPr>
              <w:pStyle w:val="Header"/>
              <w:tabs>
                <w:tab w:val="clear" w:pos="4320"/>
                <w:tab w:val="clear" w:pos="8640"/>
              </w:tabs>
              <w:spacing w:before="60" w:after="60"/>
              <w:jc w:val="both"/>
              <w:rPr>
                <w:rFonts w:ascii="Arial" w:hAnsi="Arial"/>
                <w:b/>
                <w:sz w:val="20"/>
                <w:szCs w:val="18"/>
              </w:rPr>
            </w:pPr>
            <w:r w:rsidRPr="000735C7">
              <w:rPr>
                <w:rFonts w:ascii="Arial" w:hAnsi="Arial" w:cs="Arial"/>
                <w:b/>
                <w:sz w:val="20"/>
                <w:szCs w:val="18"/>
              </w:rPr>
              <w:t>Publicly accessible information</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r w:rsidRPr="00A643A2">
              <w:rPr>
                <w:rFonts w:ascii="Arial" w:hAnsi="Arial" w:cs="Arial"/>
                <w:sz w:val="20"/>
              </w:rPr>
              <w:t>7.4</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maintain and, upon request, provide clear, traceable and accurate information about its activities and the sectors in which it operates?</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170B0" w:rsidRDefault="007C58E1" w:rsidP="007C58E1">
            <w:pPr>
              <w:pStyle w:val="Header"/>
              <w:tabs>
                <w:tab w:val="clear" w:pos="4320"/>
                <w:tab w:val="clear" w:pos="8640"/>
              </w:tabs>
              <w:spacing w:before="60" w:after="60"/>
              <w:jc w:val="both"/>
              <w:rPr>
                <w:rFonts w:ascii="Arial" w:hAnsi="Arial"/>
                <w:b/>
                <w:sz w:val="20"/>
                <w:szCs w:val="18"/>
              </w:rPr>
            </w:pPr>
            <w:r w:rsidRPr="00A170B0">
              <w:rPr>
                <w:rFonts w:ascii="Arial" w:hAnsi="Arial"/>
                <w:b/>
                <w:sz w:val="20"/>
                <w:szCs w:val="18"/>
              </w:rPr>
              <w:t>7.5</w:t>
            </w:r>
          </w:p>
        </w:tc>
        <w:tc>
          <w:tcPr>
            <w:tcW w:w="4111" w:type="dxa"/>
            <w:tcBorders>
              <w:top w:val="single" w:sz="4" w:space="0" w:color="auto"/>
              <w:bottom w:val="nil"/>
            </w:tcBorders>
          </w:tcPr>
          <w:p w:rsidR="007C58E1" w:rsidRPr="00A170B0" w:rsidRDefault="007C58E1" w:rsidP="007C58E1">
            <w:pPr>
              <w:pStyle w:val="Header"/>
              <w:tabs>
                <w:tab w:val="clear" w:pos="4320"/>
                <w:tab w:val="clear" w:pos="8640"/>
              </w:tabs>
              <w:spacing w:before="60" w:after="60"/>
              <w:jc w:val="both"/>
              <w:rPr>
                <w:rFonts w:ascii="Arial" w:hAnsi="Arial"/>
                <w:b/>
                <w:sz w:val="20"/>
                <w:szCs w:val="18"/>
              </w:rPr>
            </w:pPr>
            <w:r w:rsidRPr="00A170B0">
              <w:rPr>
                <w:rFonts w:ascii="Arial" w:hAnsi="Arial" w:cs="Arial"/>
                <w:b/>
                <w:sz w:val="20"/>
                <w:szCs w:val="18"/>
              </w:rPr>
              <w:t>Records</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r w:rsidRPr="00A643A2">
              <w:rPr>
                <w:rFonts w:ascii="Arial" w:hAnsi="Arial" w:cs="Arial"/>
                <w:sz w:val="20"/>
              </w:rPr>
              <w:t>7.5</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maintain and manage records of its V/V activities including:</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9"/>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application information and V/V scopes?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9"/>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justification for how V/V time is determined?</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9"/>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confirmation of the completion of V/V activities, including findings and information on material or non-material discrepancies?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9"/>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V/V statements?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19"/>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records of complaints and appeals, and any subsequent correction or corrective actions?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maintain V/V records securely and confidentially, including during their transport, transmission or transfer?</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retain V/V records in accordance with GHG programme, contractual, legal or other management system requirements?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CF5690">
        <w:tc>
          <w:tcPr>
            <w:tcW w:w="817" w:type="dxa"/>
            <w:tcBorders>
              <w:top w:val="single" w:sz="4" w:space="0" w:color="auto"/>
              <w:bottom w:val="nil"/>
            </w:tcBorders>
            <w:shd w:val="clear" w:color="auto" w:fill="FDE9D9" w:themeFill="accent6" w:themeFillTint="33"/>
          </w:tcPr>
          <w:p w:rsidR="007C58E1" w:rsidRPr="00354F7F" w:rsidRDefault="007C58E1" w:rsidP="007C58E1">
            <w:pPr>
              <w:pStyle w:val="Header"/>
              <w:tabs>
                <w:tab w:val="clear" w:pos="4320"/>
                <w:tab w:val="clear" w:pos="8640"/>
              </w:tabs>
              <w:spacing w:before="60" w:after="60"/>
              <w:jc w:val="both"/>
              <w:rPr>
                <w:rFonts w:ascii="Arial" w:hAnsi="Arial"/>
                <w:b/>
                <w:sz w:val="22"/>
                <w:szCs w:val="18"/>
              </w:rPr>
            </w:pPr>
            <w:r>
              <w:br w:type="page"/>
            </w:r>
            <w:r w:rsidRPr="00354F7F">
              <w:rPr>
                <w:rFonts w:ascii="Arial" w:hAnsi="Arial"/>
                <w:b/>
                <w:sz w:val="22"/>
                <w:szCs w:val="18"/>
              </w:rPr>
              <w:t>8</w:t>
            </w:r>
          </w:p>
        </w:tc>
        <w:tc>
          <w:tcPr>
            <w:tcW w:w="4111" w:type="dxa"/>
            <w:tcBorders>
              <w:top w:val="single" w:sz="4" w:space="0" w:color="auto"/>
              <w:bottom w:val="nil"/>
            </w:tcBorders>
            <w:shd w:val="clear" w:color="auto" w:fill="FDE9D9" w:themeFill="accent6" w:themeFillTint="33"/>
          </w:tcPr>
          <w:p w:rsidR="007C58E1" w:rsidRPr="00354F7F" w:rsidRDefault="007C58E1" w:rsidP="007C58E1">
            <w:pPr>
              <w:pStyle w:val="Header"/>
              <w:tabs>
                <w:tab w:val="clear" w:pos="4320"/>
                <w:tab w:val="clear" w:pos="8640"/>
              </w:tabs>
              <w:spacing w:before="60" w:after="60"/>
              <w:jc w:val="both"/>
              <w:rPr>
                <w:rFonts w:ascii="Arial" w:hAnsi="Arial"/>
                <w:b/>
                <w:sz w:val="22"/>
                <w:szCs w:val="18"/>
              </w:rPr>
            </w:pPr>
            <w:r w:rsidRPr="00354F7F">
              <w:rPr>
                <w:rFonts w:ascii="Arial" w:hAnsi="Arial" w:cs="Arial"/>
                <w:b/>
                <w:sz w:val="22"/>
                <w:szCs w:val="18"/>
              </w:rPr>
              <w:t>Validation or verification process</w:t>
            </w:r>
          </w:p>
        </w:tc>
        <w:tc>
          <w:tcPr>
            <w:tcW w:w="2561" w:type="dxa"/>
            <w:gridSpan w:val="2"/>
            <w:tcBorders>
              <w:top w:val="single" w:sz="4" w:space="0" w:color="auto"/>
              <w:bottom w:val="nil"/>
            </w:tcBorders>
            <w:shd w:val="clear" w:color="auto" w:fill="FDE9D9" w:themeFill="accent6" w:themeFillTint="33"/>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shd w:val="clear" w:color="auto" w:fill="FDE9D9" w:themeFill="accent6" w:themeFillTint="33"/>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354F7F" w:rsidRDefault="007C58E1" w:rsidP="007C58E1">
            <w:pPr>
              <w:pStyle w:val="Header"/>
              <w:tabs>
                <w:tab w:val="clear" w:pos="4320"/>
                <w:tab w:val="clear" w:pos="8640"/>
              </w:tabs>
              <w:spacing w:before="60" w:after="60"/>
              <w:jc w:val="both"/>
              <w:rPr>
                <w:rFonts w:ascii="Arial" w:hAnsi="Arial"/>
                <w:b/>
                <w:sz w:val="20"/>
                <w:szCs w:val="18"/>
              </w:rPr>
            </w:pPr>
            <w:r w:rsidRPr="00354F7F">
              <w:rPr>
                <w:rFonts w:ascii="Arial" w:hAnsi="Arial"/>
                <w:b/>
                <w:sz w:val="20"/>
                <w:szCs w:val="18"/>
              </w:rPr>
              <w:t>8.1</w:t>
            </w:r>
          </w:p>
        </w:tc>
        <w:tc>
          <w:tcPr>
            <w:tcW w:w="4111" w:type="dxa"/>
            <w:tcBorders>
              <w:top w:val="single" w:sz="4" w:space="0" w:color="auto"/>
              <w:bottom w:val="nil"/>
            </w:tcBorders>
          </w:tcPr>
          <w:p w:rsidR="007C58E1" w:rsidRPr="00354F7F" w:rsidRDefault="007C58E1" w:rsidP="007C58E1">
            <w:pPr>
              <w:pStyle w:val="Header"/>
              <w:tabs>
                <w:tab w:val="clear" w:pos="4320"/>
                <w:tab w:val="clear" w:pos="8640"/>
              </w:tabs>
              <w:spacing w:before="60" w:after="60"/>
              <w:jc w:val="both"/>
              <w:rPr>
                <w:rFonts w:ascii="Arial" w:hAnsi="Arial"/>
                <w:b/>
                <w:sz w:val="20"/>
                <w:szCs w:val="18"/>
              </w:rPr>
            </w:pPr>
            <w:r w:rsidRPr="00354F7F">
              <w:rPr>
                <w:rFonts w:ascii="Arial" w:hAnsi="Arial" w:cs="Arial"/>
                <w:b/>
                <w:sz w:val="20"/>
                <w:szCs w:val="18"/>
              </w:rPr>
              <w:t>General</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r w:rsidRPr="00A643A2">
              <w:rPr>
                <w:rFonts w:ascii="Arial" w:hAnsi="Arial" w:cs="Arial"/>
                <w:sz w:val="20"/>
              </w:rPr>
              <w:t>8.1</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Does the V/V process include the following V/V process phases?</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0"/>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Pre-engagement;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0"/>
              </w:numPr>
              <w:tabs>
                <w:tab w:val="clear" w:pos="4320"/>
                <w:tab w:val="clear" w:pos="8640"/>
              </w:tabs>
              <w:spacing w:after="60"/>
              <w:ind w:left="357" w:hanging="357"/>
              <w:rPr>
                <w:rFonts w:ascii="Arial" w:hAnsi="Arial" w:cs="Arial"/>
                <w:sz w:val="20"/>
              </w:rPr>
            </w:pPr>
            <w:r w:rsidRPr="00A643A2">
              <w:rPr>
                <w:rFonts w:ascii="Arial" w:hAnsi="Arial" w:cs="Arial"/>
                <w:sz w:val="20"/>
              </w:rPr>
              <w:t>Approach;</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0"/>
              </w:numPr>
              <w:tabs>
                <w:tab w:val="clear" w:pos="4320"/>
                <w:tab w:val="clear" w:pos="8640"/>
              </w:tabs>
              <w:spacing w:after="60"/>
              <w:ind w:left="357" w:hanging="357"/>
              <w:rPr>
                <w:rFonts w:ascii="Arial" w:hAnsi="Arial" w:cs="Arial"/>
                <w:sz w:val="20"/>
              </w:rPr>
            </w:pPr>
            <w:r w:rsidRPr="00A643A2">
              <w:rPr>
                <w:rFonts w:ascii="Arial" w:hAnsi="Arial" w:cs="Arial"/>
                <w:sz w:val="20"/>
              </w:rPr>
              <w:t>Validation or verification; and</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0"/>
              </w:numPr>
              <w:tabs>
                <w:tab w:val="clear" w:pos="4320"/>
                <w:tab w:val="clear" w:pos="8640"/>
              </w:tabs>
              <w:spacing w:after="60"/>
              <w:ind w:left="357" w:hanging="357"/>
              <w:rPr>
                <w:rFonts w:ascii="Arial" w:hAnsi="Arial" w:cs="Arial"/>
                <w:sz w:val="20"/>
              </w:rPr>
            </w:pPr>
            <w:r w:rsidRPr="00A643A2">
              <w:rPr>
                <w:rFonts w:ascii="Arial" w:hAnsi="Arial" w:cs="Arial"/>
                <w:sz w:val="20"/>
              </w:rPr>
              <w:t>Validation or verification statement.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5C20EA" w:rsidRDefault="007C58E1" w:rsidP="007C58E1">
            <w:pPr>
              <w:pStyle w:val="Header"/>
              <w:tabs>
                <w:tab w:val="clear" w:pos="4320"/>
                <w:tab w:val="clear" w:pos="8640"/>
              </w:tabs>
              <w:spacing w:before="60" w:after="60"/>
              <w:jc w:val="both"/>
              <w:rPr>
                <w:rFonts w:ascii="Arial" w:hAnsi="Arial"/>
                <w:b/>
                <w:sz w:val="20"/>
                <w:szCs w:val="18"/>
              </w:rPr>
            </w:pPr>
            <w:r w:rsidRPr="005C20EA">
              <w:rPr>
                <w:rFonts w:ascii="Arial" w:hAnsi="Arial"/>
                <w:b/>
                <w:sz w:val="20"/>
                <w:szCs w:val="18"/>
              </w:rPr>
              <w:t>8.2</w:t>
            </w:r>
          </w:p>
        </w:tc>
        <w:tc>
          <w:tcPr>
            <w:tcW w:w="4111" w:type="dxa"/>
            <w:tcBorders>
              <w:top w:val="single" w:sz="4" w:space="0" w:color="auto"/>
              <w:bottom w:val="nil"/>
            </w:tcBorders>
          </w:tcPr>
          <w:p w:rsidR="007C58E1" w:rsidRPr="005C20EA" w:rsidRDefault="007C58E1" w:rsidP="007C58E1">
            <w:pPr>
              <w:pStyle w:val="Header"/>
              <w:tabs>
                <w:tab w:val="clear" w:pos="4320"/>
                <w:tab w:val="clear" w:pos="8640"/>
              </w:tabs>
              <w:spacing w:before="60" w:after="60"/>
              <w:jc w:val="both"/>
              <w:rPr>
                <w:rFonts w:ascii="Arial" w:hAnsi="Arial"/>
                <w:b/>
                <w:sz w:val="20"/>
                <w:szCs w:val="18"/>
              </w:rPr>
            </w:pPr>
            <w:r w:rsidRPr="005C20EA">
              <w:rPr>
                <w:rFonts w:ascii="Arial" w:hAnsi="Arial" w:cs="Arial"/>
                <w:b/>
                <w:sz w:val="20"/>
                <w:szCs w:val="18"/>
              </w:rPr>
              <w:t>Pre-engagement</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jc w:val="both"/>
              <w:rPr>
                <w:rFonts w:ascii="Arial" w:hAnsi="Arial" w:cs="Arial"/>
                <w:sz w:val="20"/>
              </w:rPr>
            </w:pPr>
            <w:r w:rsidRPr="00A643A2">
              <w:rPr>
                <w:rFonts w:ascii="Arial" w:hAnsi="Arial" w:cs="Arial"/>
                <w:sz w:val="20"/>
              </w:rPr>
              <w:t>8.2.1</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u w:val="single"/>
              </w:rPr>
            </w:pPr>
            <w:r w:rsidRPr="00A643A2">
              <w:rPr>
                <w:rFonts w:ascii="Arial" w:hAnsi="Arial" w:cs="Arial"/>
                <w:sz w:val="20"/>
                <w:u w:val="single"/>
              </w:rPr>
              <w:t>Impartiality</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review information received from prospective clients to determine potential risks to impartiality in accordance with the requirements of Clause 5.4?</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spacing w:before="120" w:after="60"/>
              <w:jc w:val="both"/>
              <w:rPr>
                <w:rFonts w:ascii="Arial" w:hAnsi="Arial" w:cs="Arial"/>
                <w:sz w:val="20"/>
              </w:rPr>
            </w:pPr>
            <w:r w:rsidRPr="00A643A2">
              <w:rPr>
                <w:rFonts w:ascii="Arial" w:hAnsi="Arial" w:cs="Arial"/>
                <w:sz w:val="20"/>
              </w:rPr>
              <w:t>8.2.2</w:t>
            </w: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u w:val="single"/>
              </w:rPr>
            </w:pPr>
            <w:r w:rsidRPr="00A643A2">
              <w:rPr>
                <w:rFonts w:ascii="Arial" w:hAnsi="Arial" w:cs="Arial"/>
                <w:sz w:val="20"/>
                <w:u w:val="single"/>
              </w:rPr>
              <w:t>Competence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review information received from prospective clients to determine if the </w:t>
            </w:r>
            <w:r>
              <w:rPr>
                <w:rFonts w:ascii="Arial" w:hAnsi="Arial" w:cs="Arial"/>
                <w:sz w:val="20"/>
              </w:rPr>
              <w:t>VB</w:t>
            </w:r>
            <w:r w:rsidRPr="00A643A2">
              <w:rPr>
                <w:rFonts w:ascii="Arial" w:hAnsi="Arial" w:cs="Arial"/>
                <w:sz w:val="20"/>
              </w:rPr>
              <w:t xml:space="preserve"> has the competence, personnel and resources necessary to successfully </w:t>
            </w:r>
            <w:r w:rsidRPr="00A643A2">
              <w:rPr>
                <w:rFonts w:ascii="Arial" w:hAnsi="Arial" w:cs="Arial"/>
                <w:sz w:val="20"/>
              </w:rPr>
              <w:lastRenderedPageBreak/>
              <w:t>complete the prospective assignment in accordance with the requirements of Clause 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spacing w:before="120" w:after="60"/>
              <w:jc w:val="both"/>
              <w:rPr>
                <w:rFonts w:ascii="Arial" w:hAnsi="Arial" w:cs="Arial"/>
                <w:sz w:val="20"/>
              </w:rPr>
            </w:pPr>
            <w:r w:rsidRPr="00A643A2">
              <w:rPr>
                <w:rFonts w:ascii="Arial" w:hAnsi="Arial" w:cs="Arial"/>
                <w:sz w:val="20"/>
              </w:rPr>
              <w:t>8.2.3</w:t>
            </w: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u w:val="single"/>
              </w:rPr>
            </w:pPr>
            <w:r w:rsidRPr="00A643A2">
              <w:rPr>
                <w:rFonts w:ascii="Arial" w:hAnsi="Arial" w:cs="Arial"/>
                <w:sz w:val="20"/>
                <w:u w:val="single"/>
              </w:rPr>
              <w:t>Agreement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931D83" w:rsidRPr="00A643A2" w:rsidTr="00EE492D">
        <w:tc>
          <w:tcPr>
            <w:tcW w:w="817" w:type="dxa"/>
            <w:tcBorders>
              <w:top w:val="nil"/>
              <w:bottom w:val="nil"/>
            </w:tcBorders>
          </w:tcPr>
          <w:p w:rsidR="00931D83" w:rsidRPr="00A643A2" w:rsidRDefault="00931D83"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931D83" w:rsidRPr="00A643A2" w:rsidRDefault="00931D83" w:rsidP="00931D83">
            <w:pPr>
              <w:pStyle w:val="Header"/>
              <w:tabs>
                <w:tab w:val="clear" w:pos="4320"/>
                <w:tab w:val="clear" w:pos="8640"/>
              </w:tabs>
              <w:spacing w:before="120" w:after="60"/>
              <w:rPr>
                <w:rFonts w:ascii="Arial" w:hAnsi="Arial" w:cs="Arial"/>
                <w:sz w:val="20"/>
              </w:rPr>
            </w:pPr>
            <w:r w:rsidRPr="00ED3A13">
              <w:rPr>
                <w:rFonts w:ascii="Arial" w:hAnsi="Arial" w:cs="Arial"/>
                <w:color w:val="E36C0A" w:themeColor="accent6" w:themeShade="BF"/>
                <w:sz w:val="20"/>
              </w:rPr>
              <w:t>See A</w:t>
            </w:r>
            <w:r>
              <w:rPr>
                <w:rFonts w:ascii="Arial" w:hAnsi="Arial" w:cs="Arial"/>
                <w:color w:val="E36C0A" w:themeColor="accent6" w:themeShade="BF"/>
                <w:sz w:val="20"/>
              </w:rPr>
              <w:t>.8.2.3</w:t>
            </w:r>
            <w:r w:rsidRPr="00ED3A13">
              <w:rPr>
                <w:rFonts w:ascii="Arial" w:hAnsi="Arial" w:cs="Arial"/>
                <w:color w:val="E36C0A" w:themeColor="accent6" w:themeShade="BF"/>
                <w:sz w:val="20"/>
              </w:rPr>
              <w:t>.1</w:t>
            </w:r>
            <w:r>
              <w:rPr>
                <w:rFonts w:ascii="Arial" w:hAnsi="Arial" w:cs="Arial"/>
                <w:color w:val="E36C0A" w:themeColor="accent6" w:themeShade="BF"/>
                <w:sz w:val="20"/>
              </w:rPr>
              <w:t xml:space="preserve"> to A.8.2.3.8</w:t>
            </w:r>
            <w:r w:rsidRPr="00ED3A13">
              <w:rPr>
                <w:rFonts w:ascii="Arial" w:hAnsi="Arial" w:cs="Arial"/>
                <w:color w:val="E36C0A" w:themeColor="accent6" w:themeShade="BF"/>
                <w:sz w:val="20"/>
              </w:rPr>
              <w:t xml:space="preserve"> of IAF MD 6</w:t>
            </w:r>
          </w:p>
        </w:tc>
        <w:tc>
          <w:tcPr>
            <w:tcW w:w="2561" w:type="dxa"/>
            <w:gridSpan w:val="2"/>
            <w:tcBorders>
              <w:top w:val="nil"/>
              <w:bottom w:val="nil"/>
            </w:tcBorders>
          </w:tcPr>
          <w:p w:rsidR="00931D83" w:rsidRPr="00A643A2" w:rsidRDefault="00931D83"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931D83" w:rsidRPr="00A643A2" w:rsidRDefault="00931D83"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have a legally enforceable agreement with the client in accordance with the requirements of Clause 5.2?</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contract between the </w:t>
            </w:r>
            <w:r>
              <w:rPr>
                <w:rFonts w:ascii="Arial" w:hAnsi="Arial" w:cs="Arial"/>
                <w:sz w:val="20"/>
              </w:rPr>
              <w:t>VB</w:t>
            </w:r>
            <w:r w:rsidRPr="00A643A2">
              <w:rPr>
                <w:rFonts w:ascii="Arial" w:hAnsi="Arial" w:cs="Arial"/>
                <w:sz w:val="20"/>
              </w:rPr>
              <w:t xml:space="preserve"> and the client take account of the requirements of ISO 14064-3:2006, Clause 4.3?</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r w:rsidRPr="00A643A2">
              <w:rPr>
                <w:rFonts w:ascii="Arial" w:hAnsi="Arial" w:cs="Arial"/>
                <w:sz w:val="20"/>
              </w:rPr>
              <w:t>8.2.4</w:t>
            </w: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u w:val="single"/>
              </w:rPr>
            </w:pPr>
            <w:r w:rsidRPr="00A643A2">
              <w:rPr>
                <w:rFonts w:ascii="Arial" w:hAnsi="Arial" w:cs="Arial"/>
                <w:sz w:val="20"/>
                <w:u w:val="single"/>
              </w:rPr>
              <w:t>Appointing the team leader</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appoint the V/V team leader in accordance with the requirements of Clause 6.3.7?</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spacing w:after="60"/>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CF5690" w:rsidRDefault="007C58E1" w:rsidP="007C58E1">
            <w:pPr>
              <w:pStyle w:val="Header"/>
              <w:tabs>
                <w:tab w:val="clear" w:pos="4320"/>
                <w:tab w:val="clear" w:pos="8640"/>
              </w:tabs>
              <w:spacing w:before="60" w:after="60"/>
              <w:jc w:val="both"/>
              <w:rPr>
                <w:rFonts w:ascii="Arial" w:hAnsi="Arial"/>
                <w:b/>
                <w:color w:val="7030A0"/>
                <w:sz w:val="20"/>
                <w:szCs w:val="18"/>
              </w:rPr>
            </w:pPr>
          </w:p>
        </w:tc>
        <w:tc>
          <w:tcPr>
            <w:tcW w:w="4111" w:type="dxa"/>
            <w:tcBorders>
              <w:top w:val="single" w:sz="4" w:space="0" w:color="auto"/>
              <w:bottom w:val="nil"/>
            </w:tcBorders>
          </w:tcPr>
          <w:p w:rsidR="007C58E1" w:rsidRPr="00CF5690" w:rsidRDefault="00CF5690" w:rsidP="007C58E1">
            <w:pPr>
              <w:pStyle w:val="Header"/>
              <w:tabs>
                <w:tab w:val="clear" w:pos="4320"/>
                <w:tab w:val="clear" w:pos="8640"/>
              </w:tabs>
              <w:spacing w:before="60" w:after="60"/>
              <w:jc w:val="both"/>
              <w:rPr>
                <w:rFonts w:ascii="Arial" w:hAnsi="Arial" w:cs="Arial"/>
                <w:color w:val="7030A0"/>
                <w:sz w:val="20"/>
                <w:szCs w:val="18"/>
                <w:u w:val="single"/>
              </w:rPr>
            </w:pPr>
            <w:r w:rsidRPr="00CF5690">
              <w:rPr>
                <w:rFonts w:ascii="Arial" w:hAnsi="Arial" w:cs="Arial"/>
                <w:color w:val="7030A0"/>
                <w:sz w:val="20"/>
                <w:szCs w:val="18"/>
                <w:u w:val="single"/>
              </w:rPr>
              <w:t xml:space="preserve">4.3 </w:t>
            </w:r>
            <w:r w:rsidR="007C58E1" w:rsidRPr="00CF5690">
              <w:rPr>
                <w:rFonts w:ascii="Arial" w:hAnsi="Arial" w:cs="Arial"/>
                <w:color w:val="7030A0"/>
                <w:sz w:val="20"/>
                <w:szCs w:val="18"/>
                <w:u w:val="single"/>
              </w:rPr>
              <w:t>Level of assurance, objectives, criteria and scope of the validation or verification</w:t>
            </w:r>
            <w:r w:rsidRPr="00CF5690">
              <w:rPr>
                <w:rFonts w:ascii="Arial" w:hAnsi="Arial" w:cs="Arial"/>
                <w:color w:val="7030A0"/>
                <w:sz w:val="20"/>
                <w:szCs w:val="18"/>
                <w:u w:val="single"/>
              </w:rPr>
              <w:t xml:space="preserve"> </w:t>
            </w:r>
            <w:r w:rsidRPr="00CF5690">
              <w:rPr>
                <w:rFonts w:ascii="Arial" w:hAnsi="Arial" w:cs="Arial"/>
                <w:color w:val="7030A0"/>
                <w:sz w:val="20"/>
                <w:u w:val="single"/>
              </w:rPr>
              <w:t>(ISO 14064-3:2006)</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CF5690" w:rsidRDefault="007C58E1" w:rsidP="007C58E1">
            <w:pPr>
              <w:pStyle w:val="Header"/>
              <w:tabs>
                <w:tab w:val="clear" w:pos="4320"/>
                <w:tab w:val="clear" w:pos="8640"/>
              </w:tabs>
              <w:spacing w:before="120"/>
              <w:jc w:val="both"/>
              <w:rPr>
                <w:rFonts w:ascii="Arial" w:hAnsi="Arial" w:cs="Arial"/>
                <w:color w:val="7030A0"/>
                <w:sz w:val="20"/>
              </w:rPr>
            </w:pPr>
          </w:p>
        </w:tc>
        <w:tc>
          <w:tcPr>
            <w:tcW w:w="4111" w:type="dxa"/>
            <w:tcBorders>
              <w:top w:val="single" w:sz="4" w:space="0" w:color="auto"/>
              <w:bottom w:val="nil"/>
            </w:tcBorders>
          </w:tcPr>
          <w:p w:rsidR="007C58E1" w:rsidRPr="00CF5690" w:rsidRDefault="00CF5690" w:rsidP="007C58E1">
            <w:pPr>
              <w:pStyle w:val="Header"/>
              <w:tabs>
                <w:tab w:val="clear" w:pos="4320"/>
                <w:tab w:val="clear" w:pos="8640"/>
              </w:tabs>
              <w:spacing w:before="120" w:after="60"/>
              <w:rPr>
                <w:rFonts w:ascii="Arial" w:hAnsi="Arial" w:cs="Arial"/>
                <w:color w:val="7030A0"/>
                <w:sz w:val="20"/>
                <w:u w:val="single"/>
              </w:rPr>
            </w:pPr>
            <w:r>
              <w:rPr>
                <w:rFonts w:ascii="Arial" w:hAnsi="Arial" w:cs="Arial"/>
                <w:color w:val="7030A0"/>
                <w:sz w:val="20"/>
                <w:u w:val="single"/>
              </w:rPr>
              <w:t xml:space="preserve">4.3.1 </w:t>
            </w:r>
            <w:r w:rsidR="007C58E1" w:rsidRPr="00CF5690">
              <w:rPr>
                <w:rFonts w:ascii="Arial" w:hAnsi="Arial" w:cs="Arial"/>
                <w:color w:val="7030A0"/>
                <w:sz w:val="20"/>
                <w:u w:val="single"/>
              </w:rPr>
              <w:t>Level of assurance (ISO 14064-3:2006)</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Is the level of assurance of the V/V agreed with the client at the beginning of the V/V process?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rsidR="007C58E1" w:rsidRPr="00CF5690" w:rsidRDefault="00CF5690" w:rsidP="007C58E1">
            <w:pPr>
              <w:pStyle w:val="Header"/>
              <w:tabs>
                <w:tab w:val="clear" w:pos="4320"/>
                <w:tab w:val="clear" w:pos="8640"/>
              </w:tabs>
              <w:spacing w:before="120" w:after="60"/>
              <w:rPr>
                <w:rFonts w:ascii="Arial" w:hAnsi="Arial" w:cs="Arial"/>
                <w:color w:val="7030A0"/>
                <w:sz w:val="20"/>
                <w:u w:val="single"/>
              </w:rPr>
            </w:pPr>
            <w:r>
              <w:rPr>
                <w:rFonts w:ascii="Arial" w:hAnsi="Arial" w:cs="Arial"/>
                <w:color w:val="7030A0"/>
                <w:sz w:val="20"/>
                <w:u w:val="single"/>
              </w:rPr>
              <w:t xml:space="preserve">4.3.2 </w:t>
            </w:r>
            <w:r w:rsidR="007C58E1" w:rsidRPr="00CF5690">
              <w:rPr>
                <w:rFonts w:ascii="Arial" w:hAnsi="Arial" w:cs="Arial"/>
                <w:color w:val="7030A0"/>
                <w:sz w:val="20"/>
                <w:u w:val="single"/>
              </w:rPr>
              <w:t>Objectives (ISO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 the validator and client agree on the validation objectives at the beginning of the validation process?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In the validation of GHG projects, do validation objectives include an assessment of the likelihood that implementation of the planned GHG project will result in the GHG emission reductions and/or removal enhancements as stated by the responsible party?</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 the verifier and client agree on the verification objectives at the beginning of the verification process?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rsidR="007C58E1" w:rsidRPr="00CF5690" w:rsidRDefault="00CF5690" w:rsidP="007C58E1">
            <w:pPr>
              <w:pStyle w:val="Header"/>
              <w:tabs>
                <w:tab w:val="clear" w:pos="4320"/>
                <w:tab w:val="clear" w:pos="8640"/>
              </w:tabs>
              <w:spacing w:before="120" w:after="60"/>
              <w:rPr>
                <w:rFonts w:ascii="Arial" w:hAnsi="Arial" w:cs="Arial"/>
                <w:color w:val="7030A0"/>
                <w:sz w:val="20"/>
                <w:u w:val="single"/>
              </w:rPr>
            </w:pPr>
            <w:r>
              <w:rPr>
                <w:rFonts w:ascii="Arial" w:hAnsi="Arial" w:cs="Arial"/>
                <w:color w:val="7030A0"/>
                <w:sz w:val="20"/>
                <w:u w:val="single"/>
              </w:rPr>
              <w:t xml:space="preserve">4.3.3 </w:t>
            </w:r>
            <w:r w:rsidR="007C58E1" w:rsidRPr="00CF5690">
              <w:rPr>
                <w:rFonts w:ascii="Arial" w:hAnsi="Arial" w:cs="Arial"/>
                <w:color w:val="7030A0"/>
                <w:sz w:val="20"/>
                <w:u w:val="single"/>
              </w:rPr>
              <w:t>Criteria (ISO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 xml:space="preserve">Do the validator or verifier and client agree on the criteria of the V/V at the beginning of the V/V process? </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 xml:space="preserve">Are the principles of the standards or GHG programme to which the responsible party subscribes applied in the agreement of the criteria? </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rsidR="007C58E1" w:rsidRPr="00CF5690" w:rsidRDefault="00CF5690" w:rsidP="007C58E1">
            <w:pPr>
              <w:pStyle w:val="Header"/>
              <w:tabs>
                <w:tab w:val="clear" w:pos="4320"/>
                <w:tab w:val="clear" w:pos="8640"/>
              </w:tabs>
              <w:spacing w:before="120" w:after="60"/>
              <w:rPr>
                <w:rFonts w:ascii="Arial" w:hAnsi="Arial" w:cs="Arial"/>
                <w:color w:val="7030A0"/>
                <w:sz w:val="20"/>
                <w:u w:val="single"/>
              </w:rPr>
            </w:pPr>
            <w:r>
              <w:rPr>
                <w:rFonts w:ascii="Arial" w:hAnsi="Arial" w:cs="Arial"/>
                <w:color w:val="7030A0"/>
                <w:sz w:val="20"/>
                <w:u w:val="single"/>
              </w:rPr>
              <w:t xml:space="preserve">4.3.4 </w:t>
            </w:r>
            <w:r w:rsidR="007C58E1" w:rsidRPr="00CF5690">
              <w:rPr>
                <w:rFonts w:ascii="Arial" w:hAnsi="Arial" w:cs="Arial"/>
                <w:color w:val="7030A0"/>
                <w:sz w:val="20"/>
                <w:u w:val="single"/>
              </w:rPr>
              <w:t>Scope (ISO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 xml:space="preserve">Do the validator or verifier and client agree on the V/V scope at the beginning of the V/V process? </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V/V scope, as a minimum, include: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28"/>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organizational boundaries or the GHG project and its baseline scenarios?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28"/>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physical infrastructure, activities, technologies, and processes of the organization or GHG project?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28"/>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GHG sources, sinks and/or reservoirs?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28"/>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types of GHGs?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28"/>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time period(s)?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rsidR="007C58E1" w:rsidRPr="00CF5690" w:rsidRDefault="00CF5690" w:rsidP="007C58E1">
            <w:pPr>
              <w:pStyle w:val="Header"/>
              <w:tabs>
                <w:tab w:val="clear" w:pos="4320"/>
                <w:tab w:val="clear" w:pos="8640"/>
              </w:tabs>
              <w:spacing w:before="120" w:after="60"/>
              <w:rPr>
                <w:rFonts w:ascii="Arial" w:hAnsi="Arial" w:cs="Arial"/>
                <w:color w:val="7030A0"/>
                <w:sz w:val="20"/>
                <w:u w:val="single"/>
              </w:rPr>
            </w:pPr>
            <w:r>
              <w:rPr>
                <w:rFonts w:ascii="Arial" w:hAnsi="Arial" w:cs="Arial"/>
                <w:color w:val="7030A0"/>
                <w:sz w:val="20"/>
                <w:u w:val="single"/>
              </w:rPr>
              <w:t xml:space="preserve">4.3.5 </w:t>
            </w:r>
            <w:r w:rsidR="007C58E1" w:rsidRPr="00CF5690">
              <w:rPr>
                <w:rFonts w:ascii="Arial" w:hAnsi="Arial" w:cs="Arial"/>
                <w:color w:val="7030A0"/>
                <w:sz w:val="20"/>
                <w:u w:val="single"/>
              </w:rPr>
              <w:t>Materiality (ISO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validator or verifier establish the materiality required by the intended users, considering V/V objectives, level of assurance, criteria, and scope?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A1DB8"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single" w:sz="4" w:space="0" w:color="auto"/>
            </w:tcBorders>
          </w:tcPr>
          <w:p w:rsidR="007C58E1" w:rsidRPr="00AA1DB8" w:rsidRDefault="007C58E1" w:rsidP="007C58E1">
            <w:pPr>
              <w:pStyle w:val="Header"/>
              <w:tabs>
                <w:tab w:val="clear" w:pos="4320"/>
                <w:tab w:val="clear" w:pos="8640"/>
              </w:tabs>
              <w:rPr>
                <w:rFonts w:ascii="Arial" w:hAnsi="Arial" w:cs="Arial"/>
                <w:color w:val="0000FF"/>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D061F0" w:rsidRDefault="007C58E1" w:rsidP="007C58E1">
            <w:pPr>
              <w:pStyle w:val="Header"/>
              <w:tabs>
                <w:tab w:val="clear" w:pos="4320"/>
                <w:tab w:val="clear" w:pos="8640"/>
              </w:tabs>
              <w:spacing w:before="60" w:after="60"/>
              <w:jc w:val="both"/>
              <w:rPr>
                <w:rFonts w:ascii="Arial" w:hAnsi="Arial"/>
                <w:b/>
                <w:sz w:val="20"/>
                <w:szCs w:val="18"/>
              </w:rPr>
            </w:pPr>
            <w:r w:rsidRPr="00D061F0">
              <w:rPr>
                <w:rFonts w:ascii="Arial" w:hAnsi="Arial"/>
                <w:b/>
                <w:sz w:val="20"/>
                <w:szCs w:val="18"/>
              </w:rPr>
              <w:t>8.3</w:t>
            </w:r>
          </w:p>
        </w:tc>
        <w:tc>
          <w:tcPr>
            <w:tcW w:w="4111" w:type="dxa"/>
            <w:tcBorders>
              <w:top w:val="single" w:sz="4" w:space="0" w:color="auto"/>
              <w:bottom w:val="nil"/>
            </w:tcBorders>
          </w:tcPr>
          <w:p w:rsidR="007C58E1" w:rsidRPr="00D061F0" w:rsidRDefault="007C58E1" w:rsidP="007C58E1">
            <w:pPr>
              <w:pStyle w:val="Header"/>
              <w:tabs>
                <w:tab w:val="clear" w:pos="4320"/>
                <w:tab w:val="clear" w:pos="8640"/>
              </w:tabs>
              <w:spacing w:before="60" w:after="60"/>
              <w:jc w:val="both"/>
              <w:rPr>
                <w:rFonts w:ascii="Arial" w:hAnsi="Arial"/>
                <w:b/>
                <w:sz w:val="20"/>
                <w:szCs w:val="18"/>
              </w:rPr>
            </w:pPr>
            <w:r w:rsidRPr="00D061F0">
              <w:rPr>
                <w:rFonts w:ascii="Arial" w:hAnsi="Arial" w:cs="Arial"/>
                <w:b/>
                <w:sz w:val="20"/>
                <w:szCs w:val="18"/>
              </w:rPr>
              <w:t>Approach</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jc w:val="both"/>
              <w:rPr>
                <w:rFonts w:ascii="Arial" w:hAnsi="Arial" w:cs="Arial"/>
                <w:sz w:val="20"/>
              </w:rPr>
            </w:pPr>
            <w:r w:rsidRPr="00A643A2">
              <w:rPr>
                <w:rFonts w:ascii="Arial" w:hAnsi="Arial" w:cs="Arial"/>
                <w:sz w:val="20"/>
              </w:rPr>
              <w:t>8.3.1</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u w:val="single"/>
              </w:rPr>
            </w:pPr>
            <w:r w:rsidRPr="00A643A2">
              <w:rPr>
                <w:rFonts w:ascii="Arial" w:hAnsi="Arial" w:cs="Arial"/>
                <w:sz w:val="20"/>
                <w:u w:val="single"/>
              </w:rPr>
              <w:t>Selecting the validation or verification team</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spacing w:before="120" w:after="60"/>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appoint the V/V team in accordance with the requirements of Clause 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spacing w:before="120" w:after="60"/>
              <w:jc w:val="both"/>
              <w:rPr>
                <w:rFonts w:ascii="Arial" w:hAnsi="Arial" w:cs="Arial"/>
                <w:sz w:val="20"/>
              </w:rPr>
            </w:pPr>
            <w:r w:rsidRPr="00A643A2">
              <w:rPr>
                <w:rFonts w:ascii="Arial" w:hAnsi="Arial" w:cs="Arial"/>
                <w:sz w:val="20"/>
              </w:rPr>
              <w:t>8.3.2</w:t>
            </w: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u w:val="single"/>
              </w:rPr>
            </w:pPr>
            <w:r w:rsidRPr="00A643A2">
              <w:rPr>
                <w:rFonts w:ascii="Arial" w:hAnsi="Arial" w:cs="Arial"/>
                <w:sz w:val="20"/>
                <w:u w:val="single"/>
              </w:rPr>
              <w:t>Communicating with the client and responsible party</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communicate with the client or responsible party (or both) in accordance with the requirements of Clauses 7.1 and 7.2?</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inform the client or responsible party of the names of the members of the V/V team, with sufficient notice for any objections to the appointment of a team member to be made?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In response to any objection from the client or responsible party, does the </w:t>
            </w:r>
            <w:r>
              <w:rPr>
                <w:rFonts w:ascii="Arial" w:hAnsi="Arial" w:cs="Arial"/>
                <w:sz w:val="20"/>
              </w:rPr>
              <w:t>VB</w:t>
            </w:r>
            <w:r w:rsidRPr="00A643A2">
              <w:rPr>
                <w:rFonts w:ascii="Arial" w:hAnsi="Arial" w:cs="Arial"/>
                <w:sz w:val="20"/>
              </w:rPr>
              <w:t xml:space="preserve"> take into consideration reconfiguration of the V/V team?</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spacing w:before="120" w:after="60"/>
              <w:jc w:val="both"/>
              <w:rPr>
                <w:rFonts w:ascii="Arial" w:hAnsi="Arial" w:cs="Arial"/>
                <w:sz w:val="20"/>
              </w:rPr>
            </w:pPr>
            <w:r w:rsidRPr="00A643A2">
              <w:rPr>
                <w:rFonts w:ascii="Arial" w:hAnsi="Arial" w:cs="Arial"/>
                <w:sz w:val="20"/>
              </w:rPr>
              <w:t>8.3.3</w:t>
            </w: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u w:val="single"/>
              </w:rPr>
            </w:pPr>
            <w:r w:rsidRPr="00A643A2">
              <w:rPr>
                <w:rFonts w:ascii="Arial" w:hAnsi="Arial" w:cs="Arial"/>
                <w:sz w:val="20"/>
                <w:u w:val="single"/>
              </w:rPr>
              <w:t>Planning</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931D83" w:rsidRPr="00A643A2" w:rsidTr="00EE492D">
        <w:tc>
          <w:tcPr>
            <w:tcW w:w="817" w:type="dxa"/>
            <w:tcBorders>
              <w:top w:val="nil"/>
              <w:bottom w:val="nil"/>
            </w:tcBorders>
          </w:tcPr>
          <w:p w:rsidR="00931D83" w:rsidRPr="00A643A2" w:rsidRDefault="00931D83"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931D83" w:rsidRPr="00A643A2" w:rsidRDefault="00931D83" w:rsidP="007C58E1">
            <w:pPr>
              <w:pStyle w:val="Header"/>
              <w:tabs>
                <w:tab w:val="clear" w:pos="4320"/>
                <w:tab w:val="clear" w:pos="8640"/>
              </w:tabs>
              <w:spacing w:before="120" w:after="60"/>
              <w:rPr>
                <w:rFonts w:ascii="Arial" w:hAnsi="Arial" w:cs="Arial"/>
                <w:sz w:val="20"/>
              </w:rPr>
            </w:pPr>
            <w:r>
              <w:rPr>
                <w:rFonts w:ascii="Arial" w:hAnsi="Arial" w:cs="Arial"/>
                <w:color w:val="E36C0A" w:themeColor="accent6" w:themeShade="BF"/>
                <w:sz w:val="20"/>
              </w:rPr>
              <w:t>See A.8.3.3.1 to A.8.3.3.20</w:t>
            </w:r>
            <w:r w:rsidRPr="00ED3A13">
              <w:rPr>
                <w:rFonts w:ascii="Arial" w:hAnsi="Arial" w:cs="Arial"/>
                <w:color w:val="E36C0A" w:themeColor="accent6" w:themeShade="BF"/>
                <w:sz w:val="20"/>
              </w:rPr>
              <w:t xml:space="preserve"> of IAF MD 6</w:t>
            </w:r>
          </w:p>
        </w:tc>
        <w:tc>
          <w:tcPr>
            <w:tcW w:w="2561" w:type="dxa"/>
            <w:gridSpan w:val="2"/>
            <w:tcBorders>
              <w:top w:val="nil"/>
              <w:bottom w:val="nil"/>
            </w:tcBorders>
          </w:tcPr>
          <w:p w:rsidR="00931D83" w:rsidRPr="00A643A2" w:rsidRDefault="00931D83"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931D83" w:rsidRPr="00A643A2" w:rsidRDefault="00931D83"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conduct a review of the responsible party's GHG information in developing a V/V plan to conform to Clause 4.4 of 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develop a V/V plan to conform to Clause 4.4.2 of 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develop a sampling plan to conform to Clause 4.4.3 of 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's team leader approve the V/V plan and sampling plan?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detail specific activities and times required to complete the V/V based on the V/V plan and sampling plan?</w:t>
            </w:r>
          </w:p>
          <w:p w:rsidR="007C58E1" w:rsidRPr="00A643A2" w:rsidRDefault="007C58E1" w:rsidP="007C58E1">
            <w:pPr>
              <w:pStyle w:val="Header"/>
              <w:tabs>
                <w:tab w:val="clear" w:pos="4320"/>
                <w:tab w:val="clear" w:pos="8640"/>
              </w:tabs>
              <w:spacing w:before="120" w:after="60"/>
              <w:rPr>
                <w:rFonts w:ascii="Arial" w:hAnsi="Arial" w:cs="Arial"/>
                <w:i/>
                <w:sz w:val="20"/>
              </w:rPr>
            </w:pPr>
            <w:r w:rsidRPr="00A643A2">
              <w:rPr>
                <w:rFonts w:ascii="Arial" w:hAnsi="Arial" w:cs="Arial"/>
                <w:i/>
                <w:sz w:val="20"/>
              </w:rPr>
              <w:t>Note: The verification plan and sampling plan may be developed in parallel.</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CF5690" w:rsidRPr="00A643A2" w:rsidTr="00EE492D">
        <w:tc>
          <w:tcPr>
            <w:tcW w:w="817" w:type="dxa"/>
            <w:tcBorders>
              <w:top w:val="nil"/>
              <w:bottom w:val="nil"/>
            </w:tcBorders>
          </w:tcPr>
          <w:p w:rsidR="00CF5690" w:rsidRPr="00CF5690" w:rsidRDefault="00CF5690" w:rsidP="007C58E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rsidR="00CF5690" w:rsidRPr="00CF5690" w:rsidRDefault="00CF5690" w:rsidP="007C58E1">
            <w:pPr>
              <w:pStyle w:val="Header"/>
              <w:tabs>
                <w:tab w:val="clear" w:pos="4320"/>
                <w:tab w:val="clear" w:pos="8640"/>
              </w:tabs>
              <w:spacing w:before="120" w:after="60"/>
              <w:rPr>
                <w:rFonts w:ascii="Arial" w:hAnsi="Arial" w:cs="Arial"/>
                <w:color w:val="7030A0"/>
                <w:sz w:val="20"/>
                <w:u w:val="single"/>
              </w:rPr>
            </w:pPr>
            <w:r>
              <w:rPr>
                <w:rFonts w:ascii="Arial" w:hAnsi="Arial" w:cs="Arial"/>
                <w:color w:val="7030A0"/>
                <w:sz w:val="20"/>
                <w:u w:val="single"/>
              </w:rPr>
              <w:t>4.4 Validation or verification approach (ISO 14064-3:2006)</w:t>
            </w:r>
          </w:p>
        </w:tc>
        <w:tc>
          <w:tcPr>
            <w:tcW w:w="2561" w:type="dxa"/>
            <w:gridSpan w:val="2"/>
            <w:tcBorders>
              <w:top w:val="nil"/>
              <w:bottom w:val="nil"/>
            </w:tcBorders>
          </w:tcPr>
          <w:p w:rsidR="00CF5690" w:rsidRPr="00A643A2" w:rsidRDefault="00CF5690"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CF5690" w:rsidRPr="00A643A2" w:rsidRDefault="00CF5690"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rsidR="007C58E1" w:rsidRPr="00CF5690" w:rsidRDefault="00CF5690" w:rsidP="007C58E1">
            <w:pPr>
              <w:pStyle w:val="Header"/>
              <w:tabs>
                <w:tab w:val="clear" w:pos="4320"/>
                <w:tab w:val="clear" w:pos="8640"/>
              </w:tabs>
              <w:spacing w:before="120" w:after="60"/>
              <w:rPr>
                <w:rFonts w:ascii="Arial" w:hAnsi="Arial" w:cs="Arial"/>
                <w:color w:val="7030A0"/>
                <w:sz w:val="20"/>
                <w:u w:val="single"/>
              </w:rPr>
            </w:pPr>
            <w:r>
              <w:rPr>
                <w:rFonts w:ascii="Arial" w:hAnsi="Arial" w:cs="Arial"/>
                <w:color w:val="7030A0"/>
                <w:sz w:val="20"/>
                <w:u w:val="single"/>
              </w:rPr>
              <w:t xml:space="preserve">4.4.1 </w:t>
            </w:r>
            <w:r w:rsidR="007C58E1" w:rsidRPr="00CF5690">
              <w:rPr>
                <w:rFonts w:ascii="Arial" w:hAnsi="Arial" w:cs="Arial"/>
                <w:color w:val="7030A0"/>
                <w:sz w:val="20"/>
                <w:u w:val="single"/>
              </w:rPr>
              <w:t>General (ISO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validator or verifier conduct a review of the organization’s or project’s GHG information to assess: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29"/>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the nature, scale and complexity of the V/V activities to be undertaken on the client’s behalf?</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29"/>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confidence in the responsible party’s GHG information and assertion?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29"/>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completeness of the responsible party’s GHG information and assertion?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29"/>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the eligibility of the responsible party to participate in the GHG programme, if applicable?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If the information supplied by the responsible party is not sufficient to conduct a review of the organization’s or project’s GHG information, does the validator or verifier ensure that the V/V does not proceed?</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validator or verifier assess sources and the magnitude of potential errors, omissions and misrepresentations for further V/V activities?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 the categories of potential errors, omissions and misrepresentations assessed include: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0"/>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the inherent risk of a material discrepancy occurring?</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0"/>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the risk that the controls of the organization or GHG project will not prevent or detect a material discrepancy?</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0"/>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the risk that the validator or verifier will not detect any material discrepancy that has not been corrected by the controls of the organization or GHG project?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rsidR="007C58E1" w:rsidRPr="00CF5690" w:rsidRDefault="00E95D4A" w:rsidP="007C58E1">
            <w:pPr>
              <w:pStyle w:val="Header"/>
              <w:tabs>
                <w:tab w:val="clear" w:pos="4320"/>
                <w:tab w:val="clear" w:pos="8640"/>
              </w:tabs>
              <w:spacing w:before="120" w:after="60"/>
              <w:rPr>
                <w:rFonts w:ascii="Arial" w:hAnsi="Arial" w:cs="Arial"/>
                <w:color w:val="7030A0"/>
                <w:sz w:val="20"/>
                <w:u w:val="single"/>
              </w:rPr>
            </w:pPr>
            <w:r>
              <w:rPr>
                <w:rFonts w:ascii="Arial" w:hAnsi="Arial" w:cs="Arial"/>
                <w:color w:val="7030A0"/>
                <w:sz w:val="20"/>
                <w:u w:val="single"/>
              </w:rPr>
              <w:t xml:space="preserve">4.4.2 </w:t>
            </w:r>
            <w:r w:rsidR="007C58E1" w:rsidRPr="00CF5690">
              <w:rPr>
                <w:rFonts w:ascii="Arial" w:hAnsi="Arial" w:cs="Arial"/>
                <w:color w:val="7030A0"/>
                <w:sz w:val="20"/>
                <w:u w:val="single"/>
              </w:rPr>
              <w:t>Validation or verification plan</w:t>
            </w:r>
            <w:r w:rsidR="007C58E1" w:rsidRPr="00CF5690">
              <w:rPr>
                <w:rFonts w:ascii="Arial" w:hAnsi="Arial" w:cs="Arial"/>
                <w:color w:val="7030A0"/>
                <w:sz w:val="20"/>
                <w:u w:val="single"/>
              </w:rPr>
              <w:br/>
            </w:r>
            <w:r w:rsidR="007C58E1" w:rsidRPr="00CF5690">
              <w:rPr>
                <w:rFonts w:ascii="Arial" w:hAnsi="Arial" w:cs="Arial"/>
                <w:color w:val="7030A0"/>
                <w:sz w:val="20"/>
                <w:u w:val="single"/>
              </w:rPr>
              <w:lastRenderedPageBreak/>
              <w:t>(ISO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validator or verifier develop a documented V/V plan that addresses, as a minimum, the: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1"/>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level of assurance?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1"/>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V/V objectives?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1"/>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V/V criteria?</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1"/>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V/V scope?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1"/>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materiality?</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1"/>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V/V activities and schedules?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Is the V/V plan revised as necessary during the course of the V/V process?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validator or verifier communicate the V/V plan to the client and the responsible party?</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rsidR="007C58E1" w:rsidRPr="00CF5690" w:rsidRDefault="00E95D4A" w:rsidP="007C58E1">
            <w:pPr>
              <w:pStyle w:val="Header"/>
              <w:tabs>
                <w:tab w:val="clear" w:pos="4320"/>
                <w:tab w:val="clear" w:pos="8640"/>
              </w:tabs>
              <w:spacing w:before="120" w:after="60"/>
              <w:rPr>
                <w:rFonts w:ascii="Arial" w:hAnsi="Arial" w:cs="Arial"/>
                <w:color w:val="7030A0"/>
                <w:sz w:val="20"/>
                <w:u w:val="single"/>
              </w:rPr>
            </w:pPr>
            <w:r>
              <w:rPr>
                <w:rFonts w:ascii="Arial" w:hAnsi="Arial" w:cs="Arial"/>
                <w:color w:val="7030A0"/>
                <w:sz w:val="20"/>
                <w:u w:val="single"/>
              </w:rPr>
              <w:t xml:space="preserve">4.4.3 </w:t>
            </w:r>
            <w:r w:rsidR="007C58E1" w:rsidRPr="00CF5690">
              <w:rPr>
                <w:rFonts w:ascii="Arial" w:hAnsi="Arial" w:cs="Arial"/>
                <w:color w:val="7030A0"/>
                <w:sz w:val="20"/>
                <w:u w:val="single"/>
              </w:rPr>
              <w:t>Sampling plan (ISO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validator or verifier develop a sampling plan to take account of the following:</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2"/>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level of assurance agreed with the client?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2"/>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V/V scope?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2"/>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V/V criteria?</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2"/>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amount and type of evidence (qualitative and quantitative) necessary to achieve the agreed level of assurance?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2"/>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methodologies for determining representative samples?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2"/>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risks of potential errors, omissions or misrepresentations?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Is the sampling plan amended, where necessary, based on any new risks or material concerns that could potentially lead to errors, omissions and misrepresentations that are identified throughout the V/V process?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validator or verifier use the sampling plan as an input to develop the V/V plan?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A1DB8" w:rsidRDefault="007C58E1" w:rsidP="007C58E1">
            <w:pPr>
              <w:pStyle w:val="Header"/>
              <w:tabs>
                <w:tab w:val="clear" w:pos="4320"/>
                <w:tab w:val="clear" w:pos="8640"/>
              </w:tabs>
              <w:jc w:val="both"/>
              <w:rPr>
                <w:rFonts w:ascii="Arial" w:hAnsi="Arial" w:cs="Arial"/>
                <w:color w:val="0000FF"/>
                <w:sz w:val="20"/>
              </w:rPr>
            </w:pPr>
          </w:p>
        </w:tc>
        <w:tc>
          <w:tcPr>
            <w:tcW w:w="4111" w:type="dxa"/>
            <w:tcBorders>
              <w:top w:val="nil"/>
              <w:bottom w:val="single" w:sz="4" w:space="0" w:color="auto"/>
            </w:tcBorders>
          </w:tcPr>
          <w:p w:rsidR="007C58E1" w:rsidRPr="00AA1DB8" w:rsidRDefault="007C58E1" w:rsidP="007C58E1">
            <w:pPr>
              <w:pStyle w:val="Header"/>
              <w:tabs>
                <w:tab w:val="clear" w:pos="4320"/>
                <w:tab w:val="clear" w:pos="8640"/>
              </w:tabs>
              <w:rPr>
                <w:rFonts w:ascii="Arial" w:hAnsi="Arial" w:cs="Arial"/>
                <w:color w:val="0000FF"/>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203E38" w:rsidRDefault="007C58E1" w:rsidP="007C58E1">
            <w:pPr>
              <w:pStyle w:val="Header"/>
              <w:tabs>
                <w:tab w:val="clear" w:pos="4320"/>
                <w:tab w:val="clear" w:pos="8640"/>
              </w:tabs>
              <w:spacing w:before="60" w:after="60"/>
              <w:jc w:val="both"/>
              <w:rPr>
                <w:rFonts w:ascii="Arial" w:hAnsi="Arial"/>
                <w:b/>
                <w:sz w:val="20"/>
                <w:szCs w:val="18"/>
              </w:rPr>
            </w:pPr>
            <w:r w:rsidRPr="00203E38">
              <w:rPr>
                <w:rFonts w:ascii="Arial" w:hAnsi="Arial"/>
                <w:b/>
                <w:sz w:val="20"/>
                <w:szCs w:val="18"/>
              </w:rPr>
              <w:t>8.4</w:t>
            </w:r>
          </w:p>
        </w:tc>
        <w:tc>
          <w:tcPr>
            <w:tcW w:w="4111" w:type="dxa"/>
            <w:tcBorders>
              <w:top w:val="single" w:sz="4" w:space="0" w:color="auto"/>
              <w:bottom w:val="nil"/>
            </w:tcBorders>
          </w:tcPr>
          <w:p w:rsidR="007C58E1" w:rsidRPr="00203E38" w:rsidRDefault="007C58E1" w:rsidP="007C58E1">
            <w:pPr>
              <w:pStyle w:val="Header"/>
              <w:tabs>
                <w:tab w:val="clear" w:pos="4320"/>
                <w:tab w:val="clear" w:pos="8640"/>
              </w:tabs>
              <w:spacing w:before="60" w:after="60"/>
              <w:jc w:val="both"/>
              <w:rPr>
                <w:rFonts w:ascii="Arial" w:hAnsi="Arial"/>
                <w:b/>
                <w:sz w:val="20"/>
                <w:szCs w:val="18"/>
              </w:rPr>
            </w:pPr>
            <w:r w:rsidRPr="00203E38">
              <w:rPr>
                <w:rFonts w:ascii="Arial" w:hAnsi="Arial" w:cs="Arial"/>
                <w:b/>
                <w:sz w:val="20"/>
                <w:szCs w:val="18"/>
              </w:rPr>
              <w:t>Validation or verification</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931D83" w:rsidRPr="00A643A2" w:rsidTr="00EE492D">
        <w:tc>
          <w:tcPr>
            <w:tcW w:w="817" w:type="dxa"/>
            <w:tcBorders>
              <w:top w:val="single" w:sz="4" w:space="0" w:color="auto"/>
              <w:bottom w:val="nil"/>
            </w:tcBorders>
          </w:tcPr>
          <w:p w:rsidR="00931D83" w:rsidRPr="00A643A2" w:rsidRDefault="00931D83" w:rsidP="007C58E1">
            <w:pPr>
              <w:pStyle w:val="Header"/>
              <w:tabs>
                <w:tab w:val="clear" w:pos="4320"/>
                <w:tab w:val="clear" w:pos="8640"/>
              </w:tabs>
              <w:spacing w:before="120"/>
              <w:jc w:val="both"/>
              <w:rPr>
                <w:rFonts w:ascii="Arial" w:hAnsi="Arial" w:cs="Arial"/>
                <w:sz w:val="20"/>
              </w:rPr>
            </w:pPr>
          </w:p>
        </w:tc>
        <w:tc>
          <w:tcPr>
            <w:tcW w:w="4111" w:type="dxa"/>
            <w:tcBorders>
              <w:top w:val="single" w:sz="4" w:space="0" w:color="auto"/>
              <w:bottom w:val="nil"/>
            </w:tcBorders>
          </w:tcPr>
          <w:p w:rsidR="00931D83" w:rsidRPr="00A643A2" w:rsidRDefault="00931D83" w:rsidP="00931D83">
            <w:pPr>
              <w:pStyle w:val="Header"/>
              <w:tabs>
                <w:tab w:val="clear" w:pos="4320"/>
                <w:tab w:val="clear" w:pos="8640"/>
              </w:tabs>
              <w:spacing w:before="120" w:after="60"/>
              <w:rPr>
                <w:rFonts w:ascii="Arial" w:hAnsi="Arial" w:cs="Arial"/>
                <w:sz w:val="20"/>
              </w:rPr>
            </w:pPr>
            <w:r w:rsidRPr="00ED3A13">
              <w:rPr>
                <w:rFonts w:ascii="Arial" w:hAnsi="Arial" w:cs="Arial"/>
                <w:color w:val="E36C0A" w:themeColor="accent6" w:themeShade="BF"/>
                <w:sz w:val="20"/>
              </w:rPr>
              <w:t>See A</w:t>
            </w:r>
            <w:r>
              <w:rPr>
                <w:rFonts w:ascii="Arial" w:hAnsi="Arial" w:cs="Arial"/>
                <w:color w:val="E36C0A" w:themeColor="accent6" w:themeShade="BF"/>
                <w:sz w:val="20"/>
              </w:rPr>
              <w:t>.8.4.</w:t>
            </w:r>
            <w:r w:rsidRPr="00ED3A13">
              <w:rPr>
                <w:rFonts w:ascii="Arial" w:hAnsi="Arial" w:cs="Arial"/>
                <w:color w:val="E36C0A" w:themeColor="accent6" w:themeShade="BF"/>
                <w:sz w:val="20"/>
              </w:rPr>
              <w:t xml:space="preserve">1 </w:t>
            </w:r>
            <w:r>
              <w:rPr>
                <w:rFonts w:ascii="Arial" w:hAnsi="Arial" w:cs="Arial"/>
                <w:color w:val="E36C0A" w:themeColor="accent6" w:themeShade="BF"/>
                <w:sz w:val="20"/>
              </w:rPr>
              <w:t xml:space="preserve">to A.8.4.14 </w:t>
            </w:r>
            <w:r w:rsidRPr="00ED3A13">
              <w:rPr>
                <w:rFonts w:ascii="Arial" w:hAnsi="Arial" w:cs="Arial"/>
                <w:color w:val="E36C0A" w:themeColor="accent6" w:themeShade="BF"/>
                <w:sz w:val="20"/>
              </w:rPr>
              <w:t>of IAF MD 6</w:t>
            </w:r>
          </w:p>
        </w:tc>
        <w:tc>
          <w:tcPr>
            <w:tcW w:w="2561" w:type="dxa"/>
            <w:gridSpan w:val="2"/>
            <w:tcBorders>
              <w:top w:val="single" w:sz="4" w:space="0" w:color="auto"/>
              <w:bottom w:val="nil"/>
            </w:tcBorders>
          </w:tcPr>
          <w:p w:rsidR="00931D83" w:rsidRPr="00A643A2" w:rsidRDefault="00931D83"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931D83" w:rsidRPr="00A643A2" w:rsidRDefault="00931D83"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r w:rsidRPr="00A643A2">
              <w:rPr>
                <w:rFonts w:ascii="Arial" w:hAnsi="Arial" w:cs="Arial"/>
                <w:sz w:val="20"/>
              </w:rPr>
              <w:t>8.4</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assess the GHG assertion in conformity with the requirements of ISO 14064-3:2006 (Clauses 4.5, 4.6 and 4.7), taking account of the information review, V/V plan and data sampling plan decided in ISO 14064-3:2006 (Clauses 4.4.1, 4.4.2 and 4.4.3), and in ISO 14065:2013 (Clause </w:t>
            </w:r>
            <w:r w:rsidRPr="00A643A2">
              <w:rPr>
                <w:rFonts w:ascii="Arial" w:hAnsi="Arial" w:cs="Arial"/>
                <w:sz w:val="20"/>
              </w:rPr>
              <w:lastRenderedPageBreak/>
              <w:t>8.3)?</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evaluate whether the V/V evidence collected supports the GHG assertion, in conformity with ISO 14064-3:2006 (Clause 4.8)?</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rsidR="007C58E1" w:rsidRPr="00CF5690" w:rsidRDefault="00E95D4A" w:rsidP="007C58E1">
            <w:pPr>
              <w:pStyle w:val="Header"/>
              <w:tabs>
                <w:tab w:val="clear" w:pos="4320"/>
                <w:tab w:val="clear" w:pos="8640"/>
              </w:tabs>
              <w:spacing w:before="120" w:after="60"/>
              <w:rPr>
                <w:rFonts w:ascii="Arial" w:hAnsi="Arial" w:cs="Arial"/>
                <w:color w:val="7030A0"/>
                <w:sz w:val="20"/>
                <w:u w:val="single"/>
              </w:rPr>
            </w:pPr>
            <w:r>
              <w:rPr>
                <w:rFonts w:ascii="Arial" w:hAnsi="Arial" w:cs="Arial"/>
                <w:color w:val="7030A0"/>
                <w:sz w:val="20"/>
                <w:u w:val="single"/>
              </w:rPr>
              <w:t xml:space="preserve">4.5 </w:t>
            </w:r>
            <w:r w:rsidR="007C58E1" w:rsidRPr="00CF5690">
              <w:rPr>
                <w:rFonts w:ascii="Arial" w:hAnsi="Arial" w:cs="Arial"/>
                <w:color w:val="7030A0"/>
                <w:sz w:val="20"/>
                <w:u w:val="single"/>
              </w:rPr>
              <w:t>Assessment of the GHG information system and its controls (ISO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validator or verifier assess the organization’s or project’s GHG information system and its control for sources of potential errors, omissions and misrepresentations, taking into consideration the: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3"/>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selection and management of the GHG data and information?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3"/>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processes for collecting, processing, consolidating and reporting GHG data and information?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3"/>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systems and processes that ensure the accuracy of the GHG data and information?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3"/>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design and maintenance of the GHG information system?</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3"/>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systems and processes that support the GHG information system?</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3"/>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results of previous assessments, if available and appropriate?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Are the results of the assessment of the GHG information system and its controls used by the validator or verifier to amend the sampling plan, if necessary?</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rsidR="007C58E1" w:rsidRPr="00CF5690" w:rsidRDefault="00E95D4A" w:rsidP="00E95D4A">
            <w:pPr>
              <w:pStyle w:val="Header"/>
              <w:tabs>
                <w:tab w:val="clear" w:pos="4320"/>
                <w:tab w:val="clear" w:pos="8640"/>
              </w:tabs>
              <w:spacing w:before="120" w:after="60"/>
              <w:rPr>
                <w:rFonts w:ascii="Arial" w:hAnsi="Arial" w:cs="Arial"/>
                <w:color w:val="7030A0"/>
                <w:sz w:val="20"/>
              </w:rPr>
            </w:pPr>
            <w:r>
              <w:rPr>
                <w:rFonts w:ascii="Arial" w:hAnsi="Arial" w:cs="Arial"/>
                <w:color w:val="7030A0"/>
                <w:sz w:val="20"/>
                <w:u w:val="single"/>
              </w:rPr>
              <w:t xml:space="preserve">4.6 </w:t>
            </w:r>
            <w:r w:rsidR="007C58E1" w:rsidRPr="00CF5690">
              <w:rPr>
                <w:rFonts w:ascii="Arial" w:hAnsi="Arial" w:cs="Arial"/>
                <w:color w:val="7030A0"/>
                <w:sz w:val="20"/>
                <w:u w:val="single"/>
              </w:rPr>
              <w:t>Assessment of GHG data and information</w:t>
            </w:r>
            <w:r>
              <w:rPr>
                <w:rFonts w:ascii="Arial" w:hAnsi="Arial" w:cs="Arial"/>
                <w:color w:val="7030A0"/>
                <w:sz w:val="20"/>
                <w:u w:val="single"/>
              </w:rPr>
              <w:t xml:space="preserve"> </w:t>
            </w:r>
            <w:r w:rsidR="007C58E1" w:rsidRPr="00CF5690">
              <w:rPr>
                <w:rFonts w:ascii="Arial" w:hAnsi="Arial" w:cs="Arial"/>
                <w:color w:val="7030A0"/>
                <w:sz w:val="20"/>
                <w:u w:val="single"/>
              </w:rPr>
              <w:t>(ISO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validator or verifier examine the GHG data and information to develop evidence for assessment of the organization’s or project’s GHG assertion?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Is this examination based on the sampling plan?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Are the results of this examination used by the validator or verifier to amend the sampling plan, if necessary?</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rsidR="007C58E1" w:rsidRPr="00CF5690" w:rsidRDefault="00E95D4A" w:rsidP="007C58E1">
            <w:pPr>
              <w:pStyle w:val="Header"/>
              <w:tabs>
                <w:tab w:val="clear" w:pos="4320"/>
                <w:tab w:val="clear" w:pos="8640"/>
              </w:tabs>
              <w:spacing w:before="120" w:after="60"/>
              <w:rPr>
                <w:rFonts w:ascii="Arial" w:hAnsi="Arial" w:cs="Arial"/>
                <w:color w:val="7030A0"/>
                <w:sz w:val="20"/>
                <w:u w:val="single"/>
              </w:rPr>
            </w:pPr>
            <w:r>
              <w:rPr>
                <w:rFonts w:ascii="Arial" w:hAnsi="Arial" w:cs="Arial"/>
                <w:color w:val="7030A0"/>
                <w:sz w:val="20"/>
                <w:u w:val="single"/>
              </w:rPr>
              <w:t xml:space="preserve">4.7 </w:t>
            </w:r>
            <w:r w:rsidR="007C58E1" w:rsidRPr="00CF5690">
              <w:rPr>
                <w:rFonts w:ascii="Arial" w:hAnsi="Arial" w:cs="Arial"/>
                <w:color w:val="7030A0"/>
                <w:sz w:val="20"/>
                <w:u w:val="single"/>
              </w:rPr>
              <w:t>Assessment against validation or verification criteria (ISO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validator or verifier confirm whether or not the organization or GHG project conforms to the V/V criteria?</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 xml:space="preserve">Does the validator or verifier consider principles of the standards or GHG programme to which the responsible party subscribes, when evaluating material </w:t>
            </w:r>
            <w:r w:rsidRPr="00CF5690">
              <w:rPr>
                <w:rFonts w:ascii="Arial" w:hAnsi="Arial" w:cs="Arial"/>
                <w:color w:val="7030A0"/>
                <w:sz w:val="20"/>
              </w:rPr>
              <w:lastRenderedPageBreak/>
              <w:t>discrepancy?</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rsidR="007C58E1" w:rsidRPr="00CF5690" w:rsidRDefault="00E95D4A" w:rsidP="007C58E1">
            <w:pPr>
              <w:pStyle w:val="Header"/>
              <w:tabs>
                <w:tab w:val="clear" w:pos="4320"/>
                <w:tab w:val="clear" w:pos="8640"/>
              </w:tabs>
              <w:spacing w:before="120" w:after="60"/>
              <w:rPr>
                <w:rFonts w:ascii="Arial" w:hAnsi="Arial" w:cs="Arial"/>
                <w:color w:val="7030A0"/>
                <w:sz w:val="20"/>
                <w:u w:val="single"/>
              </w:rPr>
            </w:pPr>
            <w:r>
              <w:rPr>
                <w:rFonts w:ascii="Arial" w:hAnsi="Arial" w:cs="Arial"/>
                <w:color w:val="7030A0"/>
                <w:sz w:val="20"/>
                <w:u w:val="single"/>
              </w:rPr>
              <w:t xml:space="preserve">4.8 </w:t>
            </w:r>
            <w:r w:rsidR="007C58E1" w:rsidRPr="00CF5690">
              <w:rPr>
                <w:rFonts w:ascii="Arial" w:hAnsi="Arial" w:cs="Arial"/>
                <w:color w:val="7030A0"/>
                <w:sz w:val="20"/>
                <w:u w:val="single"/>
              </w:rPr>
              <w:t>Evaluation of the GHG assertion</w:t>
            </w:r>
            <w:r w:rsidR="007C58E1" w:rsidRPr="00CF5690">
              <w:rPr>
                <w:rFonts w:ascii="Arial" w:hAnsi="Arial" w:cs="Arial"/>
                <w:color w:val="7030A0"/>
                <w:sz w:val="20"/>
                <w:u w:val="single"/>
              </w:rPr>
              <w:br/>
              <w:t>(ISO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validator or verifier evaluate whether the evidence collected in the assessments of controls, GHG data and information, and applicable GHG programme criteria is sufficient and if its supports the GHG assertion?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validator or verifier consider materiality in evaluating the collected evidence?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validator or verifier conclude: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4"/>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whether or not the GHG assertion is without material discrepancy, and</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numPr>
                <w:ilvl w:val="0"/>
                <w:numId w:val="34"/>
              </w:numPr>
              <w:tabs>
                <w:tab w:val="clear" w:pos="4320"/>
                <w:tab w:val="clear" w:pos="8640"/>
              </w:tabs>
              <w:spacing w:after="60"/>
              <w:ind w:left="357" w:hanging="357"/>
              <w:rPr>
                <w:rFonts w:ascii="Arial" w:hAnsi="Arial" w:cs="Arial"/>
                <w:color w:val="7030A0"/>
                <w:sz w:val="20"/>
              </w:rPr>
            </w:pPr>
            <w:r w:rsidRPr="00CF5690">
              <w:rPr>
                <w:rFonts w:ascii="Arial" w:hAnsi="Arial" w:cs="Arial"/>
                <w:color w:val="7030A0"/>
                <w:sz w:val="20"/>
              </w:rPr>
              <w:t>whether the V/V activities provide the level of assurance agreed to at the beginning of the V/V process?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validator or verifier evaluate the modified GHG assertion to determine whether the evidence supports the modified GHG assertion, if the responsible party amends the GHG assertion?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CB7528" w:rsidRDefault="007C58E1" w:rsidP="007C58E1">
            <w:pPr>
              <w:pStyle w:val="Header"/>
              <w:tabs>
                <w:tab w:val="clear" w:pos="4320"/>
                <w:tab w:val="clear" w:pos="8640"/>
              </w:tabs>
              <w:spacing w:before="60" w:after="60"/>
              <w:jc w:val="both"/>
              <w:rPr>
                <w:rFonts w:ascii="Arial" w:hAnsi="Arial"/>
                <w:b/>
                <w:sz w:val="20"/>
                <w:szCs w:val="18"/>
              </w:rPr>
            </w:pPr>
            <w:r w:rsidRPr="00CB7528">
              <w:rPr>
                <w:rFonts w:ascii="Arial" w:hAnsi="Arial"/>
                <w:b/>
                <w:sz w:val="20"/>
                <w:szCs w:val="18"/>
              </w:rPr>
              <w:t>8.5</w:t>
            </w:r>
          </w:p>
        </w:tc>
        <w:tc>
          <w:tcPr>
            <w:tcW w:w="4111" w:type="dxa"/>
            <w:tcBorders>
              <w:top w:val="single" w:sz="4" w:space="0" w:color="auto"/>
              <w:bottom w:val="nil"/>
            </w:tcBorders>
          </w:tcPr>
          <w:p w:rsidR="007C58E1" w:rsidRPr="00CB7528" w:rsidRDefault="007C58E1" w:rsidP="007C58E1">
            <w:pPr>
              <w:pStyle w:val="Header"/>
              <w:tabs>
                <w:tab w:val="clear" w:pos="4320"/>
                <w:tab w:val="clear" w:pos="8640"/>
              </w:tabs>
              <w:spacing w:before="60" w:after="60"/>
              <w:jc w:val="both"/>
              <w:rPr>
                <w:rFonts w:ascii="Arial" w:hAnsi="Arial"/>
                <w:b/>
                <w:sz w:val="20"/>
                <w:szCs w:val="18"/>
              </w:rPr>
            </w:pPr>
            <w:r w:rsidRPr="00CB7528">
              <w:rPr>
                <w:rFonts w:ascii="Arial" w:hAnsi="Arial" w:cs="Arial"/>
                <w:b/>
                <w:sz w:val="20"/>
                <w:szCs w:val="18"/>
              </w:rPr>
              <w:t>Review and issuance of validation or verification statement</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ED3A13" w:rsidRPr="00A643A2" w:rsidTr="00EE492D">
        <w:tc>
          <w:tcPr>
            <w:tcW w:w="817" w:type="dxa"/>
            <w:tcBorders>
              <w:top w:val="single" w:sz="4" w:space="0" w:color="auto"/>
              <w:bottom w:val="nil"/>
            </w:tcBorders>
          </w:tcPr>
          <w:p w:rsidR="00ED3A13" w:rsidRPr="00A643A2" w:rsidRDefault="00ED3A13" w:rsidP="007C58E1">
            <w:pPr>
              <w:pStyle w:val="Header"/>
              <w:tabs>
                <w:tab w:val="clear" w:pos="4320"/>
                <w:tab w:val="clear" w:pos="8640"/>
              </w:tabs>
              <w:spacing w:before="120"/>
              <w:jc w:val="both"/>
              <w:rPr>
                <w:rFonts w:ascii="Arial" w:hAnsi="Arial" w:cs="Arial"/>
                <w:sz w:val="20"/>
              </w:rPr>
            </w:pPr>
          </w:p>
        </w:tc>
        <w:tc>
          <w:tcPr>
            <w:tcW w:w="4111" w:type="dxa"/>
            <w:tcBorders>
              <w:top w:val="single" w:sz="4" w:space="0" w:color="auto"/>
              <w:bottom w:val="nil"/>
            </w:tcBorders>
          </w:tcPr>
          <w:p w:rsidR="00ED3A13" w:rsidRPr="00A643A2" w:rsidRDefault="00ED3A13" w:rsidP="00ED3A13">
            <w:pPr>
              <w:pStyle w:val="Header"/>
              <w:tabs>
                <w:tab w:val="clear" w:pos="4320"/>
                <w:tab w:val="clear" w:pos="8640"/>
              </w:tabs>
              <w:spacing w:before="120" w:after="60"/>
              <w:rPr>
                <w:rFonts w:ascii="Arial" w:hAnsi="Arial" w:cs="Arial"/>
                <w:sz w:val="20"/>
              </w:rPr>
            </w:pPr>
            <w:r w:rsidRPr="00ED3A13">
              <w:rPr>
                <w:rFonts w:ascii="Arial" w:hAnsi="Arial" w:cs="Arial"/>
                <w:color w:val="E36C0A" w:themeColor="accent6" w:themeShade="BF"/>
                <w:sz w:val="20"/>
              </w:rPr>
              <w:t>See A</w:t>
            </w:r>
            <w:r>
              <w:rPr>
                <w:rFonts w:ascii="Arial" w:hAnsi="Arial" w:cs="Arial"/>
                <w:color w:val="E36C0A" w:themeColor="accent6" w:themeShade="BF"/>
                <w:sz w:val="20"/>
              </w:rPr>
              <w:t>.8.5.1 to A.8.5.6</w:t>
            </w:r>
            <w:r w:rsidRPr="00ED3A13">
              <w:rPr>
                <w:rFonts w:ascii="Arial" w:hAnsi="Arial" w:cs="Arial"/>
                <w:color w:val="E36C0A" w:themeColor="accent6" w:themeShade="BF"/>
                <w:sz w:val="20"/>
              </w:rPr>
              <w:t xml:space="preserve"> of IAF MD 6</w:t>
            </w:r>
          </w:p>
        </w:tc>
        <w:tc>
          <w:tcPr>
            <w:tcW w:w="2561" w:type="dxa"/>
            <w:gridSpan w:val="2"/>
            <w:tcBorders>
              <w:top w:val="single" w:sz="4" w:space="0" w:color="auto"/>
              <w:bottom w:val="nil"/>
            </w:tcBorders>
          </w:tcPr>
          <w:p w:rsidR="00ED3A13" w:rsidRPr="00A643A2" w:rsidRDefault="00ED3A13"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ED3A13" w:rsidRPr="00A643A2" w:rsidRDefault="00ED3A13"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r w:rsidRPr="00A643A2">
              <w:rPr>
                <w:rFonts w:ascii="Arial" w:hAnsi="Arial" w:cs="Arial"/>
                <w:sz w:val="20"/>
              </w:rPr>
              <w:t>8.5</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Does the V/V body ensure that competent personnel different from the V/V team:</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1"/>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confirm that all V/V activities have been completed?</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1"/>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conclude whether or not the GHG assertion is free from material discrepancy, and whether the V/V activities provide the level of assurance agreed to at the beginning of the V/V process in conformity with ISO 14064-3:2006 (Clause 4.8)?</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Does the V/V body issue a V/V statement based on the conclusion of V/V findings, in conformity with ISO 14064-3:2006 (Clause 4.9)?</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E95D4A" w:rsidRDefault="007C58E1" w:rsidP="007C58E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rsidR="007C58E1" w:rsidRPr="00E95D4A" w:rsidRDefault="00E95D4A" w:rsidP="007C58E1">
            <w:pPr>
              <w:pStyle w:val="Header"/>
              <w:tabs>
                <w:tab w:val="clear" w:pos="4320"/>
                <w:tab w:val="clear" w:pos="8640"/>
              </w:tabs>
              <w:spacing w:before="120" w:after="60"/>
              <w:rPr>
                <w:rFonts w:ascii="Arial" w:hAnsi="Arial" w:cs="Arial"/>
                <w:color w:val="7030A0"/>
                <w:sz w:val="20"/>
                <w:u w:val="single"/>
              </w:rPr>
            </w:pPr>
            <w:r>
              <w:rPr>
                <w:rFonts w:ascii="Arial" w:hAnsi="Arial" w:cs="Arial"/>
                <w:color w:val="7030A0"/>
                <w:sz w:val="20"/>
                <w:u w:val="single"/>
              </w:rPr>
              <w:t xml:space="preserve">4.9 </w:t>
            </w:r>
            <w:r w:rsidR="007C58E1" w:rsidRPr="00E95D4A">
              <w:rPr>
                <w:rFonts w:ascii="Arial" w:hAnsi="Arial" w:cs="Arial"/>
                <w:color w:val="7030A0"/>
                <w:sz w:val="20"/>
                <w:u w:val="single"/>
              </w:rPr>
              <w:t>Validation and verification statement</w:t>
            </w:r>
            <w:r w:rsidR="007C58E1" w:rsidRPr="00E95D4A">
              <w:rPr>
                <w:rFonts w:ascii="Arial" w:hAnsi="Arial" w:cs="Arial"/>
                <w:color w:val="7030A0"/>
                <w:sz w:val="20"/>
                <w:u w:val="single"/>
              </w:rPr>
              <w:br/>
              <w:t>(ISO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E95D4A"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E95D4A" w:rsidRDefault="007C58E1" w:rsidP="007C58E1">
            <w:pPr>
              <w:pStyle w:val="Header"/>
              <w:tabs>
                <w:tab w:val="clear" w:pos="4320"/>
                <w:tab w:val="clear" w:pos="8640"/>
              </w:tabs>
              <w:spacing w:before="120" w:after="60"/>
              <w:rPr>
                <w:rFonts w:ascii="Arial" w:hAnsi="Arial" w:cs="Arial"/>
                <w:color w:val="7030A0"/>
                <w:sz w:val="20"/>
              </w:rPr>
            </w:pPr>
            <w:r w:rsidRPr="00E95D4A">
              <w:rPr>
                <w:rFonts w:ascii="Arial" w:hAnsi="Arial" w:cs="Arial"/>
                <w:color w:val="7030A0"/>
                <w:sz w:val="20"/>
              </w:rPr>
              <w:t xml:space="preserve">Does the validator or verifier issue a V/V statement to the responsible party upon completion of the V/V? </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E95D4A"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E95D4A" w:rsidRDefault="007C58E1" w:rsidP="007C58E1">
            <w:pPr>
              <w:pStyle w:val="Header"/>
              <w:tabs>
                <w:tab w:val="clear" w:pos="4320"/>
                <w:tab w:val="clear" w:pos="8640"/>
              </w:tabs>
              <w:spacing w:before="120" w:after="60"/>
              <w:rPr>
                <w:rFonts w:ascii="Arial" w:hAnsi="Arial" w:cs="Arial"/>
                <w:color w:val="7030A0"/>
                <w:sz w:val="20"/>
              </w:rPr>
            </w:pPr>
            <w:r w:rsidRPr="00E95D4A">
              <w:rPr>
                <w:rFonts w:ascii="Arial" w:hAnsi="Arial" w:cs="Arial"/>
                <w:color w:val="7030A0"/>
                <w:sz w:val="20"/>
              </w:rPr>
              <w:t>Is or does the V/V statement: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E95D4A"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E95D4A" w:rsidRDefault="007C58E1" w:rsidP="007C58E1">
            <w:pPr>
              <w:pStyle w:val="Header"/>
              <w:numPr>
                <w:ilvl w:val="0"/>
                <w:numId w:val="35"/>
              </w:numPr>
              <w:tabs>
                <w:tab w:val="clear" w:pos="4320"/>
                <w:tab w:val="clear" w:pos="8640"/>
              </w:tabs>
              <w:spacing w:after="60"/>
              <w:ind w:left="357" w:hanging="357"/>
              <w:rPr>
                <w:rFonts w:ascii="Arial" w:hAnsi="Arial" w:cs="Arial"/>
                <w:color w:val="7030A0"/>
                <w:sz w:val="20"/>
              </w:rPr>
            </w:pPr>
            <w:r w:rsidRPr="00E95D4A">
              <w:rPr>
                <w:rFonts w:ascii="Arial" w:hAnsi="Arial" w:cs="Arial"/>
                <w:color w:val="7030A0"/>
                <w:sz w:val="20"/>
              </w:rPr>
              <w:t>addressed to the intended user of the GHG assertion?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E95D4A"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E95D4A" w:rsidRDefault="007C58E1" w:rsidP="007C58E1">
            <w:pPr>
              <w:pStyle w:val="Header"/>
              <w:numPr>
                <w:ilvl w:val="0"/>
                <w:numId w:val="35"/>
              </w:numPr>
              <w:tabs>
                <w:tab w:val="clear" w:pos="4320"/>
                <w:tab w:val="clear" w:pos="8640"/>
              </w:tabs>
              <w:spacing w:after="60"/>
              <w:ind w:left="357" w:hanging="357"/>
              <w:rPr>
                <w:rFonts w:ascii="Arial" w:hAnsi="Arial" w:cs="Arial"/>
                <w:color w:val="7030A0"/>
                <w:sz w:val="20"/>
              </w:rPr>
            </w:pPr>
            <w:r w:rsidRPr="00E95D4A">
              <w:rPr>
                <w:rFonts w:ascii="Arial" w:hAnsi="Arial" w:cs="Arial"/>
                <w:color w:val="7030A0"/>
                <w:sz w:val="20"/>
              </w:rPr>
              <w:t>describe the level of assurance of the V/V statement?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E95D4A"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E95D4A" w:rsidRDefault="007C58E1" w:rsidP="007C58E1">
            <w:pPr>
              <w:pStyle w:val="Header"/>
              <w:numPr>
                <w:ilvl w:val="0"/>
                <w:numId w:val="35"/>
              </w:numPr>
              <w:tabs>
                <w:tab w:val="clear" w:pos="4320"/>
                <w:tab w:val="clear" w:pos="8640"/>
              </w:tabs>
              <w:spacing w:after="60"/>
              <w:ind w:left="357" w:hanging="357"/>
              <w:rPr>
                <w:rFonts w:ascii="Arial" w:hAnsi="Arial" w:cs="Arial"/>
                <w:color w:val="7030A0"/>
                <w:sz w:val="20"/>
              </w:rPr>
            </w:pPr>
            <w:r w:rsidRPr="00E95D4A">
              <w:rPr>
                <w:rFonts w:ascii="Arial" w:hAnsi="Arial" w:cs="Arial"/>
                <w:color w:val="7030A0"/>
                <w:sz w:val="20"/>
              </w:rPr>
              <w:t>describe the objectives, scope and criteria of the V/V?</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E95D4A"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E95D4A" w:rsidRDefault="007C58E1" w:rsidP="007C58E1">
            <w:pPr>
              <w:pStyle w:val="Header"/>
              <w:numPr>
                <w:ilvl w:val="0"/>
                <w:numId w:val="35"/>
              </w:numPr>
              <w:tabs>
                <w:tab w:val="clear" w:pos="4320"/>
                <w:tab w:val="clear" w:pos="8640"/>
              </w:tabs>
              <w:spacing w:after="60"/>
              <w:ind w:left="357" w:hanging="357"/>
              <w:rPr>
                <w:rFonts w:ascii="Arial" w:hAnsi="Arial" w:cs="Arial"/>
                <w:color w:val="7030A0"/>
                <w:sz w:val="20"/>
              </w:rPr>
            </w:pPr>
            <w:r w:rsidRPr="00E95D4A">
              <w:rPr>
                <w:rFonts w:ascii="Arial" w:hAnsi="Arial" w:cs="Arial"/>
                <w:color w:val="7030A0"/>
                <w:sz w:val="20"/>
              </w:rPr>
              <w:t>describe whether the data and information supporting the GHG assertion were hypothetical, projected and/or historical in nature?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E95D4A"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E95D4A" w:rsidRDefault="007C58E1" w:rsidP="007C58E1">
            <w:pPr>
              <w:pStyle w:val="Header"/>
              <w:numPr>
                <w:ilvl w:val="0"/>
                <w:numId w:val="35"/>
              </w:numPr>
              <w:tabs>
                <w:tab w:val="clear" w:pos="4320"/>
                <w:tab w:val="clear" w:pos="8640"/>
              </w:tabs>
              <w:spacing w:after="60"/>
              <w:ind w:left="357" w:hanging="357"/>
              <w:rPr>
                <w:rFonts w:ascii="Arial" w:hAnsi="Arial" w:cs="Arial"/>
                <w:color w:val="7030A0"/>
                <w:sz w:val="20"/>
              </w:rPr>
            </w:pPr>
            <w:r w:rsidRPr="00E95D4A">
              <w:rPr>
                <w:rFonts w:ascii="Arial" w:hAnsi="Arial" w:cs="Arial"/>
                <w:color w:val="7030A0"/>
                <w:sz w:val="20"/>
              </w:rPr>
              <w:t>accompanied by the responsible party’s GHG assertion?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35"/>
              </w:numPr>
              <w:tabs>
                <w:tab w:val="clear" w:pos="4320"/>
                <w:tab w:val="clear" w:pos="8640"/>
              </w:tabs>
              <w:spacing w:after="60"/>
              <w:ind w:left="357" w:hanging="357"/>
              <w:rPr>
                <w:rFonts w:ascii="Arial" w:hAnsi="Arial" w:cs="Arial"/>
                <w:sz w:val="20"/>
              </w:rPr>
            </w:pPr>
            <w:r w:rsidRPr="00E95D4A">
              <w:rPr>
                <w:rFonts w:ascii="Arial" w:hAnsi="Arial" w:cs="Arial"/>
                <w:color w:val="7030A0"/>
                <w:sz w:val="20"/>
              </w:rPr>
              <w:t>include the validator’s or verifier’s conclusion on the GHG assertion, including any qualifications or limitations?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8070B3" w:rsidRDefault="007C58E1" w:rsidP="007C58E1">
            <w:pPr>
              <w:pStyle w:val="Header"/>
              <w:tabs>
                <w:tab w:val="clear" w:pos="4320"/>
                <w:tab w:val="clear" w:pos="8640"/>
              </w:tabs>
              <w:spacing w:before="60" w:after="60"/>
              <w:jc w:val="both"/>
              <w:rPr>
                <w:rFonts w:ascii="Arial" w:hAnsi="Arial"/>
                <w:b/>
                <w:sz w:val="20"/>
                <w:szCs w:val="18"/>
              </w:rPr>
            </w:pPr>
            <w:r w:rsidRPr="008070B3">
              <w:rPr>
                <w:rFonts w:ascii="Arial" w:hAnsi="Arial"/>
                <w:b/>
                <w:sz w:val="20"/>
                <w:szCs w:val="18"/>
              </w:rPr>
              <w:t>8.6</w:t>
            </w:r>
          </w:p>
        </w:tc>
        <w:tc>
          <w:tcPr>
            <w:tcW w:w="4111" w:type="dxa"/>
            <w:tcBorders>
              <w:top w:val="single" w:sz="4" w:space="0" w:color="auto"/>
              <w:bottom w:val="nil"/>
            </w:tcBorders>
          </w:tcPr>
          <w:p w:rsidR="007C58E1" w:rsidRPr="008070B3" w:rsidRDefault="007C58E1" w:rsidP="007C58E1">
            <w:pPr>
              <w:pStyle w:val="Header"/>
              <w:tabs>
                <w:tab w:val="clear" w:pos="4320"/>
                <w:tab w:val="clear" w:pos="8640"/>
              </w:tabs>
              <w:spacing w:before="60" w:after="60"/>
              <w:jc w:val="both"/>
              <w:rPr>
                <w:rFonts w:ascii="Arial" w:hAnsi="Arial"/>
                <w:b/>
                <w:sz w:val="20"/>
                <w:szCs w:val="18"/>
              </w:rPr>
            </w:pPr>
            <w:r w:rsidRPr="008070B3">
              <w:rPr>
                <w:rFonts w:ascii="Arial" w:hAnsi="Arial" w:cs="Arial"/>
                <w:b/>
                <w:sz w:val="20"/>
                <w:szCs w:val="18"/>
              </w:rPr>
              <w:t>Records</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r w:rsidRPr="00A643A2">
              <w:rPr>
                <w:rFonts w:ascii="Arial" w:hAnsi="Arial" w:cs="Arial"/>
                <w:sz w:val="20"/>
              </w:rPr>
              <w:t>8.6</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maintain V/V records in conformity with Clause 7.5 and the requirements of ISO 14064-3:2006 (Clause 4.10)?</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E95D4A" w:rsidRDefault="007C58E1" w:rsidP="007C58E1">
            <w:pPr>
              <w:pStyle w:val="Header"/>
              <w:tabs>
                <w:tab w:val="clear" w:pos="4320"/>
                <w:tab w:val="clear" w:pos="8640"/>
              </w:tabs>
              <w:spacing w:before="120" w:after="60"/>
              <w:jc w:val="both"/>
              <w:rPr>
                <w:rFonts w:ascii="Arial" w:hAnsi="Arial" w:cs="Arial"/>
                <w:color w:val="7030A0"/>
                <w:sz w:val="20"/>
              </w:rPr>
            </w:pPr>
          </w:p>
        </w:tc>
        <w:tc>
          <w:tcPr>
            <w:tcW w:w="4111" w:type="dxa"/>
            <w:tcBorders>
              <w:top w:val="nil"/>
              <w:bottom w:val="nil"/>
            </w:tcBorders>
          </w:tcPr>
          <w:p w:rsidR="007C58E1" w:rsidRPr="00E95D4A" w:rsidRDefault="00E95D4A" w:rsidP="007C58E1">
            <w:pPr>
              <w:pStyle w:val="Header"/>
              <w:tabs>
                <w:tab w:val="clear" w:pos="4320"/>
                <w:tab w:val="clear" w:pos="8640"/>
              </w:tabs>
              <w:spacing w:before="120" w:after="60"/>
              <w:rPr>
                <w:rFonts w:ascii="Arial" w:hAnsi="Arial" w:cs="Arial"/>
                <w:color w:val="7030A0"/>
                <w:sz w:val="20"/>
                <w:u w:val="single"/>
              </w:rPr>
            </w:pPr>
            <w:r>
              <w:rPr>
                <w:rFonts w:ascii="Arial" w:hAnsi="Arial" w:cs="Arial"/>
                <w:color w:val="7030A0"/>
                <w:sz w:val="20"/>
                <w:u w:val="single"/>
              </w:rPr>
              <w:t xml:space="preserve">4.10 </w:t>
            </w:r>
            <w:r w:rsidR="007C58E1" w:rsidRPr="00E95D4A">
              <w:rPr>
                <w:rFonts w:ascii="Arial" w:hAnsi="Arial" w:cs="Arial"/>
                <w:color w:val="7030A0"/>
                <w:sz w:val="20"/>
                <w:u w:val="single"/>
              </w:rPr>
              <w:t>Validation or verification records</w:t>
            </w:r>
            <w:r w:rsidR="007C58E1" w:rsidRPr="00E95D4A">
              <w:rPr>
                <w:rFonts w:ascii="Arial" w:hAnsi="Arial" w:cs="Arial"/>
                <w:color w:val="7030A0"/>
                <w:sz w:val="20"/>
                <w:u w:val="single"/>
              </w:rPr>
              <w:br/>
              <w:t>(ISO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E95D4A"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E95D4A" w:rsidRDefault="007C58E1" w:rsidP="007C58E1">
            <w:pPr>
              <w:pStyle w:val="Header"/>
              <w:tabs>
                <w:tab w:val="clear" w:pos="4320"/>
                <w:tab w:val="clear" w:pos="8640"/>
              </w:tabs>
              <w:spacing w:before="120" w:after="60"/>
              <w:rPr>
                <w:rFonts w:ascii="Arial" w:hAnsi="Arial" w:cs="Arial"/>
                <w:color w:val="7030A0"/>
                <w:sz w:val="20"/>
              </w:rPr>
            </w:pPr>
            <w:r w:rsidRPr="00E95D4A">
              <w:rPr>
                <w:rFonts w:ascii="Arial" w:hAnsi="Arial" w:cs="Arial"/>
                <w:color w:val="7030A0"/>
                <w:sz w:val="20"/>
              </w:rPr>
              <w:t>Does the validator or verifier maintain records, as necessary, to demonstrate conformity to the requirements of this part of ISO 14064?</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E95D4A"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E95D4A" w:rsidRDefault="007C58E1" w:rsidP="007C58E1">
            <w:pPr>
              <w:pStyle w:val="Header"/>
              <w:tabs>
                <w:tab w:val="clear" w:pos="4320"/>
                <w:tab w:val="clear" w:pos="8640"/>
              </w:tabs>
              <w:spacing w:before="120" w:after="60"/>
              <w:rPr>
                <w:rFonts w:ascii="Arial" w:hAnsi="Arial" w:cs="Arial"/>
                <w:color w:val="7030A0"/>
                <w:sz w:val="20"/>
              </w:rPr>
            </w:pPr>
            <w:r w:rsidRPr="00E95D4A">
              <w:rPr>
                <w:rFonts w:ascii="Arial" w:hAnsi="Arial" w:cs="Arial"/>
                <w:color w:val="7030A0"/>
                <w:sz w:val="20"/>
              </w:rPr>
              <w:t>Are records pertaining the V/V retained or destroyed on agreement between the participating parties and in accordance with the V/V plan and any applicable GHG programme and contractual requirements?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62140E" w:rsidRDefault="007C58E1" w:rsidP="007C58E1">
            <w:pPr>
              <w:pStyle w:val="Header"/>
              <w:tabs>
                <w:tab w:val="clear" w:pos="4320"/>
                <w:tab w:val="clear" w:pos="8640"/>
              </w:tabs>
              <w:spacing w:before="60" w:after="60"/>
              <w:jc w:val="both"/>
              <w:rPr>
                <w:rFonts w:ascii="Arial" w:hAnsi="Arial"/>
                <w:b/>
                <w:sz w:val="20"/>
                <w:szCs w:val="18"/>
              </w:rPr>
            </w:pPr>
            <w:r w:rsidRPr="0062140E">
              <w:rPr>
                <w:rFonts w:ascii="Arial" w:hAnsi="Arial"/>
                <w:b/>
                <w:sz w:val="20"/>
                <w:szCs w:val="18"/>
              </w:rPr>
              <w:t>8.7</w:t>
            </w:r>
          </w:p>
        </w:tc>
        <w:tc>
          <w:tcPr>
            <w:tcW w:w="4111" w:type="dxa"/>
            <w:tcBorders>
              <w:top w:val="single" w:sz="4" w:space="0" w:color="auto"/>
              <w:bottom w:val="nil"/>
            </w:tcBorders>
          </w:tcPr>
          <w:p w:rsidR="007C58E1" w:rsidRPr="0062140E" w:rsidRDefault="007C58E1" w:rsidP="007C58E1">
            <w:pPr>
              <w:pStyle w:val="Header"/>
              <w:tabs>
                <w:tab w:val="clear" w:pos="4320"/>
                <w:tab w:val="clear" w:pos="8640"/>
              </w:tabs>
              <w:spacing w:before="60" w:after="60"/>
              <w:jc w:val="both"/>
              <w:rPr>
                <w:rFonts w:ascii="Arial" w:hAnsi="Arial"/>
                <w:b/>
                <w:sz w:val="20"/>
                <w:szCs w:val="18"/>
              </w:rPr>
            </w:pPr>
            <w:r w:rsidRPr="0062140E">
              <w:rPr>
                <w:rFonts w:ascii="Arial" w:hAnsi="Arial" w:cs="Arial"/>
                <w:b/>
                <w:sz w:val="20"/>
                <w:szCs w:val="18"/>
              </w:rPr>
              <w:t>Facts discovered after the validation or verification statement</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spacing w:before="120"/>
              <w:jc w:val="both"/>
              <w:rPr>
                <w:rFonts w:ascii="Arial" w:hAnsi="Arial" w:cs="Arial"/>
                <w:sz w:val="20"/>
              </w:rPr>
            </w:pPr>
            <w:r w:rsidRPr="00A643A2">
              <w:rPr>
                <w:rFonts w:ascii="Arial" w:hAnsi="Arial" w:cs="Arial"/>
                <w:sz w:val="20"/>
              </w:rPr>
              <w:t>8.7</w:t>
            </w: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consider appropriate action if facts that could materially affect the V/V statement are discovered by the client, responsible party or GHG programme after the issuance of the V/V statement? </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Does or do the action(s) include: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2"/>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determining if the facts have been adequately disclosed in the GHG assertion?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2"/>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considering if the V/V statement requires revision?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2"/>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discussing the matter with the client, responsible party or GHG programme (as appropriate)?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If the V/V statement requires revision, does the </w:t>
            </w:r>
            <w:r>
              <w:rPr>
                <w:rFonts w:ascii="Arial" w:hAnsi="Arial" w:cs="Arial"/>
                <w:sz w:val="20"/>
              </w:rPr>
              <w:t>VB</w:t>
            </w:r>
            <w:r w:rsidRPr="00A643A2">
              <w:rPr>
                <w:rFonts w:ascii="Arial" w:hAnsi="Arial" w:cs="Arial"/>
                <w:sz w:val="20"/>
              </w:rPr>
              <w:t xml:space="preserve"> implement processes to issue a revised V/V report and issue a revised V/V statement which specifically addresses the </w:t>
            </w:r>
            <w:r w:rsidRPr="00A643A2">
              <w:rPr>
                <w:rFonts w:ascii="Arial" w:hAnsi="Arial" w:cs="Arial"/>
                <w:sz w:val="20"/>
              </w:rPr>
              <w:lastRenderedPageBreak/>
              <w:t>reason for the revision?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rsidR="007C58E1" w:rsidRPr="00CF5690" w:rsidRDefault="00E95D4A" w:rsidP="007C58E1">
            <w:pPr>
              <w:pStyle w:val="Header"/>
              <w:tabs>
                <w:tab w:val="clear" w:pos="4320"/>
                <w:tab w:val="clear" w:pos="8640"/>
              </w:tabs>
              <w:spacing w:before="120" w:after="60"/>
              <w:rPr>
                <w:rFonts w:ascii="Arial" w:hAnsi="Arial" w:cs="Arial"/>
                <w:color w:val="7030A0"/>
                <w:sz w:val="20"/>
                <w:u w:val="single"/>
              </w:rPr>
            </w:pPr>
            <w:r>
              <w:rPr>
                <w:rFonts w:ascii="Arial" w:hAnsi="Arial" w:cs="Arial"/>
                <w:color w:val="7030A0"/>
                <w:sz w:val="20"/>
                <w:u w:val="single"/>
              </w:rPr>
              <w:t xml:space="preserve">4.11 </w:t>
            </w:r>
            <w:r w:rsidR="007C58E1" w:rsidRPr="00CF5690">
              <w:rPr>
                <w:rFonts w:ascii="Arial" w:hAnsi="Arial" w:cs="Arial"/>
                <w:color w:val="7030A0"/>
                <w:sz w:val="20"/>
                <w:u w:val="single"/>
              </w:rPr>
              <w:t>Facts discovered after the validation or verification (ISO 14064-3:2006)</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validator or verifier obtain sufficient evidence and identify relevant information up to the date of the V/V statement?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CF5690" w:rsidRDefault="007C58E1" w:rsidP="007C58E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rsidR="007C58E1" w:rsidRPr="00CF5690" w:rsidRDefault="007C58E1" w:rsidP="007C58E1">
            <w:pPr>
              <w:pStyle w:val="Header"/>
              <w:tabs>
                <w:tab w:val="clear" w:pos="4320"/>
                <w:tab w:val="clear" w:pos="8640"/>
              </w:tabs>
              <w:spacing w:before="120" w:after="60"/>
              <w:rPr>
                <w:rFonts w:ascii="Arial" w:hAnsi="Arial" w:cs="Arial"/>
                <w:color w:val="7030A0"/>
                <w:sz w:val="20"/>
              </w:rPr>
            </w:pPr>
            <w:r w:rsidRPr="00CF5690">
              <w:rPr>
                <w:rFonts w:ascii="Arial" w:hAnsi="Arial" w:cs="Arial"/>
                <w:color w:val="7030A0"/>
                <w:sz w:val="20"/>
              </w:rPr>
              <w:t>Does the validator or verifier consider appropriate action, if facts that could materially affect the V/V statement are discovered after this date?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CF5690">
        <w:tc>
          <w:tcPr>
            <w:tcW w:w="817" w:type="dxa"/>
            <w:tcBorders>
              <w:top w:val="single" w:sz="4" w:space="0" w:color="auto"/>
              <w:bottom w:val="nil"/>
            </w:tcBorders>
            <w:shd w:val="clear" w:color="auto" w:fill="FDE9D9" w:themeFill="accent6" w:themeFillTint="33"/>
          </w:tcPr>
          <w:p w:rsidR="007C58E1" w:rsidRPr="00264551" w:rsidRDefault="007C58E1" w:rsidP="007C58E1">
            <w:pPr>
              <w:pStyle w:val="Header"/>
              <w:tabs>
                <w:tab w:val="clear" w:pos="4320"/>
                <w:tab w:val="clear" w:pos="8640"/>
              </w:tabs>
              <w:spacing w:before="60" w:after="60"/>
              <w:jc w:val="both"/>
              <w:rPr>
                <w:rFonts w:ascii="Arial" w:hAnsi="Arial"/>
                <w:b/>
                <w:sz w:val="22"/>
                <w:szCs w:val="18"/>
              </w:rPr>
            </w:pPr>
            <w:r w:rsidRPr="00264551">
              <w:rPr>
                <w:rFonts w:ascii="Arial" w:hAnsi="Arial"/>
                <w:b/>
                <w:sz w:val="22"/>
                <w:szCs w:val="18"/>
              </w:rPr>
              <w:t>9</w:t>
            </w:r>
          </w:p>
        </w:tc>
        <w:tc>
          <w:tcPr>
            <w:tcW w:w="4111" w:type="dxa"/>
            <w:tcBorders>
              <w:top w:val="single" w:sz="4" w:space="0" w:color="auto"/>
              <w:bottom w:val="nil"/>
            </w:tcBorders>
            <w:shd w:val="clear" w:color="auto" w:fill="FDE9D9" w:themeFill="accent6" w:themeFillTint="33"/>
          </w:tcPr>
          <w:p w:rsidR="007C58E1" w:rsidRPr="00264551" w:rsidRDefault="007C58E1" w:rsidP="007C58E1">
            <w:pPr>
              <w:pStyle w:val="Header"/>
              <w:tabs>
                <w:tab w:val="clear" w:pos="4320"/>
                <w:tab w:val="clear" w:pos="8640"/>
              </w:tabs>
              <w:spacing w:before="60" w:after="60"/>
              <w:jc w:val="both"/>
              <w:rPr>
                <w:rFonts w:ascii="Arial" w:hAnsi="Arial"/>
                <w:b/>
                <w:sz w:val="22"/>
                <w:szCs w:val="18"/>
              </w:rPr>
            </w:pPr>
            <w:r w:rsidRPr="00264551">
              <w:rPr>
                <w:rFonts w:ascii="Arial" w:hAnsi="Arial" w:cs="Arial"/>
                <w:b/>
                <w:sz w:val="22"/>
                <w:szCs w:val="18"/>
              </w:rPr>
              <w:t>Appeals</w:t>
            </w:r>
          </w:p>
        </w:tc>
        <w:tc>
          <w:tcPr>
            <w:tcW w:w="2561" w:type="dxa"/>
            <w:gridSpan w:val="2"/>
            <w:tcBorders>
              <w:top w:val="single" w:sz="4" w:space="0" w:color="auto"/>
              <w:bottom w:val="nil"/>
            </w:tcBorders>
            <w:shd w:val="clear" w:color="auto" w:fill="FDE9D9" w:themeFill="accent6" w:themeFillTint="33"/>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shd w:val="clear" w:color="auto" w:fill="FDE9D9" w:themeFill="accent6" w:themeFillTint="33"/>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ensure that it:</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3"/>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have a documented process to manage, evaluate, take necessary corrective action and make decisions on appeals?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3"/>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make publicly available a description of the appeals-handling process upon request?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3"/>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take responsibility for all decisions at all levels of the appeals-handling process?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3"/>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ensure that the persons engaged in appeals-handling processes are different from those who carried out the V/V and prepared statements on the GHG assertion?</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3"/>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advise the appellant of receipt of the appeal, the appeals-handling process, the persons engaged in the process, and provide reports and formal notice of the outcome?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3"/>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ensure that decisions on appeals do not result in any discriminatory actions against the appellant?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p w:rsidR="007C58E1" w:rsidRPr="00A643A2" w:rsidRDefault="007C58E1" w:rsidP="00E95D4A">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CF5690">
        <w:tc>
          <w:tcPr>
            <w:tcW w:w="817" w:type="dxa"/>
            <w:tcBorders>
              <w:top w:val="single" w:sz="4" w:space="0" w:color="auto"/>
              <w:bottom w:val="nil"/>
            </w:tcBorders>
            <w:shd w:val="clear" w:color="auto" w:fill="FDE9D9" w:themeFill="accent6" w:themeFillTint="33"/>
          </w:tcPr>
          <w:p w:rsidR="007C58E1" w:rsidRPr="00264551" w:rsidRDefault="007C58E1" w:rsidP="007C58E1">
            <w:pPr>
              <w:pStyle w:val="Header"/>
              <w:tabs>
                <w:tab w:val="clear" w:pos="4320"/>
                <w:tab w:val="clear" w:pos="8640"/>
              </w:tabs>
              <w:spacing w:before="60" w:after="60"/>
              <w:jc w:val="both"/>
              <w:rPr>
                <w:rFonts w:ascii="Arial" w:hAnsi="Arial"/>
                <w:b/>
                <w:sz w:val="22"/>
                <w:szCs w:val="18"/>
              </w:rPr>
            </w:pPr>
            <w:r w:rsidRPr="00264551">
              <w:rPr>
                <w:rFonts w:ascii="Arial" w:hAnsi="Arial"/>
                <w:b/>
                <w:sz w:val="22"/>
                <w:szCs w:val="18"/>
              </w:rPr>
              <w:t>10</w:t>
            </w:r>
          </w:p>
        </w:tc>
        <w:tc>
          <w:tcPr>
            <w:tcW w:w="4111" w:type="dxa"/>
            <w:tcBorders>
              <w:top w:val="single" w:sz="4" w:space="0" w:color="auto"/>
              <w:bottom w:val="nil"/>
            </w:tcBorders>
            <w:shd w:val="clear" w:color="auto" w:fill="FDE9D9" w:themeFill="accent6" w:themeFillTint="33"/>
          </w:tcPr>
          <w:p w:rsidR="007C58E1" w:rsidRPr="00264551" w:rsidRDefault="007C58E1" w:rsidP="007C58E1">
            <w:pPr>
              <w:pStyle w:val="Header"/>
              <w:tabs>
                <w:tab w:val="clear" w:pos="4320"/>
                <w:tab w:val="clear" w:pos="8640"/>
              </w:tabs>
              <w:spacing w:before="60" w:after="60"/>
              <w:jc w:val="both"/>
              <w:rPr>
                <w:rFonts w:ascii="Arial" w:hAnsi="Arial"/>
                <w:b/>
                <w:sz w:val="22"/>
                <w:szCs w:val="18"/>
              </w:rPr>
            </w:pPr>
            <w:r w:rsidRPr="00264551">
              <w:rPr>
                <w:rFonts w:ascii="Arial" w:hAnsi="Arial" w:cs="Arial"/>
                <w:b/>
                <w:sz w:val="22"/>
                <w:szCs w:val="18"/>
              </w:rPr>
              <w:t>Complaints</w:t>
            </w:r>
          </w:p>
        </w:tc>
        <w:tc>
          <w:tcPr>
            <w:tcW w:w="2561" w:type="dxa"/>
            <w:gridSpan w:val="2"/>
            <w:tcBorders>
              <w:top w:val="single" w:sz="4" w:space="0" w:color="auto"/>
              <w:bottom w:val="nil"/>
            </w:tcBorders>
            <w:shd w:val="clear" w:color="auto" w:fill="FDE9D9" w:themeFill="accent6" w:themeFillTint="33"/>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shd w:val="clear" w:color="auto" w:fill="FDE9D9" w:themeFill="accent6" w:themeFillTint="33"/>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single" w:sz="4" w:space="0" w:color="auto"/>
              <w:bottom w:val="nil"/>
            </w:tcBorders>
          </w:tcPr>
          <w:p w:rsidR="007C58E1" w:rsidRPr="00A643A2" w:rsidRDefault="007C58E1" w:rsidP="00E95D4A">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E95D4A" w:rsidP="007C58E1">
            <w:pPr>
              <w:pStyle w:val="Header"/>
              <w:numPr>
                <w:ilvl w:val="0"/>
                <w:numId w:val="4"/>
              </w:numPr>
              <w:tabs>
                <w:tab w:val="clear" w:pos="4320"/>
                <w:tab w:val="clear" w:pos="8640"/>
              </w:tabs>
              <w:spacing w:after="60"/>
              <w:ind w:left="357" w:hanging="357"/>
              <w:rPr>
                <w:rFonts w:ascii="Arial" w:hAnsi="Arial" w:cs="Arial"/>
                <w:sz w:val="20"/>
              </w:rPr>
            </w:pPr>
            <w:r>
              <w:rPr>
                <w:rFonts w:ascii="Arial" w:hAnsi="Arial" w:cs="Arial"/>
                <w:color w:val="000000"/>
                <w:sz w:val="20"/>
                <w:lang w:val="en-AU" w:eastAsia="en-AU"/>
              </w:rPr>
              <w:t>have</w:t>
            </w:r>
            <w:r w:rsidR="007C58E1" w:rsidRPr="00A643A2">
              <w:rPr>
                <w:rFonts w:ascii="Arial" w:hAnsi="Arial" w:cs="Arial"/>
                <w:color w:val="000000"/>
                <w:sz w:val="20"/>
                <w:lang w:val="en-AU" w:eastAsia="en-AU"/>
              </w:rPr>
              <w:t xml:space="preserve"> a documented process to manage, evaluate, take necessary corrective action and make decisions on complaints?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E95D4A">
            <w:pPr>
              <w:pStyle w:val="Header"/>
              <w:numPr>
                <w:ilvl w:val="0"/>
                <w:numId w:val="4"/>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make publicly available a description of the complaints-handling process upon request?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E95D4A" w:rsidP="007C58E1">
            <w:pPr>
              <w:pStyle w:val="Header"/>
              <w:numPr>
                <w:ilvl w:val="0"/>
                <w:numId w:val="4"/>
              </w:numPr>
              <w:tabs>
                <w:tab w:val="clear" w:pos="4320"/>
                <w:tab w:val="clear" w:pos="8640"/>
              </w:tabs>
              <w:spacing w:after="60"/>
              <w:ind w:left="357" w:hanging="357"/>
              <w:rPr>
                <w:rFonts w:ascii="Arial" w:hAnsi="Arial" w:cs="Arial"/>
                <w:sz w:val="20"/>
              </w:rPr>
            </w:pPr>
            <w:r>
              <w:rPr>
                <w:rFonts w:ascii="Arial" w:hAnsi="Arial" w:cs="Arial"/>
                <w:color w:val="000000"/>
                <w:sz w:val="20"/>
                <w:lang w:val="en-AU" w:eastAsia="en-AU"/>
              </w:rPr>
              <w:t>take</w:t>
            </w:r>
            <w:r w:rsidR="007C58E1" w:rsidRPr="00A643A2">
              <w:rPr>
                <w:rFonts w:ascii="Arial" w:hAnsi="Arial" w:cs="Arial"/>
                <w:color w:val="000000"/>
                <w:sz w:val="20"/>
                <w:lang w:val="en-AU" w:eastAsia="en-AU"/>
              </w:rPr>
              <w:t xml:space="preserve"> responsibility for all decisions at all levels of the complaints-handling process?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E95D4A">
            <w:pPr>
              <w:pStyle w:val="Header"/>
              <w:numPr>
                <w:ilvl w:val="0"/>
                <w:numId w:val="4"/>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safeguard the confidentiality of the complainant and subject of the complaint?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E95D4A">
            <w:pPr>
              <w:pStyle w:val="Header"/>
              <w:numPr>
                <w:ilvl w:val="0"/>
                <w:numId w:val="4"/>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 xml:space="preserve">upon receipt of a complaint, confirm </w:t>
            </w:r>
            <w:r w:rsidRPr="00A643A2">
              <w:rPr>
                <w:rFonts w:ascii="Arial" w:hAnsi="Arial" w:cs="Arial"/>
                <w:color w:val="000000"/>
                <w:sz w:val="20"/>
                <w:lang w:val="en-AU" w:eastAsia="en-AU"/>
              </w:rPr>
              <w:lastRenderedPageBreak/>
              <w:t xml:space="preserve">whether the complaint relates to V/V activities for which the </w:t>
            </w:r>
            <w:r>
              <w:rPr>
                <w:rFonts w:ascii="Arial" w:hAnsi="Arial" w:cs="Arial"/>
                <w:color w:val="000000"/>
                <w:sz w:val="20"/>
                <w:lang w:val="en-AU" w:eastAsia="en-AU"/>
              </w:rPr>
              <w:t>VB</w:t>
            </w:r>
            <w:r w:rsidRPr="00A643A2">
              <w:rPr>
                <w:rFonts w:ascii="Arial" w:hAnsi="Arial" w:cs="Arial"/>
                <w:color w:val="000000"/>
                <w:sz w:val="20"/>
                <w:lang w:val="en-AU" w:eastAsia="en-AU"/>
              </w:rPr>
              <w:t xml:space="preserve"> is responsible?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E95D4A" w:rsidP="007C58E1">
            <w:pPr>
              <w:pStyle w:val="Header"/>
              <w:numPr>
                <w:ilvl w:val="0"/>
                <w:numId w:val="4"/>
              </w:numPr>
              <w:tabs>
                <w:tab w:val="clear" w:pos="4320"/>
                <w:tab w:val="clear" w:pos="8640"/>
              </w:tabs>
              <w:spacing w:after="60"/>
              <w:ind w:left="357" w:hanging="357"/>
              <w:rPr>
                <w:rFonts w:ascii="Arial" w:hAnsi="Arial" w:cs="Arial"/>
                <w:sz w:val="20"/>
              </w:rPr>
            </w:pPr>
            <w:r>
              <w:rPr>
                <w:rFonts w:ascii="Arial" w:hAnsi="Arial" w:cs="Arial"/>
                <w:color w:val="000000"/>
                <w:sz w:val="20"/>
                <w:lang w:val="en-AU" w:eastAsia="en-AU"/>
              </w:rPr>
              <w:t>use</w:t>
            </w:r>
            <w:r w:rsidR="007C58E1" w:rsidRPr="00A643A2">
              <w:rPr>
                <w:rFonts w:ascii="Arial" w:hAnsi="Arial" w:cs="Arial"/>
                <w:color w:val="000000"/>
                <w:sz w:val="20"/>
                <w:lang w:val="en-AU" w:eastAsia="en-AU"/>
              </w:rPr>
              <w:t xml:space="preserve"> persons different from those related to the complaint in the complaint-handling process?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4"/>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advise the complainant of receipt of the complaint, the complaint handling process, the persons engaged in the process, and provide reports and, wherever possible, formal notice of the outcome?</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CF5690">
        <w:tc>
          <w:tcPr>
            <w:tcW w:w="817" w:type="dxa"/>
            <w:tcBorders>
              <w:top w:val="single" w:sz="4" w:space="0" w:color="auto"/>
              <w:bottom w:val="nil"/>
            </w:tcBorders>
            <w:shd w:val="clear" w:color="auto" w:fill="FDE9D9" w:themeFill="accent6" w:themeFillTint="33"/>
          </w:tcPr>
          <w:p w:rsidR="007C58E1" w:rsidRPr="00264551" w:rsidRDefault="007C58E1" w:rsidP="007C58E1">
            <w:pPr>
              <w:pStyle w:val="Header"/>
              <w:tabs>
                <w:tab w:val="clear" w:pos="4320"/>
                <w:tab w:val="clear" w:pos="8640"/>
              </w:tabs>
              <w:spacing w:before="60" w:after="60"/>
              <w:jc w:val="both"/>
              <w:rPr>
                <w:rFonts w:ascii="Arial" w:hAnsi="Arial"/>
                <w:b/>
                <w:sz w:val="22"/>
                <w:szCs w:val="18"/>
              </w:rPr>
            </w:pPr>
            <w:r w:rsidRPr="00264551">
              <w:rPr>
                <w:rFonts w:ascii="Arial" w:hAnsi="Arial"/>
                <w:b/>
                <w:sz w:val="22"/>
                <w:szCs w:val="18"/>
              </w:rPr>
              <w:t>11</w:t>
            </w:r>
          </w:p>
        </w:tc>
        <w:tc>
          <w:tcPr>
            <w:tcW w:w="4111" w:type="dxa"/>
            <w:tcBorders>
              <w:top w:val="single" w:sz="4" w:space="0" w:color="auto"/>
              <w:bottom w:val="nil"/>
            </w:tcBorders>
            <w:shd w:val="clear" w:color="auto" w:fill="FDE9D9" w:themeFill="accent6" w:themeFillTint="33"/>
          </w:tcPr>
          <w:p w:rsidR="007C58E1" w:rsidRPr="00264551" w:rsidRDefault="007C58E1" w:rsidP="007C58E1">
            <w:pPr>
              <w:pStyle w:val="Header"/>
              <w:tabs>
                <w:tab w:val="clear" w:pos="4320"/>
                <w:tab w:val="clear" w:pos="8640"/>
              </w:tabs>
              <w:spacing w:before="60" w:after="60"/>
              <w:jc w:val="both"/>
              <w:rPr>
                <w:rFonts w:ascii="Arial" w:hAnsi="Arial"/>
                <w:b/>
                <w:sz w:val="22"/>
                <w:szCs w:val="18"/>
              </w:rPr>
            </w:pPr>
            <w:r w:rsidRPr="00264551">
              <w:rPr>
                <w:rFonts w:ascii="Arial" w:hAnsi="Arial" w:cs="Arial"/>
                <w:b/>
                <w:sz w:val="22"/>
                <w:szCs w:val="18"/>
              </w:rPr>
              <w:t>Special validations or verifications</w:t>
            </w:r>
          </w:p>
        </w:tc>
        <w:tc>
          <w:tcPr>
            <w:tcW w:w="2561" w:type="dxa"/>
            <w:gridSpan w:val="2"/>
            <w:tcBorders>
              <w:top w:val="single" w:sz="4" w:space="0" w:color="auto"/>
              <w:bottom w:val="nil"/>
            </w:tcBorders>
            <w:shd w:val="clear" w:color="auto" w:fill="FDE9D9" w:themeFill="accent6" w:themeFillTint="33"/>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shd w:val="clear" w:color="auto" w:fill="FDE9D9" w:themeFill="accent6" w:themeFillTint="33"/>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In cases where it is necessary for the </w:t>
            </w:r>
            <w:r>
              <w:rPr>
                <w:rFonts w:ascii="Arial" w:hAnsi="Arial" w:cs="Arial"/>
                <w:sz w:val="20"/>
              </w:rPr>
              <w:t>VB</w:t>
            </w:r>
            <w:r w:rsidRPr="00A643A2">
              <w:rPr>
                <w:rFonts w:ascii="Arial" w:hAnsi="Arial" w:cs="Arial"/>
                <w:sz w:val="20"/>
              </w:rPr>
              <w:t xml:space="preserve"> to conduct, at short notice, a V/V of a previously validated or verified GHG assertion in response to complaints or facts discovered after the V/V statement, does the </w:t>
            </w:r>
            <w:r>
              <w:rPr>
                <w:rFonts w:ascii="Arial" w:hAnsi="Arial" w:cs="Arial"/>
                <w:sz w:val="20"/>
              </w:rPr>
              <w:t>VB</w:t>
            </w:r>
            <w:r w:rsidRPr="00A643A2">
              <w:rPr>
                <w:rFonts w:ascii="Arial" w:hAnsi="Arial" w:cs="Arial"/>
                <w:sz w:val="20"/>
              </w:rPr>
              <w:t>:</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4"/>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notify, in advance, the client, the responsible party or both, of the conditions under which the special V/V is to be conducted?</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4"/>
              </w:numPr>
              <w:tabs>
                <w:tab w:val="clear" w:pos="4320"/>
                <w:tab w:val="clear" w:pos="8640"/>
              </w:tabs>
              <w:spacing w:after="60"/>
              <w:ind w:left="357" w:hanging="357"/>
              <w:rPr>
                <w:rFonts w:ascii="Arial" w:hAnsi="Arial" w:cs="Arial"/>
                <w:sz w:val="20"/>
              </w:rPr>
            </w:pPr>
            <w:r w:rsidRPr="00A643A2">
              <w:rPr>
                <w:rFonts w:ascii="Arial" w:hAnsi="Arial" w:cs="Arial"/>
                <w:color w:val="000000"/>
                <w:sz w:val="20"/>
                <w:lang w:val="en-AU" w:eastAsia="en-AU"/>
              </w:rPr>
              <w:t>use additional care in assigning V/V team members if there is a lack of opportunity for the responsible party to object?</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CF5690">
        <w:tc>
          <w:tcPr>
            <w:tcW w:w="817" w:type="dxa"/>
            <w:tcBorders>
              <w:top w:val="single" w:sz="4" w:space="0" w:color="auto"/>
              <w:bottom w:val="nil"/>
            </w:tcBorders>
            <w:shd w:val="clear" w:color="auto" w:fill="FDE9D9" w:themeFill="accent6" w:themeFillTint="33"/>
          </w:tcPr>
          <w:p w:rsidR="007C58E1" w:rsidRPr="00C3537C" w:rsidRDefault="007C58E1" w:rsidP="007C58E1">
            <w:pPr>
              <w:pStyle w:val="Header"/>
              <w:tabs>
                <w:tab w:val="clear" w:pos="4320"/>
                <w:tab w:val="clear" w:pos="8640"/>
              </w:tabs>
              <w:spacing w:before="60" w:after="60"/>
              <w:jc w:val="both"/>
              <w:rPr>
                <w:rFonts w:ascii="Arial" w:hAnsi="Arial"/>
                <w:b/>
                <w:sz w:val="22"/>
                <w:szCs w:val="18"/>
              </w:rPr>
            </w:pPr>
            <w:r w:rsidRPr="00C3537C">
              <w:rPr>
                <w:rFonts w:ascii="Arial" w:hAnsi="Arial"/>
                <w:b/>
                <w:sz w:val="22"/>
                <w:szCs w:val="18"/>
              </w:rPr>
              <w:t>12</w:t>
            </w:r>
          </w:p>
        </w:tc>
        <w:tc>
          <w:tcPr>
            <w:tcW w:w="4111" w:type="dxa"/>
            <w:tcBorders>
              <w:top w:val="single" w:sz="4" w:space="0" w:color="auto"/>
              <w:bottom w:val="nil"/>
            </w:tcBorders>
            <w:shd w:val="clear" w:color="auto" w:fill="FDE9D9" w:themeFill="accent6" w:themeFillTint="33"/>
          </w:tcPr>
          <w:p w:rsidR="007C58E1" w:rsidRPr="00C3537C" w:rsidRDefault="007C58E1" w:rsidP="007C58E1">
            <w:pPr>
              <w:pStyle w:val="Header"/>
              <w:tabs>
                <w:tab w:val="clear" w:pos="4320"/>
                <w:tab w:val="clear" w:pos="8640"/>
              </w:tabs>
              <w:spacing w:before="60" w:after="60"/>
              <w:jc w:val="both"/>
              <w:rPr>
                <w:rFonts w:ascii="Arial" w:hAnsi="Arial"/>
                <w:b/>
                <w:sz w:val="22"/>
                <w:szCs w:val="18"/>
              </w:rPr>
            </w:pPr>
            <w:r w:rsidRPr="00C3537C">
              <w:rPr>
                <w:rFonts w:ascii="Arial" w:hAnsi="Arial" w:cs="Arial"/>
                <w:b/>
                <w:sz w:val="22"/>
                <w:szCs w:val="18"/>
              </w:rPr>
              <w:t>Management system</w:t>
            </w:r>
          </w:p>
        </w:tc>
        <w:tc>
          <w:tcPr>
            <w:tcW w:w="2561" w:type="dxa"/>
            <w:gridSpan w:val="2"/>
            <w:tcBorders>
              <w:top w:val="single" w:sz="4" w:space="0" w:color="auto"/>
              <w:bottom w:val="nil"/>
            </w:tcBorders>
            <w:shd w:val="clear" w:color="auto" w:fill="FDE9D9" w:themeFill="accent6" w:themeFillTint="33"/>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shd w:val="clear" w:color="auto" w:fill="FDE9D9" w:themeFill="accent6" w:themeFillTint="33"/>
          </w:tcPr>
          <w:p w:rsidR="007C58E1" w:rsidRPr="00A643A2" w:rsidRDefault="007C58E1" w:rsidP="007C58E1">
            <w:pPr>
              <w:pStyle w:val="Header"/>
              <w:tabs>
                <w:tab w:val="clear" w:pos="4320"/>
                <w:tab w:val="clear" w:pos="8640"/>
              </w:tabs>
              <w:jc w:val="both"/>
              <w:rPr>
                <w:rFonts w:ascii="Arial" w:hAnsi="Arial" w:cs="Arial"/>
                <w:sz w:val="20"/>
              </w:rPr>
            </w:pPr>
          </w:p>
        </w:tc>
      </w:tr>
      <w:tr w:rsidR="00ED3A13" w:rsidRPr="00A643A2" w:rsidTr="00EE492D">
        <w:tc>
          <w:tcPr>
            <w:tcW w:w="817" w:type="dxa"/>
            <w:tcBorders>
              <w:top w:val="single" w:sz="4" w:space="0" w:color="auto"/>
              <w:bottom w:val="nil"/>
            </w:tcBorders>
          </w:tcPr>
          <w:p w:rsidR="00ED3A13" w:rsidRPr="00A643A2" w:rsidRDefault="00ED3A13" w:rsidP="007C58E1">
            <w:pPr>
              <w:pStyle w:val="Header"/>
              <w:tabs>
                <w:tab w:val="clear" w:pos="4320"/>
                <w:tab w:val="clear" w:pos="8640"/>
              </w:tabs>
              <w:jc w:val="both"/>
              <w:rPr>
                <w:rFonts w:ascii="Arial" w:hAnsi="Arial" w:cs="Arial"/>
                <w:sz w:val="20"/>
              </w:rPr>
            </w:pPr>
          </w:p>
        </w:tc>
        <w:tc>
          <w:tcPr>
            <w:tcW w:w="4111" w:type="dxa"/>
            <w:tcBorders>
              <w:top w:val="single" w:sz="4" w:space="0" w:color="auto"/>
              <w:bottom w:val="nil"/>
            </w:tcBorders>
          </w:tcPr>
          <w:p w:rsidR="00ED3A13" w:rsidRPr="00A643A2" w:rsidRDefault="00ED3A13" w:rsidP="007C58E1">
            <w:pPr>
              <w:pStyle w:val="Header"/>
              <w:tabs>
                <w:tab w:val="clear" w:pos="4320"/>
                <w:tab w:val="clear" w:pos="8640"/>
              </w:tabs>
              <w:spacing w:before="120" w:after="60"/>
              <w:rPr>
                <w:rFonts w:ascii="Arial" w:hAnsi="Arial" w:cs="Arial"/>
                <w:sz w:val="20"/>
              </w:rPr>
            </w:pPr>
            <w:r w:rsidRPr="00ED3A13">
              <w:rPr>
                <w:rFonts w:ascii="Arial" w:hAnsi="Arial" w:cs="Arial"/>
                <w:color w:val="E36C0A" w:themeColor="accent6" w:themeShade="BF"/>
                <w:sz w:val="20"/>
              </w:rPr>
              <w:t>See A</w:t>
            </w:r>
            <w:r w:rsidR="005153F0">
              <w:rPr>
                <w:rFonts w:ascii="Arial" w:hAnsi="Arial" w:cs="Arial"/>
                <w:color w:val="E36C0A" w:themeColor="accent6" w:themeShade="BF"/>
                <w:sz w:val="20"/>
              </w:rPr>
              <w:t>.</w:t>
            </w:r>
            <w:r w:rsidRPr="00ED3A13">
              <w:rPr>
                <w:rFonts w:ascii="Arial" w:hAnsi="Arial" w:cs="Arial"/>
                <w:color w:val="E36C0A" w:themeColor="accent6" w:themeShade="BF"/>
                <w:sz w:val="20"/>
              </w:rPr>
              <w:t>12.1 of IAF MD 6</w:t>
            </w:r>
            <w:r>
              <w:rPr>
                <w:rFonts w:ascii="Arial" w:hAnsi="Arial" w:cs="Arial"/>
                <w:color w:val="E36C0A" w:themeColor="accent6" w:themeShade="BF"/>
                <w:sz w:val="20"/>
              </w:rPr>
              <w:t xml:space="preserve"> </w:t>
            </w:r>
          </w:p>
        </w:tc>
        <w:tc>
          <w:tcPr>
            <w:tcW w:w="2561" w:type="dxa"/>
            <w:gridSpan w:val="2"/>
            <w:tcBorders>
              <w:top w:val="single" w:sz="4" w:space="0" w:color="auto"/>
              <w:bottom w:val="nil"/>
            </w:tcBorders>
          </w:tcPr>
          <w:p w:rsidR="00ED3A13" w:rsidRPr="00A643A2" w:rsidRDefault="00ED3A13"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ED3A13" w:rsidRPr="00A643A2" w:rsidRDefault="00ED3A13"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single" w:sz="4" w:space="0" w:color="auto"/>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 xml:space="preserve">Does the </w:t>
            </w:r>
            <w:r>
              <w:rPr>
                <w:rFonts w:ascii="Arial" w:hAnsi="Arial" w:cs="Arial"/>
                <w:sz w:val="20"/>
              </w:rPr>
              <w:t>VB</w:t>
            </w:r>
            <w:r w:rsidRPr="00A643A2">
              <w:rPr>
                <w:rFonts w:ascii="Arial" w:hAnsi="Arial" w:cs="Arial"/>
                <w:sz w:val="20"/>
              </w:rPr>
              <w:t xml:space="preserve"> establish, implement and maintain a documented management system that is capable of supporting and demonstrating the consistent achievement of the requirements of ISO 14065:2013 and also include the following elements?</w:t>
            </w:r>
          </w:p>
        </w:tc>
        <w:tc>
          <w:tcPr>
            <w:tcW w:w="2561" w:type="dxa"/>
            <w:gridSpan w:val="2"/>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5"/>
              </w:numPr>
              <w:tabs>
                <w:tab w:val="clear" w:pos="4320"/>
                <w:tab w:val="clear" w:pos="8640"/>
              </w:tabs>
              <w:spacing w:after="60"/>
              <w:ind w:left="357" w:hanging="357"/>
              <w:rPr>
                <w:rFonts w:ascii="Arial" w:hAnsi="Arial" w:cs="Arial"/>
                <w:sz w:val="20"/>
              </w:rPr>
            </w:pPr>
            <w:r w:rsidRPr="00A643A2">
              <w:rPr>
                <w:rFonts w:ascii="Arial" w:hAnsi="Arial" w:cs="Arial"/>
                <w:sz w:val="20"/>
              </w:rPr>
              <w:t>Management system policy;</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5"/>
              </w:numPr>
              <w:tabs>
                <w:tab w:val="clear" w:pos="4320"/>
                <w:tab w:val="clear" w:pos="8640"/>
              </w:tabs>
              <w:spacing w:after="60"/>
              <w:ind w:left="357" w:hanging="357"/>
              <w:rPr>
                <w:rFonts w:ascii="Arial" w:hAnsi="Arial" w:cs="Arial"/>
                <w:sz w:val="20"/>
              </w:rPr>
            </w:pPr>
            <w:r w:rsidRPr="00A643A2">
              <w:rPr>
                <w:rFonts w:ascii="Arial" w:hAnsi="Arial" w:cs="Arial"/>
                <w:sz w:val="20"/>
              </w:rPr>
              <w:t>Control of documents;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5"/>
              </w:numPr>
              <w:tabs>
                <w:tab w:val="clear" w:pos="4320"/>
                <w:tab w:val="clear" w:pos="8640"/>
              </w:tabs>
              <w:spacing w:after="60"/>
              <w:ind w:left="357" w:hanging="357"/>
              <w:rPr>
                <w:rFonts w:ascii="Arial" w:hAnsi="Arial" w:cs="Arial"/>
                <w:sz w:val="20"/>
              </w:rPr>
            </w:pPr>
            <w:r w:rsidRPr="00A643A2">
              <w:rPr>
                <w:rFonts w:ascii="Arial" w:hAnsi="Arial" w:cs="Arial"/>
                <w:sz w:val="20"/>
              </w:rPr>
              <w:t>Control of records;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5"/>
              </w:numPr>
              <w:tabs>
                <w:tab w:val="clear" w:pos="4320"/>
                <w:tab w:val="clear" w:pos="8640"/>
              </w:tabs>
              <w:spacing w:after="60"/>
              <w:ind w:left="357" w:hanging="357"/>
              <w:rPr>
                <w:rFonts w:ascii="Arial" w:hAnsi="Arial" w:cs="Arial"/>
                <w:sz w:val="20"/>
              </w:rPr>
            </w:pPr>
            <w:r w:rsidRPr="00A643A2">
              <w:rPr>
                <w:rFonts w:ascii="Arial" w:hAnsi="Arial" w:cs="Arial"/>
                <w:sz w:val="20"/>
              </w:rPr>
              <w:t>Internal audits;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5"/>
              </w:numPr>
              <w:tabs>
                <w:tab w:val="clear" w:pos="4320"/>
                <w:tab w:val="clear" w:pos="8640"/>
              </w:tabs>
              <w:spacing w:after="60"/>
              <w:ind w:left="357" w:hanging="357"/>
              <w:rPr>
                <w:rFonts w:ascii="Arial" w:hAnsi="Arial" w:cs="Arial"/>
                <w:sz w:val="20"/>
              </w:rPr>
            </w:pPr>
            <w:r w:rsidRPr="00A643A2">
              <w:rPr>
                <w:rFonts w:ascii="Arial" w:hAnsi="Arial" w:cs="Arial"/>
                <w:sz w:val="20"/>
              </w:rPr>
              <w:t>Corrective actions;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5"/>
              </w:numPr>
              <w:tabs>
                <w:tab w:val="clear" w:pos="4320"/>
                <w:tab w:val="clear" w:pos="8640"/>
              </w:tabs>
              <w:spacing w:after="60"/>
              <w:ind w:left="357" w:hanging="357"/>
              <w:rPr>
                <w:rFonts w:ascii="Arial" w:hAnsi="Arial" w:cs="Arial"/>
                <w:sz w:val="20"/>
              </w:rPr>
            </w:pPr>
            <w:r w:rsidRPr="00A643A2">
              <w:rPr>
                <w:rFonts w:ascii="Arial" w:hAnsi="Arial" w:cs="Arial"/>
                <w:sz w:val="20"/>
              </w:rPr>
              <w:t>Preventive actions; and</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numPr>
                <w:ilvl w:val="0"/>
                <w:numId w:val="25"/>
              </w:numPr>
              <w:tabs>
                <w:tab w:val="clear" w:pos="4320"/>
                <w:tab w:val="clear" w:pos="8640"/>
              </w:tabs>
              <w:spacing w:after="60"/>
              <w:ind w:left="357" w:hanging="357"/>
              <w:rPr>
                <w:rFonts w:ascii="Arial" w:hAnsi="Arial" w:cs="Arial"/>
                <w:sz w:val="20"/>
              </w:rPr>
            </w:pPr>
            <w:r w:rsidRPr="00A643A2">
              <w:rPr>
                <w:rFonts w:ascii="Arial" w:hAnsi="Arial" w:cs="Arial"/>
                <w:sz w:val="20"/>
              </w:rPr>
              <w:t>Management review.</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nil"/>
            </w:tcBorders>
          </w:tcPr>
          <w:p w:rsidR="007C58E1" w:rsidRPr="00A643A2" w:rsidRDefault="007C58E1" w:rsidP="007C58E1">
            <w:pPr>
              <w:pStyle w:val="Header"/>
              <w:tabs>
                <w:tab w:val="clear" w:pos="4320"/>
                <w:tab w:val="clear" w:pos="8640"/>
              </w:tabs>
              <w:spacing w:before="120" w:after="60"/>
              <w:rPr>
                <w:rFonts w:ascii="Arial" w:hAnsi="Arial" w:cs="Arial"/>
                <w:sz w:val="20"/>
              </w:rPr>
            </w:pPr>
            <w:r w:rsidRPr="00A643A2">
              <w:rPr>
                <w:rFonts w:ascii="Arial" w:hAnsi="Arial" w:cs="Arial"/>
                <w:sz w:val="20"/>
              </w:rPr>
              <w:t>Does the documented management system include the maintenance of associated records?</w:t>
            </w:r>
          </w:p>
        </w:tc>
        <w:tc>
          <w:tcPr>
            <w:tcW w:w="2561" w:type="dxa"/>
            <w:gridSpan w:val="2"/>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nil"/>
            </w:tcBorders>
          </w:tcPr>
          <w:p w:rsidR="007C58E1" w:rsidRPr="00A643A2" w:rsidRDefault="007C58E1" w:rsidP="007C58E1">
            <w:pPr>
              <w:pStyle w:val="Header"/>
              <w:tabs>
                <w:tab w:val="clear" w:pos="4320"/>
                <w:tab w:val="clear" w:pos="8640"/>
              </w:tabs>
              <w:jc w:val="both"/>
              <w:rPr>
                <w:rFonts w:ascii="Arial" w:hAnsi="Arial" w:cs="Arial"/>
                <w:sz w:val="20"/>
              </w:rPr>
            </w:pPr>
          </w:p>
        </w:tc>
      </w:tr>
      <w:tr w:rsidR="007C58E1" w:rsidRPr="00A643A2" w:rsidTr="00EE492D">
        <w:tc>
          <w:tcPr>
            <w:tcW w:w="817"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rsidR="007C58E1" w:rsidRPr="00A643A2" w:rsidRDefault="007C58E1" w:rsidP="007C58E1">
            <w:pPr>
              <w:pStyle w:val="Header"/>
              <w:tabs>
                <w:tab w:val="clear" w:pos="4320"/>
                <w:tab w:val="clear" w:pos="8640"/>
              </w:tabs>
              <w:rPr>
                <w:rFonts w:ascii="Arial" w:hAnsi="Arial" w:cs="Arial"/>
                <w:sz w:val="20"/>
                <w:u w:val="single"/>
              </w:rPr>
            </w:pPr>
          </w:p>
        </w:tc>
        <w:tc>
          <w:tcPr>
            <w:tcW w:w="2561" w:type="dxa"/>
            <w:gridSpan w:val="2"/>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rsidR="007C58E1" w:rsidRPr="00A643A2" w:rsidRDefault="007C58E1" w:rsidP="007C58E1">
            <w:pPr>
              <w:pStyle w:val="Header"/>
              <w:tabs>
                <w:tab w:val="clear" w:pos="4320"/>
                <w:tab w:val="clear" w:pos="8640"/>
              </w:tabs>
              <w:jc w:val="both"/>
              <w:rPr>
                <w:rFonts w:ascii="Arial" w:hAnsi="Arial" w:cs="Arial"/>
                <w:sz w:val="20"/>
              </w:rPr>
            </w:pPr>
          </w:p>
        </w:tc>
      </w:tr>
    </w:tbl>
    <w:p w:rsidR="007107E5" w:rsidRPr="00A643A2" w:rsidRDefault="007107E5" w:rsidP="00764D31">
      <w:pPr>
        <w:rPr>
          <w:rFonts w:ascii="Arial" w:hAnsi="Arial" w:cs="Arial"/>
          <w:sz w:val="20"/>
        </w:rPr>
      </w:pPr>
    </w:p>
    <w:p w:rsidR="001E3EAF" w:rsidRDefault="001E3EAF" w:rsidP="00764D31">
      <w:pPr>
        <w:rPr>
          <w:rFonts w:ascii="Arial" w:hAnsi="Arial" w:cs="Arial"/>
          <w:sz w:val="20"/>
        </w:rPr>
      </w:pPr>
    </w:p>
    <w:p w:rsidR="005153F0" w:rsidRDefault="005153F0" w:rsidP="00764D31">
      <w:pPr>
        <w:rPr>
          <w:rFonts w:ascii="Arial" w:hAnsi="Arial" w:cs="Arial"/>
          <w:sz w:val="20"/>
        </w:rPr>
      </w:pPr>
    </w:p>
    <w:p w:rsidR="005153F0" w:rsidRDefault="005153F0" w:rsidP="00764D31">
      <w:pPr>
        <w:rPr>
          <w:rFonts w:ascii="Arial" w:hAnsi="Arial" w:cs="Arial"/>
          <w:sz w:val="20"/>
        </w:rPr>
      </w:pPr>
    </w:p>
    <w:p w:rsidR="005153F0" w:rsidRPr="00A643A2" w:rsidRDefault="005153F0" w:rsidP="00764D31">
      <w:pP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1"/>
      </w:tblGrid>
      <w:tr w:rsidR="007C301C" w:rsidRPr="00A643A2" w:rsidTr="00651D45">
        <w:tc>
          <w:tcPr>
            <w:tcW w:w="9821" w:type="dxa"/>
            <w:tcBorders>
              <w:top w:val="single" w:sz="4" w:space="0" w:color="auto"/>
              <w:left w:val="single" w:sz="4" w:space="0" w:color="auto"/>
              <w:bottom w:val="single" w:sz="4" w:space="0" w:color="auto"/>
              <w:right w:val="single" w:sz="4" w:space="0" w:color="auto"/>
            </w:tcBorders>
          </w:tcPr>
          <w:p w:rsidR="007C301C" w:rsidRPr="00A643A2" w:rsidRDefault="007C301C" w:rsidP="007C301C">
            <w:pPr>
              <w:pStyle w:val="Spacer"/>
              <w:spacing w:before="120"/>
              <w:rPr>
                <w:rFonts w:cs="Arial"/>
                <w:b/>
                <w:color w:val="7030A0"/>
                <w:sz w:val="20"/>
                <w:szCs w:val="20"/>
              </w:rPr>
            </w:pPr>
            <w:r w:rsidRPr="00A643A2">
              <w:rPr>
                <w:rFonts w:cs="Arial"/>
                <w:b/>
                <w:sz w:val="20"/>
                <w:szCs w:val="20"/>
                <w:u w:val="single"/>
              </w:rPr>
              <w:lastRenderedPageBreak/>
              <w:t xml:space="preserve">Follow-up on last assessment or witnessed assessments (if any): </w:t>
            </w:r>
          </w:p>
          <w:p w:rsidR="007C301C" w:rsidRPr="00A643A2" w:rsidRDefault="007C301C">
            <w:pPr>
              <w:pStyle w:val="Spacer"/>
              <w:rPr>
                <w:rFonts w:cs="Arial"/>
                <w:b/>
                <w:color w:val="7030A0"/>
                <w:sz w:val="20"/>
                <w:szCs w:val="20"/>
              </w:rPr>
            </w:pPr>
          </w:p>
          <w:p w:rsidR="007C301C" w:rsidRDefault="007C301C">
            <w:pPr>
              <w:pStyle w:val="Spacer"/>
              <w:rPr>
                <w:rFonts w:cs="Arial"/>
                <w:sz w:val="20"/>
                <w:szCs w:val="20"/>
                <w:u w:val="single"/>
              </w:rPr>
            </w:pPr>
          </w:p>
          <w:p w:rsidR="00E95D4A" w:rsidRDefault="00E95D4A">
            <w:pPr>
              <w:pStyle w:val="Spacer"/>
              <w:rPr>
                <w:rFonts w:cs="Arial"/>
                <w:sz w:val="20"/>
                <w:szCs w:val="20"/>
                <w:u w:val="single"/>
              </w:rPr>
            </w:pPr>
          </w:p>
          <w:p w:rsidR="007C301C" w:rsidRPr="00A643A2" w:rsidRDefault="007C301C">
            <w:pPr>
              <w:pStyle w:val="Spacer"/>
              <w:rPr>
                <w:rFonts w:cs="Arial"/>
                <w:sz w:val="20"/>
                <w:szCs w:val="20"/>
                <w:u w:val="single"/>
              </w:rPr>
            </w:pPr>
          </w:p>
          <w:p w:rsidR="007C301C" w:rsidRPr="00A643A2" w:rsidRDefault="007C301C">
            <w:pPr>
              <w:pStyle w:val="Spacer"/>
              <w:rPr>
                <w:rFonts w:cs="Arial"/>
                <w:sz w:val="20"/>
                <w:szCs w:val="20"/>
                <w:u w:val="single"/>
              </w:rPr>
            </w:pPr>
          </w:p>
          <w:p w:rsidR="007C301C" w:rsidRPr="00A643A2" w:rsidRDefault="007C301C">
            <w:pPr>
              <w:pStyle w:val="Spacer"/>
              <w:rPr>
                <w:rFonts w:cs="Arial"/>
                <w:sz w:val="20"/>
                <w:szCs w:val="20"/>
                <w:u w:val="single"/>
              </w:rPr>
            </w:pPr>
          </w:p>
        </w:tc>
      </w:tr>
      <w:tr w:rsidR="00B35922" w:rsidRPr="00A643A2" w:rsidTr="00651D45">
        <w:tc>
          <w:tcPr>
            <w:tcW w:w="9821" w:type="dxa"/>
            <w:tcBorders>
              <w:top w:val="single" w:sz="4" w:space="0" w:color="auto"/>
              <w:left w:val="single" w:sz="4" w:space="0" w:color="auto"/>
              <w:bottom w:val="single" w:sz="4" w:space="0" w:color="auto"/>
              <w:right w:val="single" w:sz="4" w:space="0" w:color="auto"/>
            </w:tcBorders>
          </w:tcPr>
          <w:p w:rsidR="00B35922" w:rsidRDefault="00B35922" w:rsidP="007C301C">
            <w:pPr>
              <w:pStyle w:val="Spacer"/>
              <w:spacing w:before="120"/>
              <w:rPr>
                <w:rFonts w:cs="Arial"/>
                <w:b/>
                <w:sz w:val="20"/>
                <w:szCs w:val="20"/>
                <w:u w:val="single"/>
              </w:rPr>
            </w:pPr>
            <w:r>
              <w:rPr>
                <w:rFonts w:cs="Arial"/>
                <w:b/>
                <w:sz w:val="20"/>
                <w:szCs w:val="20"/>
                <w:u w:val="single"/>
              </w:rPr>
              <w:t>SAC’s Terms &amp; Conditions and Use of SAC Accreditation Mark</w:t>
            </w:r>
          </w:p>
          <w:p w:rsidR="00B35922" w:rsidRDefault="00B35922" w:rsidP="007C301C">
            <w:pPr>
              <w:pStyle w:val="Spacer"/>
              <w:spacing w:before="120"/>
              <w:rPr>
                <w:rFonts w:cs="Arial"/>
                <w:b/>
                <w:sz w:val="20"/>
                <w:szCs w:val="20"/>
                <w:u w:val="single"/>
              </w:rPr>
            </w:pPr>
          </w:p>
          <w:p w:rsidR="00B35922" w:rsidRDefault="00B35922" w:rsidP="007C301C">
            <w:pPr>
              <w:pStyle w:val="Spacer"/>
              <w:spacing w:before="120"/>
              <w:rPr>
                <w:rFonts w:cs="Arial"/>
                <w:b/>
                <w:sz w:val="20"/>
                <w:szCs w:val="20"/>
                <w:u w:val="single"/>
              </w:rPr>
            </w:pPr>
          </w:p>
          <w:p w:rsidR="005153F0" w:rsidRDefault="005153F0" w:rsidP="007C301C">
            <w:pPr>
              <w:pStyle w:val="Spacer"/>
              <w:spacing w:before="120"/>
              <w:rPr>
                <w:rFonts w:cs="Arial"/>
                <w:b/>
                <w:sz w:val="20"/>
                <w:szCs w:val="20"/>
                <w:u w:val="single"/>
              </w:rPr>
            </w:pPr>
          </w:p>
          <w:p w:rsidR="00B35922" w:rsidRDefault="00B35922" w:rsidP="007C301C">
            <w:pPr>
              <w:pStyle w:val="Spacer"/>
              <w:spacing w:before="120"/>
              <w:rPr>
                <w:rFonts w:cs="Arial"/>
                <w:b/>
                <w:sz w:val="20"/>
                <w:szCs w:val="20"/>
                <w:u w:val="single"/>
              </w:rPr>
            </w:pPr>
          </w:p>
        </w:tc>
      </w:tr>
      <w:tr w:rsidR="007C301C" w:rsidRPr="00A643A2" w:rsidTr="00651D45">
        <w:tc>
          <w:tcPr>
            <w:tcW w:w="9821" w:type="dxa"/>
            <w:tcBorders>
              <w:top w:val="single" w:sz="4" w:space="0" w:color="auto"/>
              <w:left w:val="single" w:sz="4" w:space="0" w:color="auto"/>
              <w:bottom w:val="single" w:sz="4" w:space="0" w:color="auto"/>
              <w:right w:val="single" w:sz="4" w:space="0" w:color="auto"/>
            </w:tcBorders>
          </w:tcPr>
          <w:p w:rsidR="007C301C" w:rsidRPr="00A643A2" w:rsidRDefault="002648C3" w:rsidP="007C301C">
            <w:pPr>
              <w:pStyle w:val="Spacer"/>
              <w:spacing w:before="120"/>
              <w:rPr>
                <w:rFonts w:cs="Arial"/>
                <w:b/>
                <w:sz w:val="20"/>
                <w:szCs w:val="20"/>
                <w:u w:val="single"/>
              </w:rPr>
            </w:pPr>
            <w:r>
              <w:rPr>
                <w:rFonts w:cs="Arial"/>
                <w:b/>
                <w:sz w:val="20"/>
                <w:szCs w:val="20"/>
                <w:u w:val="single"/>
              </w:rPr>
              <w:t>Additional Notes</w:t>
            </w:r>
            <w:r w:rsidR="007C301C" w:rsidRPr="00A643A2">
              <w:rPr>
                <w:rFonts w:cs="Arial"/>
                <w:b/>
                <w:sz w:val="20"/>
                <w:szCs w:val="20"/>
                <w:u w:val="single"/>
              </w:rPr>
              <w:t>/</w:t>
            </w:r>
            <w:r w:rsidR="00133C25">
              <w:rPr>
                <w:rFonts w:cs="Arial"/>
                <w:b/>
                <w:sz w:val="20"/>
                <w:szCs w:val="20"/>
                <w:u w:val="single"/>
              </w:rPr>
              <w:t xml:space="preserve"> C</w:t>
            </w:r>
            <w:r w:rsidR="007C301C" w:rsidRPr="00A643A2">
              <w:rPr>
                <w:rFonts w:cs="Arial"/>
                <w:b/>
                <w:sz w:val="20"/>
                <w:szCs w:val="20"/>
                <w:u w:val="single"/>
              </w:rPr>
              <w:t>hanges</w:t>
            </w:r>
            <w:r w:rsidR="00133C25">
              <w:rPr>
                <w:rFonts w:cs="Arial"/>
                <w:b/>
                <w:sz w:val="20"/>
                <w:szCs w:val="20"/>
                <w:u w:val="single"/>
              </w:rPr>
              <w:t xml:space="preserve"> in </w:t>
            </w:r>
            <w:r w:rsidR="007C301C" w:rsidRPr="00A643A2">
              <w:rPr>
                <w:rFonts w:cs="Arial"/>
                <w:b/>
                <w:sz w:val="20"/>
                <w:szCs w:val="20"/>
                <w:u w:val="single"/>
              </w:rPr>
              <w:t>scope (if any):</w:t>
            </w:r>
          </w:p>
          <w:p w:rsidR="007C301C" w:rsidRPr="00A643A2" w:rsidRDefault="007C301C">
            <w:pPr>
              <w:pStyle w:val="Spacer"/>
              <w:rPr>
                <w:rFonts w:cs="Arial"/>
                <w:sz w:val="20"/>
                <w:szCs w:val="20"/>
                <w:u w:val="single"/>
              </w:rPr>
            </w:pPr>
          </w:p>
          <w:p w:rsidR="007C301C" w:rsidRPr="00A643A2" w:rsidRDefault="007C301C">
            <w:pPr>
              <w:pStyle w:val="Spacer"/>
              <w:rPr>
                <w:rFonts w:cs="Arial"/>
                <w:sz w:val="20"/>
                <w:szCs w:val="20"/>
                <w:u w:val="single"/>
              </w:rPr>
            </w:pPr>
          </w:p>
          <w:p w:rsidR="007C301C" w:rsidRPr="00A643A2" w:rsidRDefault="007C301C">
            <w:pPr>
              <w:pStyle w:val="Spacer"/>
              <w:rPr>
                <w:rFonts w:cs="Arial"/>
                <w:sz w:val="20"/>
                <w:szCs w:val="20"/>
                <w:u w:val="single"/>
              </w:rPr>
            </w:pPr>
          </w:p>
          <w:p w:rsidR="007C301C" w:rsidRPr="00A643A2" w:rsidRDefault="007C301C">
            <w:pPr>
              <w:pStyle w:val="Spacer"/>
              <w:rPr>
                <w:rFonts w:cs="Arial"/>
                <w:sz w:val="20"/>
                <w:szCs w:val="20"/>
                <w:u w:val="single"/>
              </w:rPr>
            </w:pPr>
          </w:p>
          <w:p w:rsidR="007C301C" w:rsidRPr="00A643A2" w:rsidRDefault="007C301C">
            <w:pPr>
              <w:pStyle w:val="Spacer"/>
              <w:rPr>
                <w:rFonts w:cs="Arial"/>
                <w:sz w:val="20"/>
                <w:szCs w:val="20"/>
                <w:u w:val="single"/>
              </w:rPr>
            </w:pPr>
          </w:p>
          <w:p w:rsidR="007C301C" w:rsidRPr="00A643A2" w:rsidRDefault="007C301C">
            <w:pPr>
              <w:pStyle w:val="Spacer"/>
              <w:rPr>
                <w:rFonts w:cs="Arial"/>
                <w:sz w:val="20"/>
                <w:szCs w:val="20"/>
                <w:u w:val="single"/>
              </w:rPr>
            </w:pPr>
          </w:p>
        </w:tc>
      </w:tr>
    </w:tbl>
    <w:p w:rsidR="00BB3040" w:rsidRPr="00A643A2" w:rsidRDefault="00BB3040">
      <w:pPr>
        <w:rPr>
          <w:rFonts w:ascii="Arial" w:hAnsi="Arial" w:cs="Arial"/>
          <w:sz w:val="20"/>
        </w:rPr>
      </w:pPr>
    </w:p>
    <w:p w:rsidR="00506A1B" w:rsidRPr="00A643A2" w:rsidRDefault="00506A1B" w:rsidP="00F15A25">
      <w:pPr>
        <w:pStyle w:val="Spacer"/>
        <w:shd w:val="clear" w:color="auto" w:fill="FFFFFF"/>
        <w:rPr>
          <w:rFonts w:cs="Arial"/>
          <w:b/>
          <w:sz w:val="20"/>
          <w:szCs w:val="20"/>
          <w:u w:val="single"/>
        </w:rPr>
      </w:pPr>
    </w:p>
    <w:p w:rsidR="00F15A25" w:rsidRPr="00A643A2" w:rsidRDefault="00506A1B" w:rsidP="00F15A25">
      <w:pPr>
        <w:pStyle w:val="Spacer"/>
        <w:shd w:val="clear" w:color="auto" w:fill="FFFFFF"/>
        <w:rPr>
          <w:rFonts w:cs="Arial"/>
          <w:b/>
          <w:sz w:val="20"/>
          <w:szCs w:val="20"/>
          <w:u w:val="single"/>
        </w:rPr>
      </w:pPr>
      <w:r w:rsidRPr="00A643A2">
        <w:rPr>
          <w:rFonts w:cs="Arial"/>
          <w:b/>
          <w:sz w:val="20"/>
          <w:szCs w:val="20"/>
          <w:u w:val="single"/>
        </w:rPr>
        <w:t>Review of Client File</w:t>
      </w:r>
    </w:p>
    <w:p w:rsidR="00F15A25" w:rsidRPr="00A643A2" w:rsidRDefault="00F15A25" w:rsidP="00F15A25">
      <w:pPr>
        <w:shd w:val="clear" w:color="auto" w:fill="FFFFFF"/>
        <w:rPr>
          <w:rFonts w:ascii="Arial" w:hAnsi="Arial" w:cs="Arial"/>
          <w:sz w:val="20"/>
          <w:u w:val="single"/>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1"/>
        <w:gridCol w:w="5528"/>
      </w:tblGrid>
      <w:tr w:rsidR="00F15A25" w:rsidRPr="00A643A2" w:rsidTr="00506A1B">
        <w:trPr>
          <w:tblHeader/>
        </w:trPr>
        <w:tc>
          <w:tcPr>
            <w:tcW w:w="4361" w:type="dxa"/>
            <w:shd w:val="clear" w:color="auto" w:fill="FFFFCC"/>
          </w:tcPr>
          <w:p w:rsidR="00F15A25" w:rsidRPr="00A643A2" w:rsidRDefault="00506A1B" w:rsidP="00E95D4A">
            <w:pPr>
              <w:spacing w:after="120"/>
              <w:rPr>
                <w:rFonts w:ascii="Arial" w:hAnsi="Arial" w:cs="Arial"/>
                <w:b/>
                <w:sz w:val="20"/>
                <w:lang w:val="en-US"/>
              </w:rPr>
            </w:pPr>
            <w:r w:rsidRPr="00A643A2">
              <w:rPr>
                <w:rFonts w:ascii="Arial" w:hAnsi="Arial" w:cs="Arial"/>
                <w:b/>
                <w:sz w:val="20"/>
                <w:lang w:val="en-US"/>
              </w:rPr>
              <w:t>Client #1</w:t>
            </w:r>
          </w:p>
        </w:tc>
        <w:tc>
          <w:tcPr>
            <w:tcW w:w="5528" w:type="dxa"/>
            <w:shd w:val="clear" w:color="auto" w:fill="FFFFCC"/>
          </w:tcPr>
          <w:p w:rsidR="00F15A25" w:rsidRPr="00A643A2" w:rsidRDefault="00F15A25" w:rsidP="00E95D4A">
            <w:pPr>
              <w:spacing w:after="120"/>
              <w:rPr>
                <w:rFonts w:ascii="Arial" w:hAnsi="Arial" w:cs="Arial"/>
                <w:b/>
                <w:sz w:val="20"/>
                <w:lang w:val="en-US"/>
              </w:rPr>
            </w:pPr>
            <w:r w:rsidRPr="00A643A2">
              <w:rPr>
                <w:rFonts w:ascii="Arial" w:hAnsi="Arial" w:cs="Arial"/>
                <w:b/>
                <w:sz w:val="20"/>
                <w:lang w:val="en-US"/>
              </w:rPr>
              <w:t>Comment</w:t>
            </w:r>
            <w:r w:rsidR="00506A1B" w:rsidRPr="00A643A2">
              <w:rPr>
                <w:rFonts w:ascii="Arial" w:hAnsi="Arial" w:cs="Arial"/>
                <w:b/>
                <w:sz w:val="20"/>
                <w:lang w:val="en-US"/>
              </w:rPr>
              <w:t>/Observation by Assessment Team</w:t>
            </w:r>
          </w:p>
        </w:tc>
      </w:tr>
      <w:tr w:rsidR="00F15A25" w:rsidRPr="00A643A2" w:rsidTr="00506A1B">
        <w:tc>
          <w:tcPr>
            <w:tcW w:w="4361" w:type="dxa"/>
            <w:shd w:val="clear" w:color="auto" w:fill="auto"/>
          </w:tcPr>
          <w:p w:rsidR="00506A1B" w:rsidRPr="00A643A2" w:rsidRDefault="00E95D4A" w:rsidP="00E95D4A">
            <w:pPr>
              <w:spacing w:after="120"/>
              <w:rPr>
                <w:rFonts w:ascii="Arial" w:hAnsi="Arial" w:cs="Arial"/>
                <w:sz w:val="20"/>
                <w:lang w:val="en-US"/>
              </w:rPr>
            </w:pPr>
            <w:r>
              <w:rPr>
                <w:rFonts w:ascii="Arial" w:hAnsi="Arial" w:cs="Arial"/>
                <w:sz w:val="20"/>
                <w:lang w:val="en-US"/>
              </w:rPr>
              <w:t>Name of organisation</w:t>
            </w:r>
          </w:p>
        </w:tc>
        <w:tc>
          <w:tcPr>
            <w:tcW w:w="5528" w:type="dxa"/>
            <w:shd w:val="clear" w:color="auto" w:fill="auto"/>
          </w:tcPr>
          <w:p w:rsidR="00F15A25" w:rsidRPr="00A643A2" w:rsidRDefault="00F15A25" w:rsidP="00E95D4A">
            <w:pPr>
              <w:spacing w:after="120"/>
              <w:rPr>
                <w:rFonts w:ascii="Arial" w:hAnsi="Arial" w:cs="Arial"/>
                <w:sz w:val="20"/>
                <w:lang w:val="en-US"/>
              </w:rPr>
            </w:pPr>
          </w:p>
        </w:tc>
      </w:tr>
      <w:tr w:rsidR="00E95D4A" w:rsidRPr="00A643A2" w:rsidTr="00506A1B">
        <w:tc>
          <w:tcPr>
            <w:tcW w:w="4361" w:type="dxa"/>
            <w:shd w:val="clear" w:color="auto" w:fill="auto"/>
          </w:tcPr>
          <w:p w:rsidR="00E95D4A" w:rsidRDefault="00E95D4A" w:rsidP="00E95D4A">
            <w:pPr>
              <w:spacing w:after="120"/>
              <w:rPr>
                <w:rFonts w:ascii="Arial" w:hAnsi="Arial" w:cs="Arial"/>
                <w:sz w:val="20"/>
                <w:lang w:val="en-US"/>
              </w:rPr>
            </w:pPr>
            <w:r>
              <w:rPr>
                <w:rFonts w:ascii="Arial" w:hAnsi="Arial" w:cs="Arial"/>
                <w:sz w:val="20"/>
                <w:lang w:val="en-US"/>
              </w:rPr>
              <w:t>Validator/Verifier</w:t>
            </w:r>
          </w:p>
        </w:tc>
        <w:tc>
          <w:tcPr>
            <w:tcW w:w="5528" w:type="dxa"/>
            <w:shd w:val="clear" w:color="auto" w:fill="auto"/>
          </w:tcPr>
          <w:p w:rsidR="00E95D4A" w:rsidRPr="00A643A2" w:rsidRDefault="00E95D4A" w:rsidP="00E95D4A">
            <w:pPr>
              <w:spacing w:after="120"/>
              <w:rPr>
                <w:rFonts w:ascii="Arial" w:hAnsi="Arial" w:cs="Arial"/>
                <w:sz w:val="20"/>
                <w:lang w:val="en-US"/>
              </w:rPr>
            </w:pPr>
          </w:p>
        </w:tc>
      </w:tr>
      <w:tr w:rsidR="00F15A25" w:rsidRPr="00A643A2" w:rsidTr="00506A1B">
        <w:tc>
          <w:tcPr>
            <w:tcW w:w="4361" w:type="dxa"/>
            <w:shd w:val="clear" w:color="auto" w:fill="auto"/>
          </w:tcPr>
          <w:p w:rsidR="00E95D4A" w:rsidRPr="00A643A2" w:rsidRDefault="00506A1B" w:rsidP="00E95D4A">
            <w:pPr>
              <w:spacing w:after="120"/>
              <w:rPr>
                <w:rFonts w:ascii="Arial" w:hAnsi="Arial" w:cs="Arial"/>
                <w:sz w:val="20"/>
                <w:lang w:val="en-US"/>
              </w:rPr>
            </w:pPr>
            <w:r w:rsidRPr="00A643A2">
              <w:rPr>
                <w:rFonts w:ascii="Arial" w:hAnsi="Arial" w:cs="Arial"/>
                <w:sz w:val="20"/>
                <w:lang w:val="en-US"/>
              </w:rPr>
              <w:t>Pre-Engagement</w:t>
            </w:r>
          </w:p>
        </w:tc>
        <w:tc>
          <w:tcPr>
            <w:tcW w:w="5528" w:type="dxa"/>
            <w:shd w:val="clear" w:color="auto" w:fill="auto"/>
          </w:tcPr>
          <w:p w:rsidR="00F15A25" w:rsidRPr="00A643A2" w:rsidRDefault="00F15A25" w:rsidP="00E95D4A">
            <w:pPr>
              <w:spacing w:after="120"/>
              <w:ind w:left="360"/>
              <w:rPr>
                <w:rFonts w:ascii="Arial" w:hAnsi="Arial" w:cs="Arial"/>
                <w:sz w:val="20"/>
                <w:lang w:val="en-US"/>
              </w:rPr>
            </w:pPr>
          </w:p>
        </w:tc>
      </w:tr>
      <w:tr w:rsidR="00F15A25" w:rsidRPr="00A643A2" w:rsidTr="00506A1B">
        <w:tc>
          <w:tcPr>
            <w:tcW w:w="4361" w:type="dxa"/>
            <w:shd w:val="clear" w:color="auto" w:fill="auto"/>
          </w:tcPr>
          <w:p w:rsidR="00F15A25" w:rsidRPr="00A643A2" w:rsidRDefault="00506A1B" w:rsidP="00E95D4A">
            <w:pPr>
              <w:spacing w:after="120"/>
              <w:rPr>
                <w:rFonts w:ascii="Arial" w:hAnsi="Arial" w:cs="Arial"/>
                <w:sz w:val="20"/>
                <w:lang w:val="en-US"/>
              </w:rPr>
            </w:pPr>
            <w:r w:rsidRPr="00A643A2">
              <w:rPr>
                <w:rFonts w:ascii="Arial" w:hAnsi="Arial" w:cs="Arial"/>
                <w:sz w:val="20"/>
                <w:lang w:val="en-US"/>
              </w:rPr>
              <w:t>Approach</w:t>
            </w:r>
          </w:p>
        </w:tc>
        <w:tc>
          <w:tcPr>
            <w:tcW w:w="5528" w:type="dxa"/>
            <w:shd w:val="clear" w:color="auto" w:fill="auto"/>
          </w:tcPr>
          <w:p w:rsidR="00F15A25" w:rsidRPr="00A643A2" w:rsidRDefault="00F15A25" w:rsidP="00E95D4A">
            <w:pPr>
              <w:spacing w:after="120"/>
              <w:rPr>
                <w:rFonts w:ascii="Arial" w:hAnsi="Arial" w:cs="Arial"/>
                <w:sz w:val="20"/>
                <w:lang w:val="en-US"/>
              </w:rPr>
            </w:pPr>
          </w:p>
        </w:tc>
      </w:tr>
      <w:tr w:rsidR="00F15A25" w:rsidRPr="00A643A2" w:rsidTr="00506A1B">
        <w:tc>
          <w:tcPr>
            <w:tcW w:w="4361" w:type="dxa"/>
            <w:shd w:val="clear" w:color="auto" w:fill="auto"/>
          </w:tcPr>
          <w:p w:rsidR="00F15A25" w:rsidRPr="00A643A2" w:rsidRDefault="00506A1B" w:rsidP="00E95D4A">
            <w:pPr>
              <w:spacing w:after="120"/>
              <w:rPr>
                <w:rFonts w:ascii="Arial" w:hAnsi="Arial" w:cs="Arial"/>
                <w:sz w:val="20"/>
                <w:lang w:val="en-US"/>
              </w:rPr>
            </w:pPr>
            <w:r w:rsidRPr="00A643A2">
              <w:rPr>
                <w:rFonts w:ascii="Arial" w:hAnsi="Arial" w:cs="Arial"/>
                <w:sz w:val="20"/>
                <w:lang w:val="en-US"/>
              </w:rPr>
              <w:t>Validation/Verification</w:t>
            </w:r>
          </w:p>
        </w:tc>
        <w:tc>
          <w:tcPr>
            <w:tcW w:w="5528" w:type="dxa"/>
            <w:shd w:val="clear" w:color="auto" w:fill="auto"/>
          </w:tcPr>
          <w:p w:rsidR="00F15A25" w:rsidRPr="00A643A2" w:rsidRDefault="00F15A25" w:rsidP="00E95D4A">
            <w:pPr>
              <w:spacing w:after="120"/>
              <w:rPr>
                <w:rFonts w:ascii="Arial" w:hAnsi="Arial" w:cs="Arial"/>
                <w:sz w:val="20"/>
                <w:lang w:val="en-US"/>
              </w:rPr>
            </w:pPr>
          </w:p>
        </w:tc>
      </w:tr>
      <w:tr w:rsidR="00506A1B" w:rsidRPr="00A643A2" w:rsidTr="00506A1B">
        <w:tc>
          <w:tcPr>
            <w:tcW w:w="4361" w:type="dxa"/>
            <w:shd w:val="clear" w:color="auto" w:fill="auto"/>
          </w:tcPr>
          <w:p w:rsidR="00506A1B" w:rsidRPr="00A643A2" w:rsidRDefault="00506A1B" w:rsidP="00E95D4A">
            <w:pPr>
              <w:spacing w:after="120"/>
              <w:rPr>
                <w:rFonts w:ascii="Arial" w:hAnsi="Arial" w:cs="Arial"/>
                <w:sz w:val="20"/>
                <w:lang w:val="en-US"/>
              </w:rPr>
            </w:pPr>
            <w:r w:rsidRPr="00A643A2">
              <w:rPr>
                <w:rFonts w:ascii="Arial" w:hAnsi="Arial" w:cs="Arial"/>
                <w:sz w:val="20"/>
                <w:lang w:val="en-US"/>
              </w:rPr>
              <w:t>Review and Issuance of Validation/Verification Statement</w:t>
            </w:r>
          </w:p>
        </w:tc>
        <w:tc>
          <w:tcPr>
            <w:tcW w:w="5528" w:type="dxa"/>
            <w:shd w:val="clear" w:color="auto" w:fill="auto"/>
          </w:tcPr>
          <w:p w:rsidR="00506A1B" w:rsidRPr="00A643A2" w:rsidRDefault="00506A1B" w:rsidP="00E95D4A">
            <w:pPr>
              <w:spacing w:after="120"/>
              <w:rPr>
                <w:rFonts w:ascii="Arial" w:hAnsi="Arial" w:cs="Arial"/>
                <w:sz w:val="20"/>
                <w:lang w:val="en-US"/>
              </w:rPr>
            </w:pPr>
          </w:p>
        </w:tc>
      </w:tr>
      <w:tr w:rsidR="00506A1B" w:rsidRPr="00A643A2" w:rsidTr="00506A1B">
        <w:tc>
          <w:tcPr>
            <w:tcW w:w="4361" w:type="dxa"/>
            <w:shd w:val="clear" w:color="auto" w:fill="auto"/>
          </w:tcPr>
          <w:p w:rsidR="00506A1B" w:rsidRPr="00A643A2" w:rsidRDefault="00506A1B" w:rsidP="00E95D4A">
            <w:pPr>
              <w:spacing w:after="120"/>
              <w:rPr>
                <w:rFonts w:ascii="Arial" w:hAnsi="Arial" w:cs="Arial"/>
                <w:sz w:val="20"/>
                <w:lang w:val="en-US"/>
              </w:rPr>
            </w:pPr>
            <w:r w:rsidRPr="00A643A2">
              <w:rPr>
                <w:rFonts w:ascii="Arial" w:hAnsi="Arial" w:cs="Arial"/>
                <w:sz w:val="20"/>
                <w:lang w:val="en-US"/>
              </w:rPr>
              <w:t>Other Information/Observation</w:t>
            </w:r>
          </w:p>
        </w:tc>
        <w:tc>
          <w:tcPr>
            <w:tcW w:w="5528" w:type="dxa"/>
            <w:shd w:val="clear" w:color="auto" w:fill="auto"/>
          </w:tcPr>
          <w:p w:rsidR="00506A1B" w:rsidRPr="00A643A2" w:rsidRDefault="00506A1B" w:rsidP="00E95D4A">
            <w:pPr>
              <w:spacing w:after="120"/>
              <w:rPr>
                <w:rFonts w:ascii="Arial" w:hAnsi="Arial" w:cs="Arial"/>
                <w:sz w:val="20"/>
                <w:lang w:val="en-US"/>
              </w:rPr>
            </w:pPr>
          </w:p>
        </w:tc>
      </w:tr>
    </w:tbl>
    <w:p w:rsidR="00F15A25" w:rsidRDefault="00F15A25" w:rsidP="00F15A25">
      <w:pPr>
        <w:shd w:val="clear" w:color="auto" w:fill="FFFFFF"/>
        <w:rPr>
          <w:rFonts w:ascii="Arial" w:hAnsi="Arial" w:cs="Arial"/>
          <w:sz w:val="20"/>
          <w:u w:val="single"/>
          <w:lang w:val="en-US"/>
        </w:rPr>
      </w:pPr>
    </w:p>
    <w:p w:rsidR="00506A1B" w:rsidRDefault="00506A1B" w:rsidP="00506A1B">
      <w:pPr>
        <w:shd w:val="clear" w:color="auto" w:fill="FFFFFF"/>
        <w:rPr>
          <w:rFonts w:ascii="Arial" w:hAnsi="Arial" w:cs="Arial"/>
          <w:sz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1"/>
        <w:gridCol w:w="5528"/>
      </w:tblGrid>
      <w:tr w:rsidR="00E95D4A" w:rsidRPr="00A643A2" w:rsidTr="005D0619">
        <w:trPr>
          <w:tblHeader/>
        </w:trPr>
        <w:tc>
          <w:tcPr>
            <w:tcW w:w="4361" w:type="dxa"/>
            <w:shd w:val="clear" w:color="auto" w:fill="FFFFCC"/>
          </w:tcPr>
          <w:p w:rsidR="00E95D4A" w:rsidRPr="00A643A2" w:rsidRDefault="00E95D4A" w:rsidP="005D0619">
            <w:pPr>
              <w:spacing w:after="120"/>
              <w:rPr>
                <w:rFonts w:ascii="Arial" w:hAnsi="Arial" w:cs="Arial"/>
                <w:b/>
                <w:sz w:val="20"/>
                <w:lang w:val="en-US"/>
              </w:rPr>
            </w:pPr>
            <w:r w:rsidRPr="00A643A2">
              <w:rPr>
                <w:rFonts w:ascii="Arial" w:hAnsi="Arial" w:cs="Arial"/>
                <w:b/>
                <w:sz w:val="20"/>
                <w:lang w:val="en-US"/>
              </w:rPr>
              <w:t>Client #</w:t>
            </w:r>
            <w:r>
              <w:rPr>
                <w:rFonts w:ascii="Arial" w:hAnsi="Arial" w:cs="Arial"/>
                <w:b/>
                <w:sz w:val="20"/>
                <w:lang w:val="en-US"/>
              </w:rPr>
              <w:t>2</w:t>
            </w:r>
          </w:p>
        </w:tc>
        <w:tc>
          <w:tcPr>
            <w:tcW w:w="5528" w:type="dxa"/>
            <w:shd w:val="clear" w:color="auto" w:fill="FFFFCC"/>
          </w:tcPr>
          <w:p w:rsidR="00E95D4A" w:rsidRPr="00A643A2" w:rsidRDefault="00E95D4A" w:rsidP="005D0619">
            <w:pPr>
              <w:spacing w:after="120"/>
              <w:rPr>
                <w:rFonts w:ascii="Arial" w:hAnsi="Arial" w:cs="Arial"/>
                <w:b/>
                <w:sz w:val="20"/>
                <w:lang w:val="en-US"/>
              </w:rPr>
            </w:pPr>
            <w:r w:rsidRPr="00A643A2">
              <w:rPr>
                <w:rFonts w:ascii="Arial" w:hAnsi="Arial" w:cs="Arial"/>
                <w:b/>
                <w:sz w:val="20"/>
                <w:lang w:val="en-US"/>
              </w:rPr>
              <w:t>Comment/Observation by Assessment Team</w:t>
            </w:r>
          </w:p>
        </w:tc>
      </w:tr>
      <w:tr w:rsidR="00E95D4A" w:rsidRPr="00A643A2" w:rsidTr="005D0619">
        <w:tc>
          <w:tcPr>
            <w:tcW w:w="4361" w:type="dxa"/>
            <w:shd w:val="clear" w:color="auto" w:fill="auto"/>
          </w:tcPr>
          <w:p w:rsidR="00E95D4A" w:rsidRPr="00A643A2" w:rsidRDefault="00E95D4A" w:rsidP="005D0619">
            <w:pPr>
              <w:spacing w:after="120"/>
              <w:rPr>
                <w:rFonts w:ascii="Arial" w:hAnsi="Arial" w:cs="Arial"/>
                <w:sz w:val="20"/>
                <w:lang w:val="en-US"/>
              </w:rPr>
            </w:pPr>
            <w:r>
              <w:rPr>
                <w:rFonts w:ascii="Arial" w:hAnsi="Arial" w:cs="Arial"/>
                <w:sz w:val="20"/>
                <w:lang w:val="en-US"/>
              </w:rPr>
              <w:t>Name of organisation</w:t>
            </w:r>
          </w:p>
        </w:tc>
        <w:tc>
          <w:tcPr>
            <w:tcW w:w="5528" w:type="dxa"/>
            <w:shd w:val="clear" w:color="auto" w:fill="auto"/>
          </w:tcPr>
          <w:p w:rsidR="00E95D4A" w:rsidRPr="00A643A2" w:rsidRDefault="00E95D4A" w:rsidP="005D0619">
            <w:pPr>
              <w:spacing w:after="120"/>
              <w:rPr>
                <w:rFonts w:ascii="Arial" w:hAnsi="Arial" w:cs="Arial"/>
                <w:sz w:val="20"/>
                <w:lang w:val="en-US"/>
              </w:rPr>
            </w:pPr>
          </w:p>
        </w:tc>
      </w:tr>
      <w:tr w:rsidR="00E95D4A" w:rsidRPr="00A643A2" w:rsidTr="005D0619">
        <w:tc>
          <w:tcPr>
            <w:tcW w:w="4361" w:type="dxa"/>
            <w:shd w:val="clear" w:color="auto" w:fill="auto"/>
          </w:tcPr>
          <w:p w:rsidR="00E95D4A" w:rsidRDefault="00E95D4A" w:rsidP="005D0619">
            <w:pPr>
              <w:spacing w:after="120"/>
              <w:rPr>
                <w:rFonts w:ascii="Arial" w:hAnsi="Arial" w:cs="Arial"/>
                <w:sz w:val="20"/>
                <w:lang w:val="en-US"/>
              </w:rPr>
            </w:pPr>
            <w:r>
              <w:rPr>
                <w:rFonts w:ascii="Arial" w:hAnsi="Arial" w:cs="Arial"/>
                <w:sz w:val="20"/>
                <w:lang w:val="en-US"/>
              </w:rPr>
              <w:t>Validator/Verifier</w:t>
            </w:r>
          </w:p>
        </w:tc>
        <w:tc>
          <w:tcPr>
            <w:tcW w:w="5528" w:type="dxa"/>
            <w:shd w:val="clear" w:color="auto" w:fill="auto"/>
          </w:tcPr>
          <w:p w:rsidR="00E95D4A" w:rsidRPr="00A643A2" w:rsidRDefault="00E95D4A" w:rsidP="005D0619">
            <w:pPr>
              <w:spacing w:after="120"/>
              <w:rPr>
                <w:rFonts w:ascii="Arial" w:hAnsi="Arial" w:cs="Arial"/>
                <w:sz w:val="20"/>
                <w:lang w:val="en-US"/>
              </w:rPr>
            </w:pPr>
          </w:p>
        </w:tc>
      </w:tr>
      <w:tr w:rsidR="00E95D4A" w:rsidRPr="00A643A2" w:rsidTr="005D0619">
        <w:tc>
          <w:tcPr>
            <w:tcW w:w="4361" w:type="dxa"/>
            <w:shd w:val="clear" w:color="auto" w:fill="auto"/>
          </w:tcPr>
          <w:p w:rsidR="00E95D4A" w:rsidRPr="00A643A2" w:rsidRDefault="00E95D4A" w:rsidP="005D0619">
            <w:pPr>
              <w:spacing w:after="120"/>
              <w:rPr>
                <w:rFonts w:ascii="Arial" w:hAnsi="Arial" w:cs="Arial"/>
                <w:sz w:val="20"/>
                <w:lang w:val="en-US"/>
              </w:rPr>
            </w:pPr>
            <w:r w:rsidRPr="00A643A2">
              <w:rPr>
                <w:rFonts w:ascii="Arial" w:hAnsi="Arial" w:cs="Arial"/>
                <w:sz w:val="20"/>
                <w:lang w:val="en-US"/>
              </w:rPr>
              <w:t>Pre-Engagement</w:t>
            </w:r>
          </w:p>
        </w:tc>
        <w:tc>
          <w:tcPr>
            <w:tcW w:w="5528" w:type="dxa"/>
            <w:shd w:val="clear" w:color="auto" w:fill="auto"/>
          </w:tcPr>
          <w:p w:rsidR="00E95D4A" w:rsidRPr="00A643A2" w:rsidRDefault="00E95D4A" w:rsidP="005D0619">
            <w:pPr>
              <w:spacing w:after="120"/>
              <w:ind w:left="360"/>
              <w:rPr>
                <w:rFonts w:ascii="Arial" w:hAnsi="Arial" w:cs="Arial"/>
                <w:sz w:val="20"/>
                <w:lang w:val="en-US"/>
              </w:rPr>
            </w:pPr>
          </w:p>
        </w:tc>
      </w:tr>
      <w:tr w:rsidR="00E95D4A" w:rsidRPr="00A643A2" w:rsidTr="005D0619">
        <w:tc>
          <w:tcPr>
            <w:tcW w:w="4361" w:type="dxa"/>
            <w:shd w:val="clear" w:color="auto" w:fill="auto"/>
          </w:tcPr>
          <w:p w:rsidR="00E95D4A" w:rsidRPr="00A643A2" w:rsidRDefault="00E95D4A" w:rsidP="005D0619">
            <w:pPr>
              <w:spacing w:after="120"/>
              <w:rPr>
                <w:rFonts w:ascii="Arial" w:hAnsi="Arial" w:cs="Arial"/>
                <w:sz w:val="20"/>
                <w:lang w:val="en-US"/>
              </w:rPr>
            </w:pPr>
            <w:r w:rsidRPr="00A643A2">
              <w:rPr>
                <w:rFonts w:ascii="Arial" w:hAnsi="Arial" w:cs="Arial"/>
                <w:sz w:val="20"/>
                <w:lang w:val="en-US"/>
              </w:rPr>
              <w:t>Approach</w:t>
            </w:r>
          </w:p>
        </w:tc>
        <w:tc>
          <w:tcPr>
            <w:tcW w:w="5528" w:type="dxa"/>
            <w:shd w:val="clear" w:color="auto" w:fill="auto"/>
          </w:tcPr>
          <w:p w:rsidR="00E95D4A" w:rsidRPr="00A643A2" w:rsidRDefault="00E95D4A" w:rsidP="005D0619">
            <w:pPr>
              <w:spacing w:after="120"/>
              <w:rPr>
                <w:rFonts w:ascii="Arial" w:hAnsi="Arial" w:cs="Arial"/>
                <w:sz w:val="20"/>
                <w:lang w:val="en-US"/>
              </w:rPr>
            </w:pPr>
          </w:p>
        </w:tc>
      </w:tr>
      <w:tr w:rsidR="00E95D4A" w:rsidRPr="00A643A2" w:rsidTr="005D0619">
        <w:tc>
          <w:tcPr>
            <w:tcW w:w="4361" w:type="dxa"/>
            <w:shd w:val="clear" w:color="auto" w:fill="auto"/>
          </w:tcPr>
          <w:p w:rsidR="00E95D4A" w:rsidRPr="00A643A2" w:rsidRDefault="00E95D4A" w:rsidP="005D0619">
            <w:pPr>
              <w:spacing w:after="120"/>
              <w:rPr>
                <w:rFonts w:ascii="Arial" w:hAnsi="Arial" w:cs="Arial"/>
                <w:sz w:val="20"/>
                <w:lang w:val="en-US"/>
              </w:rPr>
            </w:pPr>
            <w:r w:rsidRPr="00A643A2">
              <w:rPr>
                <w:rFonts w:ascii="Arial" w:hAnsi="Arial" w:cs="Arial"/>
                <w:sz w:val="20"/>
                <w:lang w:val="en-US"/>
              </w:rPr>
              <w:t>Validation/Verification</w:t>
            </w:r>
          </w:p>
        </w:tc>
        <w:tc>
          <w:tcPr>
            <w:tcW w:w="5528" w:type="dxa"/>
            <w:shd w:val="clear" w:color="auto" w:fill="auto"/>
          </w:tcPr>
          <w:p w:rsidR="00E95D4A" w:rsidRPr="00A643A2" w:rsidRDefault="00E95D4A" w:rsidP="005D0619">
            <w:pPr>
              <w:spacing w:after="120"/>
              <w:rPr>
                <w:rFonts w:ascii="Arial" w:hAnsi="Arial" w:cs="Arial"/>
                <w:sz w:val="20"/>
                <w:lang w:val="en-US"/>
              </w:rPr>
            </w:pPr>
          </w:p>
        </w:tc>
      </w:tr>
      <w:tr w:rsidR="00E95D4A" w:rsidRPr="00A643A2" w:rsidTr="005D0619">
        <w:tc>
          <w:tcPr>
            <w:tcW w:w="4361" w:type="dxa"/>
            <w:shd w:val="clear" w:color="auto" w:fill="auto"/>
          </w:tcPr>
          <w:p w:rsidR="00E95D4A" w:rsidRPr="00A643A2" w:rsidRDefault="00E95D4A" w:rsidP="005D0619">
            <w:pPr>
              <w:spacing w:after="120"/>
              <w:rPr>
                <w:rFonts w:ascii="Arial" w:hAnsi="Arial" w:cs="Arial"/>
                <w:sz w:val="20"/>
                <w:lang w:val="en-US"/>
              </w:rPr>
            </w:pPr>
            <w:r w:rsidRPr="00A643A2">
              <w:rPr>
                <w:rFonts w:ascii="Arial" w:hAnsi="Arial" w:cs="Arial"/>
                <w:sz w:val="20"/>
                <w:lang w:val="en-US"/>
              </w:rPr>
              <w:t>Review and Issuance of Validation/Verification Statement</w:t>
            </w:r>
          </w:p>
        </w:tc>
        <w:tc>
          <w:tcPr>
            <w:tcW w:w="5528" w:type="dxa"/>
            <w:shd w:val="clear" w:color="auto" w:fill="auto"/>
          </w:tcPr>
          <w:p w:rsidR="00E95D4A" w:rsidRPr="00A643A2" w:rsidRDefault="00E95D4A" w:rsidP="005D0619">
            <w:pPr>
              <w:spacing w:after="120"/>
              <w:rPr>
                <w:rFonts w:ascii="Arial" w:hAnsi="Arial" w:cs="Arial"/>
                <w:sz w:val="20"/>
                <w:lang w:val="en-US"/>
              </w:rPr>
            </w:pPr>
          </w:p>
        </w:tc>
      </w:tr>
      <w:tr w:rsidR="00E95D4A" w:rsidRPr="00A643A2" w:rsidTr="005D0619">
        <w:tc>
          <w:tcPr>
            <w:tcW w:w="4361" w:type="dxa"/>
            <w:shd w:val="clear" w:color="auto" w:fill="auto"/>
          </w:tcPr>
          <w:p w:rsidR="00E95D4A" w:rsidRPr="00A643A2" w:rsidRDefault="00E95D4A" w:rsidP="005D0619">
            <w:pPr>
              <w:spacing w:after="120"/>
              <w:rPr>
                <w:rFonts w:ascii="Arial" w:hAnsi="Arial" w:cs="Arial"/>
                <w:sz w:val="20"/>
                <w:lang w:val="en-US"/>
              </w:rPr>
            </w:pPr>
            <w:r w:rsidRPr="00A643A2">
              <w:rPr>
                <w:rFonts w:ascii="Arial" w:hAnsi="Arial" w:cs="Arial"/>
                <w:sz w:val="20"/>
                <w:lang w:val="en-US"/>
              </w:rPr>
              <w:t>Other Information/Observation</w:t>
            </w:r>
          </w:p>
        </w:tc>
        <w:tc>
          <w:tcPr>
            <w:tcW w:w="5528" w:type="dxa"/>
            <w:shd w:val="clear" w:color="auto" w:fill="auto"/>
          </w:tcPr>
          <w:p w:rsidR="00E95D4A" w:rsidRPr="00A643A2" w:rsidRDefault="00E95D4A" w:rsidP="005D0619">
            <w:pPr>
              <w:spacing w:after="120"/>
              <w:rPr>
                <w:rFonts w:ascii="Arial" w:hAnsi="Arial" w:cs="Arial"/>
                <w:sz w:val="20"/>
                <w:lang w:val="en-US"/>
              </w:rPr>
            </w:pPr>
          </w:p>
        </w:tc>
      </w:tr>
    </w:tbl>
    <w:p w:rsidR="00E95D4A" w:rsidRPr="00A643A2" w:rsidRDefault="00E95D4A" w:rsidP="001A2DA8">
      <w:pPr>
        <w:shd w:val="clear" w:color="auto" w:fill="FFFFFF"/>
        <w:rPr>
          <w:rFonts w:ascii="Arial" w:hAnsi="Arial" w:cs="Arial"/>
          <w:sz w:val="20"/>
        </w:rPr>
      </w:pPr>
    </w:p>
    <w:sectPr w:rsidR="00E95D4A" w:rsidRPr="00A643A2" w:rsidSect="004D52D0">
      <w:footerReference w:type="default" r:id="rId9"/>
      <w:pgSz w:w="11909" w:h="16834" w:code="9"/>
      <w:pgMar w:top="720" w:right="1152" w:bottom="720" w:left="1152" w:header="706"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A85" w:rsidRDefault="00D02A85">
      <w:r>
        <w:separator/>
      </w:r>
    </w:p>
  </w:endnote>
  <w:endnote w:type="continuationSeparator" w:id="0">
    <w:p w:rsidR="00D02A85" w:rsidRDefault="00D02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rPr>
      <w:id w:val="1620282"/>
      <w:docPartObj>
        <w:docPartGallery w:val="Page Numbers (Bottom of Page)"/>
        <w:docPartUnique/>
      </w:docPartObj>
    </w:sdtPr>
    <w:sdtEndPr/>
    <w:sdtContent>
      <w:sdt>
        <w:sdtPr>
          <w:rPr>
            <w:rFonts w:ascii="Arial" w:hAnsi="Arial" w:cs="Arial"/>
            <w:sz w:val="20"/>
          </w:rPr>
          <w:id w:val="565050477"/>
          <w:docPartObj>
            <w:docPartGallery w:val="Page Numbers (Top of Page)"/>
            <w:docPartUnique/>
          </w:docPartObj>
        </w:sdtPr>
        <w:sdtEndPr/>
        <w:sdtContent>
          <w:p w:rsidR="007475B3" w:rsidRPr="00EE492D" w:rsidRDefault="007475B3" w:rsidP="002C678D">
            <w:pPr>
              <w:pStyle w:val="Footer"/>
              <w:rPr>
                <w:rFonts w:ascii="Arial" w:hAnsi="Arial" w:cs="Arial"/>
                <w:sz w:val="20"/>
              </w:rPr>
            </w:pPr>
            <w:r w:rsidRPr="00EE492D">
              <w:rPr>
                <w:rFonts w:ascii="Arial" w:hAnsi="Arial" w:cs="Arial"/>
                <w:sz w:val="20"/>
              </w:rPr>
              <w:t>VBFM01/</w:t>
            </w:r>
            <w:r>
              <w:rPr>
                <w:rFonts w:ascii="Arial" w:hAnsi="Arial" w:cs="Arial"/>
                <w:sz w:val="20"/>
              </w:rPr>
              <w:t>10</w:t>
            </w:r>
            <w:r w:rsidRPr="00EE492D">
              <w:rPr>
                <w:rFonts w:ascii="Arial" w:hAnsi="Arial" w:cs="Arial"/>
                <w:sz w:val="20"/>
              </w:rPr>
              <w:t xml:space="preserve"> October 2018</w:t>
            </w:r>
            <w:r w:rsidRPr="00EE492D">
              <w:rPr>
                <w:rStyle w:val="PageNumber"/>
                <w:rFonts w:ascii="Arial" w:hAnsi="Arial" w:cs="Arial"/>
                <w:sz w:val="20"/>
              </w:rPr>
              <w:tab/>
            </w:r>
            <w:r w:rsidRPr="00EE492D">
              <w:rPr>
                <w:rStyle w:val="PageNumber"/>
                <w:rFonts w:ascii="Arial" w:hAnsi="Arial" w:cs="Arial"/>
                <w:sz w:val="20"/>
              </w:rPr>
              <w:tab/>
            </w:r>
            <w:r w:rsidRPr="00EE492D">
              <w:rPr>
                <w:rFonts w:ascii="Arial" w:hAnsi="Arial" w:cs="Arial"/>
                <w:sz w:val="20"/>
              </w:rPr>
              <w:t xml:space="preserve">Page </w:t>
            </w:r>
            <w:r w:rsidRPr="00EE492D">
              <w:rPr>
                <w:rFonts w:ascii="Arial" w:hAnsi="Arial" w:cs="Arial"/>
                <w:sz w:val="20"/>
              </w:rPr>
              <w:fldChar w:fldCharType="begin"/>
            </w:r>
            <w:r w:rsidRPr="00EE492D">
              <w:rPr>
                <w:rFonts w:ascii="Arial" w:hAnsi="Arial" w:cs="Arial"/>
                <w:sz w:val="20"/>
              </w:rPr>
              <w:instrText xml:space="preserve"> PAGE </w:instrText>
            </w:r>
            <w:r w:rsidRPr="00EE492D">
              <w:rPr>
                <w:rFonts w:ascii="Arial" w:hAnsi="Arial" w:cs="Arial"/>
                <w:sz w:val="20"/>
              </w:rPr>
              <w:fldChar w:fldCharType="separate"/>
            </w:r>
            <w:r w:rsidR="00605C1E">
              <w:rPr>
                <w:rFonts w:ascii="Arial" w:hAnsi="Arial" w:cs="Arial"/>
                <w:noProof/>
                <w:sz w:val="20"/>
              </w:rPr>
              <w:t>1</w:t>
            </w:r>
            <w:r w:rsidRPr="00EE492D">
              <w:rPr>
                <w:rFonts w:ascii="Arial" w:hAnsi="Arial" w:cs="Arial"/>
                <w:sz w:val="20"/>
              </w:rPr>
              <w:fldChar w:fldCharType="end"/>
            </w:r>
            <w:r w:rsidRPr="00EE492D">
              <w:rPr>
                <w:rFonts w:ascii="Arial" w:hAnsi="Arial" w:cs="Arial"/>
                <w:sz w:val="20"/>
              </w:rPr>
              <w:t xml:space="preserve"> of </w:t>
            </w:r>
            <w:r w:rsidRPr="00EE492D">
              <w:rPr>
                <w:rFonts w:ascii="Arial" w:hAnsi="Arial" w:cs="Arial"/>
                <w:sz w:val="20"/>
              </w:rPr>
              <w:fldChar w:fldCharType="begin"/>
            </w:r>
            <w:r w:rsidRPr="00EE492D">
              <w:rPr>
                <w:rFonts w:ascii="Arial" w:hAnsi="Arial" w:cs="Arial"/>
                <w:sz w:val="20"/>
              </w:rPr>
              <w:instrText xml:space="preserve"> NUMPAGES  </w:instrText>
            </w:r>
            <w:r w:rsidRPr="00EE492D">
              <w:rPr>
                <w:rFonts w:ascii="Arial" w:hAnsi="Arial" w:cs="Arial"/>
                <w:sz w:val="20"/>
              </w:rPr>
              <w:fldChar w:fldCharType="separate"/>
            </w:r>
            <w:r w:rsidR="00605C1E">
              <w:rPr>
                <w:rFonts w:ascii="Arial" w:hAnsi="Arial" w:cs="Arial"/>
                <w:noProof/>
                <w:sz w:val="20"/>
              </w:rPr>
              <w:t>26</w:t>
            </w:r>
            <w:r w:rsidRPr="00EE492D">
              <w:rPr>
                <w:rFonts w:ascii="Arial" w:hAnsi="Arial" w:cs="Arial"/>
                <w:noProof/>
                <w:sz w:val="20"/>
              </w:rPr>
              <w:fldChar w:fldCharType="end"/>
            </w:r>
          </w:p>
        </w:sdtContent>
      </w:sdt>
    </w:sdtContent>
  </w:sdt>
  <w:p w:rsidR="007475B3" w:rsidRDefault="007475B3">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A85" w:rsidRDefault="00D02A85">
      <w:r>
        <w:separator/>
      </w:r>
    </w:p>
  </w:footnote>
  <w:footnote w:type="continuationSeparator" w:id="0">
    <w:p w:rsidR="00D02A85" w:rsidRDefault="00D02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0DB0"/>
    <w:multiLevelType w:val="hybridMultilevel"/>
    <w:tmpl w:val="5E507F6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67192F"/>
    <w:multiLevelType w:val="hybridMultilevel"/>
    <w:tmpl w:val="49E2F49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53D1BA4"/>
    <w:multiLevelType w:val="hybridMultilevel"/>
    <w:tmpl w:val="50E6185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5565A8E"/>
    <w:multiLevelType w:val="hybridMultilevel"/>
    <w:tmpl w:val="80465D82"/>
    <w:lvl w:ilvl="0" w:tplc="48090001">
      <w:start w:val="1"/>
      <w:numFmt w:val="bullet"/>
      <w:lvlText w:val=""/>
      <w:lvlJc w:val="left"/>
      <w:pPr>
        <w:ind w:left="1122" w:hanging="360"/>
      </w:pPr>
      <w:rPr>
        <w:rFonts w:ascii="Symbol" w:hAnsi="Symbol" w:hint="default"/>
      </w:rPr>
    </w:lvl>
    <w:lvl w:ilvl="1" w:tplc="48090003" w:tentative="1">
      <w:start w:val="1"/>
      <w:numFmt w:val="bullet"/>
      <w:lvlText w:val="o"/>
      <w:lvlJc w:val="left"/>
      <w:pPr>
        <w:ind w:left="1842" w:hanging="360"/>
      </w:pPr>
      <w:rPr>
        <w:rFonts w:ascii="Courier New" w:hAnsi="Courier New" w:cs="Courier New" w:hint="default"/>
      </w:rPr>
    </w:lvl>
    <w:lvl w:ilvl="2" w:tplc="48090005" w:tentative="1">
      <w:start w:val="1"/>
      <w:numFmt w:val="bullet"/>
      <w:lvlText w:val=""/>
      <w:lvlJc w:val="left"/>
      <w:pPr>
        <w:ind w:left="2562" w:hanging="360"/>
      </w:pPr>
      <w:rPr>
        <w:rFonts w:ascii="Wingdings" w:hAnsi="Wingdings" w:hint="default"/>
      </w:rPr>
    </w:lvl>
    <w:lvl w:ilvl="3" w:tplc="48090001" w:tentative="1">
      <w:start w:val="1"/>
      <w:numFmt w:val="bullet"/>
      <w:lvlText w:val=""/>
      <w:lvlJc w:val="left"/>
      <w:pPr>
        <w:ind w:left="3282" w:hanging="360"/>
      </w:pPr>
      <w:rPr>
        <w:rFonts w:ascii="Symbol" w:hAnsi="Symbol" w:hint="default"/>
      </w:rPr>
    </w:lvl>
    <w:lvl w:ilvl="4" w:tplc="48090003" w:tentative="1">
      <w:start w:val="1"/>
      <w:numFmt w:val="bullet"/>
      <w:lvlText w:val="o"/>
      <w:lvlJc w:val="left"/>
      <w:pPr>
        <w:ind w:left="4002" w:hanging="360"/>
      </w:pPr>
      <w:rPr>
        <w:rFonts w:ascii="Courier New" w:hAnsi="Courier New" w:cs="Courier New" w:hint="default"/>
      </w:rPr>
    </w:lvl>
    <w:lvl w:ilvl="5" w:tplc="48090005" w:tentative="1">
      <w:start w:val="1"/>
      <w:numFmt w:val="bullet"/>
      <w:lvlText w:val=""/>
      <w:lvlJc w:val="left"/>
      <w:pPr>
        <w:ind w:left="4722" w:hanging="360"/>
      </w:pPr>
      <w:rPr>
        <w:rFonts w:ascii="Wingdings" w:hAnsi="Wingdings" w:hint="default"/>
      </w:rPr>
    </w:lvl>
    <w:lvl w:ilvl="6" w:tplc="48090001" w:tentative="1">
      <w:start w:val="1"/>
      <w:numFmt w:val="bullet"/>
      <w:lvlText w:val=""/>
      <w:lvlJc w:val="left"/>
      <w:pPr>
        <w:ind w:left="5442" w:hanging="360"/>
      </w:pPr>
      <w:rPr>
        <w:rFonts w:ascii="Symbol" w:hAnsi="Symbol" w:hint="default"/>
      </w:rPr>
    </w:lvl>
    <w:lvl w:ilvl="7" w:tplc="48090003" w:tentative="1">
      <w:start w:val="1"/>
      <w:numFmt w:val="bullet"/>
      <w:lvlText w:val="o"/>
      <w:lvlJc w:val="left"/>
      <w:pPr>
        <w:ind w:left="6162" w:hanging="360"/>
      </w:pPr>
      <w:rPr>
        <w:rFonts w:ascii="Courier New" w:hAnsi="Courier New" w:cs="Courier New" w:hint="default"/>
      </w:rPr>
    </w:lvl>
    <w:lvl w:ilvl="8" w:tplc="48090005" w:tentative="1">
      <w:start w:val="1"/>
      <w:numFmt w:val="bullet"/>
      <w:lvlText w:val=""/>
      <w:lvlJc w:val="left"/>
      <w:pPr>
        <w:ind w:left="6882" w:hanging="360"/>
      </w:pPr>
      <w:rPr>
        <w:rFonts w:ascii="Wingdings" w:hAnsi="Wingdings" w:hint="default"/>
      </w:rPr>
    </w:lvl>
  </w:abstractNum>
  <w:abstractNum w:abstractNumId="4" w15:restartNumberingAfterBreak="0">
    <w:nsid w:val="09F123B4"/>
    <w:multiLevelType w:val="hybridMultilevel"/>
    <w:tmpl w:val="A8D09D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A296755"/>
    <w:multiLevelType w:val="hybridMultilevel"/>
    <w:tmpl w:val="B7A0084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C4F6DEA"/>
    <w:multiLevelType w:val="hybridMultilevel"/>
    <w:tmpl w:val="0C5A28B4"/>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7" w15:restartNumberingAfterBreak="0">
    <w:nsid w:val="10E01A5F"/>
    <w:multiLevelType w:val="hybridMultilevel"/>
    <w:tmpl w:val="B9266B4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4681E41"/>
    <w:multiLevelType w:val="hybridMultilevel"/>
    <w:tmpl w:val="D5FE00AA"/>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9" w15:restartNumberingAfterBreak="0">
    <w:nsid w:val="16E21849"/>
    <w:multiLevelType w:val="hybridMultilevel"/>
    <w:tmpl w:val="ED7E8E02"/>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81C18A8"/>
    <w:multiLevelType w:val="hybridMultilevel"/>
    <w:tmpl w:val="3D4C07FE"/>
    <w:lvl w:ilvl="0" w:tplc="86F25E6E">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1" w15:restartNumberingAfterBreak="0">
    <w:nsid w:val="1B8D3801"/>
    <w:multiLevelType w:val="hybridMultilevel"/>
    <w:tmpl w:val="A4AE35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C7E5748"/>
    <w:multiLevelType w:val="hybridMultilevel"/>
    <w:tmpl w:val="610EDCDA"/>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3" w15:restartNumberingAfterBreak="0">
    <w:nsid w:val="1CD9675B"/>
    <w:multiLevelType w:val="hybridMultilevel"/>
    <w:tmpl w:val="2240430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D700362"/>
    <w:multiLevelType w:val="hybridMultilevel"/>
    <w:tmpl w:val="C9FAFE16"/>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5" w15:restartNumberingAfterBreak="0">
    <w:nsid w:val="216B2D50"/>
    <w:multiLevelType w:val="hybridMultilevel"/>
    <w:tmpl w:val="01E06BB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2426D44"/>
    <w:multiLevelType w:val="hybridMultilevel"/>
    <w:tmpl w:val="517C754E"/>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7" w15:restartNumberingAfterBreak="0">
    <w:nsid w:val="245E61C8"/>
    <w:multiLevelType w:val="hybridMultilevel"/>
    <w:tmpl w:val="99C81DE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A5A0296"/>
    <w:multiLevelType w:val="hybridMultilevel"/>
    <w:tmpl w:val="057249E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D362F00"/>
    <w:multiLevelType w:val="hybridMultilevel"/>
    <w:tmpl w:val="8E68C9B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2EC57699"/>
    <w:multiLevelType w:val="hybridMultilevel"/>
    <w:tmpl w:val="246241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09452F9"/>
    <w:multiLevelType w:val="hybridMultilevel"/>
    <w:tmpl w:val="B948B8A2"/>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22" w15:restartNumberingAfterBreak="0">
    <w:nsid w:val="32D426CD"/>
    <w:multiLevelType w:val="hybridMultilevel"/>
    <w:tmpl w:val="D2C6AC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333B1ADA"/>
    <w:multiLevelType w:val="hybridMultilevel"/>
    <w:tmpl w:val="F7AE57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3CE20BD"/>
    <w:multiLevelType w:val="hybridMultilevel"/>
    <w:tmpl w:val="5AEA193C"/>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25" w15:restartNumberingAfterBreak="0">
    <w:nsid w:val="351D6373"/>
    <w:multiLevelType w:val="hybridMultilevel"/>
    <w:tmpl w:val="A844E8E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37E2221B"/>
    <w:multiLevelType w:val="hybridMultilevel"/>
    <w:tmpl w:val="02B085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158042D"/>
    <w:multiLevelType w:val="hybridMultilevel"/>
    <w:tmpl w:val="41C0DCF4"/>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28" w15:restartNumberingAfterBreak="0">
    <w:nsid w:val="43EE4574"/>
    <w:multiLevelType w:val="hybridMultilevel"/>
    <w:tmpl w:val="B09A913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45453B9A"/>
    <w:multiLevelType w:val="hybridMultilevel"/>
    <w:tmpl w:val="41C0DCF4"/>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30" w15:restartNumberingAfterBreak="0">
    <w:nsid w:val="46AF6472"/>
    <w:multiLevelType w:val="hybridMultilevel"/>
    <w:tmpl w:val="60B459F8"/>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31" w15:restartNumberingAfterBreak="0">
    <w:nsid w:val="4793114F"/>
    <w:multiLevelType w:val="hybridMultilevel"/>
    <w:tmpl w:val="CCAA55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4A27103E"/>
    <w:multiLevelType w:val="hybridMultilevel"/>
    <w:tmpl w:val="016A973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4B2054CB"/>
    <w:multiLevelType w:val="hybridMultilevel"/>
    <w:tmpl w:val="7B8C2BD2"/>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4B8C027E"/>
    <w:multiLevelType w:val="hybridMultilevel"/>
    <w:tmpl w:val="894A63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4C9E14FE"/>
    <w:multiLevelType w:val="hybridMultilevel"/>
    <w:tmpl w:val="F26800A6"/>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36" w15:restartNumberingAfterBreak="0">
    <w:nsid w:val="4DAE570C"/>
    <w:multiLevelType w:val="hybridMultilevel"/>
    <w:tmpl w:val="4468A2EA"/>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37" w15:restartNumberingAfterBreak="0">
    <w:nsid w:val="4F6B7612"/>
    <w:multiLevelType w:val="hybridMultilevel"/>
    <w:tmpl w:val="5BB485F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4FA66613"/>
    <w:multiLevelType w:val="hybridMultilevel"/>
    <w:tmpl w:val="4DDC5534"/>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548D69C0"/>
    <w:multiLevelType w:val="hybridMultilevel"/>
    <w:tmpl w:val="170ECD9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573C5CA2"/>
    <w:multiLevelType w:val="hybridMultilevel"/>
    <w:tmpl w:val="0B225660"/>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41" w15:restartNumberingAfterBreak="0">
    <w:nsid w:val="593B0283"/>
    <w:multiLevelType w:val="hybridMultilevel"/>
    <w:tmpl w:val="1A2A2076"/>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42" w15:restartNumberingAfterBreak="0">
    <w:nsid w:val="5AA10C1C"/>
    <w:multiLevelType w:val="hybridMultilevel"/>
    <w:tmpl w:val="C22A7D44"/>
    <w:lvl w:ilvl="0" w:tplc="2D687E1E">
      <w:start w:val="8"/>
      <w:numFmt w:val="bullet"/>
      <w:lvlText w:val="-"/>
      <w:lvlJc w:val="left"/>
      <w:pPr>
        <w:ind w:left="420" w:hanging="360"/>
      </w:pPr>
      <w:rPr>
        <w:rFonts w:ascii="Arial" w:eastAsia="Times New Roman" w:hAnsi="Arial" w:cs="Arial" w:hint="default"/>
      </w:rPr>
    </w:lvl>
    <w:lvl w:ilvl="1" w:tplc="48090003" w:tentative="1">
      <w:start w:val="1"/>
      <w:numFmt w:val="bullet"/>
      <w:lvlText w:val="o"/>
      <w:lvlJc w:val="left"/>
      <w:pPr>
        <w:ind w:left="1140" w:hanging="360"/>
      </w:pPr>
      <w:rPr>
        <w:rFonts w:ascii="Courier New" w:hAnsi="Courier New" w:cs="Courier New" w:hint="default"/>
      </w:rPr>
    </w:lvl>
    <w:lvl w:ilvl="2" w:tplc="48090005" w:tentative="1">
      <w:start w:val="1"/>
      <w:numFmt w:val="bullet"/>
      <w:lvlText w:val=""/>
      <w:lvlJc w:val="left"/>
      <w:pPr>
        <w:ind w:left="1860" w:hanging="360"/>
      </w:pPr>
      <w:rPr>
        <w:rFonts w:ascii="Wingdings" w:hAnsi="Wingdings" w:hint="default"/>
      </w:rPr>
    </w:lvl>
    <w:lvl w:ilvl="3" w:tplc="48090001" w:tentative="1">
      <w:start w:val="1"/>
      <w:numFmt w:val="bullet"/>
      <w:lvlText w:val=""/>
      <w:lvlJc w:val="left"/>
      <w:pPr>
        <w:ind w:left="2580" w:hanging="360"/>
      </w:pPr>
      <w:rPr>
        <w:rFonts w:ascii="Symbol" w:hAnsi="Symbol" w:hint="default"/>
      </w:rPr>
    </w:lvl>
    <w:lvl w:ilvl="4" w:tplc="48090003" w:tentative="1">
      <w:start w:val="1"/>
      <w:numFmt w:val="bullet"/>
      <w:lvlText w:val="o"/>
      <w:lvlJc w:val="left"/>
      <w:pPr>
        <w:ind w:left="3300" w:hanging="360"/>
      </w:pPr>
      <w:rPr>
        <w:rFonts w:ascii="Courier New" w:hAnsi="Courier New" w:cs="Courier New" w:hint="default"/>
      </w:rPr>
    </w:lvl>
    <w:lvl w:ilvl="5" w:tplc="48090005" w:tentative="1">
      <w:start w:val="1"/>
      <w:numFmt w:val="bullet"/>
      <w:lvlText w:val=""/>
      <w:lvlJc w:val="left"/>
      <w:pPr>
        <w:ind w:left="4020" w:hanging="360"/>
      </w:pPr>
      <w:rPr>
        <w:rFonts w:ascii="Wingdings" w:hAnsi="Wingdings" w:hint="default"/>
      </w:rPr>
    </w:lvl>
    <w:lvl w:ilvl="6" w:tplc="48090001" w:tentative="1">
      <w:start w:val="1"/>
      <w:numFmt w:val="bullet"/>
      <w:lvlText w:val=""/>
      <w:lvlJc w:val="left"/>
      <w:pPr>
        <w:ind w:left="4740" w:hanging="360"/>
      </w:pPr>
      <w:rPr>
        <w:rFonts w:ascii="Symbol" w:hAnsi="Symbol" w:hint="default"/>
      </w:rPr>
    </w:lvl>
    <w:lvl w:ilvl="7" w:tplc="48090003" w:tentative="1">
      <w:start w:val="1"/>
      <w:numFmt w:val="bullet"/>
      <w:lvlText w:val="o"/>
      <w:lvlJc w:val="left"/>
      <w:pPr>
        <w:ind w:left="5460" w:hanging="360"/>
      </w:pPr>
      <w:rPr>
        <w:rFonts w:ascii="Courier New" w:hAnsi="Courier New" w:cs="Courier New" w:hint="default"/>
      </w:rPr>
    </w:lvl>
    <w:lvl w:ilvl="8" w:tplc="48090005" w:tentative="1">
      <w:start w:val="1"/>
      <w:numFmt w:val="bullet"/>
      <w:lvlText w:val=""/>
      <w:lvlJc w:val="left"/>
      <w:pPr>
        <w:ind w:left="6180" w:hanging="360"/>
      </w:pPr>
      <w:rPr>
        <w:rFonts w:ascii="Wingdings" w:hAnsi="Wingdings" w:hint="default"/>
      </w:rPr>
    </w:lvl>
  </w:abstractNum>
  <w:abstractNum w:abstractNumId="43" w15:restartNumberingAfterBreak="0">
    <w:nsid w:val="5DE6091E"/>
    <w:multiLevelType w:val="hybridMultilevel"/>
    <w:tmpl w:val="C5DC311E"/>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44" w15:restartNumberingAfterBreak="0">
    <w:nsid w:val="60A0177A"/>
    <w:multiLevelType w:val="hybridMultilevel"/>
    <w:tmpl w:val="57B87F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641F3F7B"/>
    <w:multiLevelType w:val="hybridMultilevel"/>
    <w:tmpl w:val="45A8BC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66633E80"/>
    <w:multiLevelType w:val="hybridMultilevel"/>
    <w:tmpl w:val="697EA8B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6A9227CF"/>
    <w:multiLevelType w:val="hybridMultilevel"/>
    <w:tmpl w:val="0D9EA13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6AF20514"/>
    <w:multiLevelType w:val="hybridMultilevel"/>
    <w:tmpl w:val="DC0C3E30"/>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49" w15:restartNumberingAfterBreak="0">
    <w:nsid w:val="6F3876CA"/>
    <w:multiLevelType w:val="hybridMultilevel"/>
    <w:tmpl w:val="F03E297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6FF55D90"/>
    <w:multiLevelType w:val="hybridMultilevel"/>
    <w:tmpl w:val="AB685CC0"/>
    <w:lvl w:ilvl="0" w:tplc="48090017">
      <w:start w:val="1"/>
      <w:numFmt w:val="lowerLetter"/>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737A6255"/>
    <w:multiLevelType w:val="hybridMultilevel"/>
    <w:tmpl w:val="5F3AC3BC"/>
    <w:lvl w:ilvl="0" w:tplc="48090019">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2" w15:restartNumberingAfterBreak="0">
    <w:nsid w:val="76D46A88"/>
    <w:multiLevelType w:val="hybridMultilevel"/>
    <w:tmpl w:val="72B64C7E"/>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53" w15:restartNumberingAfterBreak="0">
    <w:nsid w:val="79587D92"/>
    <w:multiLevelType w:val="hybridMultilevel"/>
    <w:tmpl w:val="434048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7A3C2659"/>
    <w:multiLevelType w:val="hybridMultilevel"/>
    <w:tmpl w:val="41C0DCF4"/>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55" w15:restartNumberingAfterBreak="0">
    <w:nsid w:val="7B262867"/>
    <w:multiLevelType w:val="hybridMultilevel"/>
    <w:tmpl w:val="7E62F68C"/>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56" w15:restartNumberingAfterBreak="0">
    <w:nsid w:val="7C9F31E6"/>
    <w:multiLevelType w:val="hybridMultilevel"/>
    <w:tmpl w:val="E5908C4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7CB56FE5"/>
    <w:multiLevelType w:val="hybridMultilevel"/>
    <w:tmpl w:val="8F8A195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8" w15:restartNumberingAfterBreak="0">
    <w:nsid w:val="7EB3005E"/>
    <w:multiLevelType w:val="hybridMultilevel"/>
    <w:tmpl w:val="77FC72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51"/>
  </w:num>
  <w:num w:numId="4">
    <w:abstractNumId w:val="29"/>
  </w:num>
  <w:num w:numId="5">
    <w:abstractNumId w:val="23"/>
  </w:num>
  <w:num w:numId="6">
    <w:abstractNumId w:val="35"/>
  </w:num>
  <w:num w:numId="7">
    <w:abstractNumId w:val="6"/>
  </w:num>
  <w:num w:numId="8">
    <w:abstractNumId w:val="52"/>
  </w:num>
  <w:num w:numId="9">
    <w:abstractNumId w:val="21"/>
  </w:num>
  <w:num w:numId="10">
    <w:abstractNumId w:val="10"/>
  </w:num>
  <w:num w:numId="11">
    <w:abstractNumId w:val="14"/>
  </w:num>
  <w:num w:numId="12">
    <w:abstractNumId w:val="3"/>
  </w:num>
  <w:num w:numId="13">
    <w:abstractNumId w:val="55"/>
  </w:num>
  <w:num w:numId="14">
    <w:abstractNumId w:val="48"/>
  </w:num>
  <w:num w:numId="15">
    <w:abstractNumId w:val="24"/>
  </w:num>
  <w:num w:numId="16">
    <w:abstractNumId w:val="40"/>
  </w:num>
  <w:num w:numId="17">
    <w:abstractNumId w:val="43"/>
  </w:num>
  <w:num w:numId="18">
    <w:abstractNumId w:val="36"/>
  </w:num>
  <w:num w:numId="19">
    <w:abstractNumId w:val="8"/>
  </w:num>
  <w:num w:numId="20">
    <w:abstractNumId w:val="16"/>
  </w:num>
  <w:num w:numId="21">
    <w:abstractNumId w:val="41"/>
  </w:num>
  <w:num w:numId="22">
    <w:abstractNumId w:val="30"/>
  </w:num>
  <w:num w:numId="23">
    <w:abstractNumId w:val="12"/>
  </w:num>
  <w:num w:numId="24">
    <w:abstractNumId w:val="54"/>
  </w:num>
  <w:num w:numId="25">
    <w:abstractNumId w:val="27"/>
  </w:num>
  <w:num w:numId="26">
    <w:abstractNumId w:val="20"/>
  </w:num>
  <w:num w:numId="27">
    <w:abstractNumId w:val="5"/>
  </w:num>
  <w:num w:numId="28">
    <w:abstractNumId w:val="57"/>
  </w:num>
  <w:num w:numId="29">
    <w:abstractNumId w:val="53"/>
  </w:num>
  <w:num w:numId="30">
    <w:abstractNumId w:val="22"/>
  </w:num>
  <w:num w:numId="31">
    <w:abstractNumId w:val="13"/>
  </w:num>
  <w:num w:numId="32">
    <w:abstractNumId w:val="39"/>
  </w:num>
  <w:num w:numId="33">
    <w:abstractNumId w:val="2"/>
  </w:num>
  <w:num w:numId="34">
    <w:abstractNumId w:val="34"/>
  </w:num>
  <w:num w:numId="35">
    <w:abstractNumId w:val="28"/>
  </w:num>
  <w:num w:numId="36">
    <w:abstractNumId w:val="18"/>
  </w:num>
  <w:num w:numId="37">
    <w:abstractNumId w:val="15"/>
  </w:num>
  <w:num w:numId="38">
    <w:abstractNumId w:val="44"/>
  </w:num>
  <w:num w:numId="39">
    <w:abstractNumId w:val="4"/>
  </w:num>
  <w:num w:numId="40">
    <w:abstractNumId w:val="31"/>
  </w:num>
  <w:num w:numId="41">
    <w:abstractNumId w:val="58"/>
  </w:num>
  <w:num w:numId="42">
    <w:abstractNumId w:val="32"/>
  </w:num>
  <w:num w:numId="43">
    <w:abstractNumId w:val="1"/>
  </w:num>
  <w:num w:numId="44">
    <w:abstractNumId w:val="0"/>
  </w:num>
  <w:num w:numId="45">
    <w:abstractNumId w:val="26"/>
  </w:num>
  <w:num w:numId="46">
    <w:abstractNumId w:val="45"/>
  </w:num>
  <w:num w:numId="47">
    <w:abstractNumId w:val="56"/>
  </w:num>
  <w:num w:numId="48">
    <w:abstractNumId w:val="19"/>
  </w:num>
  <w:num w:numId="49">
    <w:abstractNumId w:val="25"/>
  </w:num>
  <w:num w:numId="50">
    <w:abstractNumId w:val="37"/>
  </w:num>
  <w:num w:numId="51">
    <w:abstractNumId w:val="47"/>
  </w:num>
  <w:num w:numId="52">
    <w:abstractNumId w:val="9"/>
  </w:num>
  <w:num w:numId="53">
    <w:abstractNumId w:val="33"/>
  </w:num>
  <w:num w:numId="54">
    <w:abstractNumId w:val="46"/>
  </w:num>
  <w:num w:numId="55">
    <w:abstractNumId w:val="7"/>
  </w:num>
  <w:num w:numId="56">
    <w:abstractNumId w:val="17"/>
  </w:num>
  <w:num w:numId="57">
    <w:abstractNumId w:val="49"/>
  </w:num>
  <w:num w:numId="58">
    <w:abstractNumId w:val="50"/>
  </w:num>
  <w:num w:numId="59">
    <w:abstractNumId w:val="4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63"/>
    <w:rsid w:val="000018D4"/>
    <w:rsid w:val="00002E69"/>
    <w:rsid w:val="0000404A"/>
    <w:rsid w:val="00011D8D"/>
    <w:rsid w:val="0002339A"/>
    <w:rsid w:val="000234AE"/>
    <w:rsid w:val="00032519"/>
    <w:rsid w:val="000327AF"/>
    <w:rsid w:val="00033BE2"/>
    <w:rsid w:val="00034A0E"/>
    <w:rsid w:val="00034CE7"/>
    <w:rsid w:val="0003609A"/>
    <w:rsid w:val="00037F69"/>
    <w:rsid w:val="00040BB9"/>
    <w:rsid w:val="000438AF"/>
    <w:rsid w:val="00046C58"/>
    <w:rsid w:val="00050A5F"/>
    <w:rsid w:val="00053986"/>
    <w:rsid w:val="00053A61"/>
    <w:rsid w:val="00054BB8"/>
    <w:rsid w:val="00056D27"/>
    <w:rsid w:val="00060D23"/>
    <w:rsid w:val="00064CE5"/>
    <w:rsid w:val="00065D82"/>
    <w:rsid w:val="000700B0"/>
    <w:rsid w:val="00070AE7"/>
    <w:rsid w:val="00071E1D"/>
    <w:rsid w:val="000735C7"/>
    <w:rsid w:val="00074428"/>
    <w:rsid w:val="00075482"/>
    <w:rsid w:val="000778F4"/>
    <w:rsid w:val="00083A6A"/>
    <w:rsid w:val="00090FC9"/>
    <w:rsid w:val="00091A9A"/>
    <w:rsid w:val="00091F70"/>
    <w:rsid w:val="000B2695"/>
    <w:rsid w:val="000B559B"/>
    <w:rsid w:val="000C1BD1"/>
    <w:rsid w:val="000C2F5A"/>
    <w:rsid w:val="000C499C"/>
    <w:rsid w:val="000D0D76"/>
    <w:rsid w:val="000D131E"/>
    <w:rsid w:val="000D16B4"/>
    <w:rsid w:val="000D1C08"/>
    <w:rsid w:val="000D286B"/>
    <w:rsid w:val="000D6A6F"/>
    <w:rsid w:val="000E3BE4"/>
    <w:rsid w:val="000F0F51"/>
    <w:rsid w:val="000F4730"/>
    <w:rsid w:val="000F6902"/>
    <w:rsid w:val="00101301"/>
    <w:rsid w:val="00102A9F"/>
    <w:rsid w:val="00110C3E"/>
    <w:rsid w:val="001115F1"/>
    <w:rsid w:val="00114BF9"/>
    <w:rsid w:val="00115140"/>
    <w:rsid w:val="001167AA"/>
    <w:rsid w:val="00116BC7"/>
    <w:rsid w:val="00122D14"/>
    <w:rsid w:val="00123A98"/>
    <w:rsid w:val="00126DA8"/>
    <w:rsid w:val="001271D0"/>
    <w:rsid w:val="001304AB"/>
    <w:rsid w:val="00133C25"/>
    <w:rsid w:val="00134909"/>
    <w:rsid w:val="00140F8B"/>
    <w:rsid w:val="00141FF6"/>
    <w:rsid w:val="001422B5"/>
    <w:rsid w:val="00142D9E"/>
    <w:rsid w:val="0014449A"/>
    <w:rsid w:val="001517BD"/>
    <w:rsid w:val="00152775"/>
    <w:rsid w:val="00152845"/>
    <w:rsid w:val="00154722"/>
    <w:rsid w:val="001557AE"/>
    <w:rsid w:val="00156F4F"/>
    <w:rsid w:val="001601ED"/>
    <w:rsid w:val="00175254"/>
    <w:rsid w:val="001763BF"/>
    <w:rsid w:val="001843CD"/>
    <w:rsid w:val="00186E69"/>
    <w:rsid w:val="0019433D"/>
    <w:rsid w:val="001A2DA8"/>
    <w:rsid w:val="001A314E"/>
    <w:rsid w:val="001A3B57"/>
    <w:rsid w:val="001A3F26"/>
    <w:rsid w:val="001A4862"/>
    <w:rsid w:val="001B1866"/>
    <w:rsid w:val="001B742B"/>
    <w:rsid w:val="001B7B7D"/>
    <w:rsid w:val="001C0EFE"/>
    <w:rsid w:val="001C0F09"/>
    <w:rsid w:val="001C3870"/>
    <w:rsid w:val="001C4BCE"/>
    <w:rsid w:val="001C556C"/>
    <w:rsid w:val="001C5DA0"/>
    <w:rsid w:val="001D1C2B"/>
    <w:rsid w:val="001D3737"/>
    <w:rsid w:val="001D431C"/>
    <w:rsid w:val="001D4784"/>
    <w:rsid w:val="001D480C"/>
    <w:rsid w:val="001E3EAF"/>
    <w:rsid w:val="001E60DB"/>
    <w:rsid w:val="001E6755"/>
    <w:rsid w:val="001F4863"/>
    <w:rsid w:val="001F4FAE"/>
    <w:rsid w:val="001F6948"/>
    <w:rsid w:val="00201112"/>
    <w:rsid w:val="00202580"/>
    <w:rsid w:val="00203E38"/>
    <w:rsid w:val="002062CA"/>
    <w:rsid w:val="0020757F"/>
    <w:rsid w:val="00210617"/>
    <w:rsid w:val="0021134E"/>
    <w:rsid w:val="00211CC2"/>
    <w:rsid w:val="002151F8"/>
    <w:rsid w:val="00215407"/>
    <w:rsid w:val="00216B28"/>
    <w:rsid w:val="002205CF"/>
    <w:rsid w:val="002207B7"/>
    <w:rsid w:val="00221B6A"/>
    <w:rsid w:val="00224F2D"/>
    <w:rsid w:val="002267D7"/>
    <w:rsid w:val="00227948"/>
    <w:rsid w:val="00233365"/>
    <w:rsid w:val="002361F1"/>
    <w:rsid w:val="002424F5"/>
    <w:rsid w:val="00242562"/>
    <w:rsid w:val="002427FC"/>
    <w:rsid w:val="00242AB1"/>
    <w:rsid w:val="002534F2"/>
    <w:rsid w:val="00260987"/>
    <w:rsid w:val="00260B35"/>
    <w:rsid w:val="00264551"/>
    <w:rsid w:val="002648C3"/>
    <w:rsid w:val="00273546"/>
    <w:rsid w:val="00277B94"/>
    <w:rsid w:val="002802D7"/>
    <w:rsid w:val="00283608"/>
    <w:rsid w:val="00283B78"/>
    <w:rsid w:val="00284E55"/>
    <w:rsid w:val="002863E4"/>
    <w:rsid w:val="0029073E"/>
    <w:rsid w:val="00290A96"/>
    <w:rsid w:val="00293679"/>
    <w:rsid w:val="00293FC1"/>
    <w:rsid w:val="002958C1"/>
    <w:rsid w:val="002A428A"/>
    <w:rsid w:val="002A5E02"/>
    <w:rsid w:val="002A7035"/>
    <w:rsid w:val="002B0F09"/>
    <w:rsid w:val="002B2BA1"/>
    <w:rsid w:val="002B4889"/>
    <w:rsid w:val="002B4FE4"/>
    <w:rsid w:val="002B51EA"/>
    <w:rsid w:val="002B6D98"/>
    <w:rsid w:val="002C0520"/>
    <w:rsid w:val="002C06C0"/>
    <w:rsid w:val="002C095B"/>
    <w:rsid w:val="002C63F0"/>
    <w:rsid w:val="002C678D"/>
    <w:rsid w:val="002D03A8"/>
    <w:rsid w:val="002D311D"/>
    <w:rsid w:val="002D5989"/>
    <w:rsid w:val="002D6E62"/>
    <w:rsid w:val="002E1C81"/>
    <w:rsid w:val="002E76CB"/>
    <w:rsid w:val="002E7914"/>
    <w:rsid w:val="002E7D3D"/>
    <w:rsid w:val="002F0DD8"/>
    <w:rsid w:val="002F16D9"/>
    <w:rsid w:val="002F65D2"/>
    <w:rsid w:val="00300BF3"/>
    <w:rsid w:val="00303902"/>
    <w:rsid w:val="00303FA7"/>
    <w:rsid w:val="003050FC"/>
    <w:rsid w:val="003066DA"/>
    <w:rsid w:val="0031171A"/>
    <w:rsid w:val="0031537D"/>
    <w:rsid w:val="00315702"/>
    <w:rsid w:val="0031738F"/>
    <w:rsid w:val="00320168"/>
    <w:rsid w:val="00325F24"/>
    <w:rsid w:val="00326DD7"/>
    <w:rsid w:val="00331042"/>
    <w:rsid w:val="00332764"/>
    <w:rsid w:val="00334689"/>
    <w:rsid w:val="00340400"/>
    <w:rsid w:val="00343194"/>
    <w:rsid w:val="003433DC"/>
    <w:rsid w:val="00343A1F"/>
    <w:rsid w:val="00343AC4"/>
    <w:rsid w:val="00354DFB"/>
    <w:rsid w:val="00354F7F"/>
    <w:rsid w:val="003558BE"/>
    <w:rsid w:val="00357F09"/>
    <w:rsid w:val="0036037E"/>
    <w:rsid w:val="003609F3"/>
    <w:rsid w:val="003667C8"/>
    <w:rsid w:val="00371C58"/>
    <w:rsid w:val="0037321A"/>
    <w:rsid w:val="003750D8"/>
    <w:rsid w:val="00375286"/>
    <w:rsid w:val="003777D2"/>
    <w:rsid w:val="00380DCC"/>
    <w:rsid w:val="0038110B"/>
    <w:rsid w:val="00383910"/>
    <w:rsid w:val="00386CB0"/>
    <w:rsid w:val="0038756D"/>
    <w:rsid w:val="0039279B"/>
    <w:rsid w:val="00394A51"/>
    <w:rsid w:val="003956B0"/>
    <w:rsid w:val="0039623D"/>
    <w:rsid w:val="00396828"/>
    <w:rsid w:val="003A16FE"/>
    <w:rsid w:val="003A1946"/>
    <w:rsid w:val="003A26B5"/>
    <w:rsid w:val="003A2E13"/>
    <w:rsid w:val="003A3365"/>
    <w:rsid w:val="003A3E54"/>
    <w:rsid w:val="003A7717"/>
    <w:rsid w:val="003A7AFB"/>
    <w:rsid w:val="003B2670"/>
    <w:rsid w:val="003B47EA"/>
    <w:rsid w:val="003C479B"/>
    <w:rsid w:val="003C5524"/>
    <w:rsid w:val="003D0247"/>
    <w:rsid w:val="003D18C2"/>
    <w:rsid w:val="003D44DA"/>
    <w:rsid w:val="003E16B6"/>
    <w:rsid w:val="003E3732"/>
    <w:rsid w:val="003E4CCE"/>
    <w:rsid w:val="003E5A2C"/>
    <w:rsid w:val="003F13EB"/>
    <w:rsid w:val="003F1EE4"/>
    <w:rsid w:val="003F26B4"/>
    <w:rsid w:val="003F4273"/>
    <w:rsid w:val="003F5018"/>
    <w:rsid w:val="00402602"/>
    <w:rsid w:val="00402D8D"/>
    <w:rsid w:val="00402EA9"/>
    <w:rsid w:val="00405405"/>
    <w:rsid w:val="00412E55"/>
    <w:rsid w:val="00413730"/>
    <w:rsid w:val="0042355B"/>
    <w:rsid w:val="00424F02"/>
    <w:rsid w:val="00425ADC"/>
    <w:rsid w:val="0043065C"/>
    <w:rsid w:val="004324FE"/>
    <w:rsid w:val="00432890"/>
    <w:rsid w:val="00434E0E"/>
    <w:rsid w:val="00437A15"/>
    <w:rsid w:val="00437BDF"/>
    <w:rsid w:val="00442208"/>
    <w:rsid w:val="004428A7"/>
    <w:rsid w:val="0044328E"/>
    <w:rsid w:val="004470CC"/>
    <w:rsid w:val="00447EBD"/>
    <w:rsid w:val="004504B5"/>
    <w:rsid w:val="00451D12"/>
    <w:rsid w:val="00454C8E"/>
    <w:rsid w:val="0046118F"/>
    <w:rsid w:val="00463581"/>
    <w:rsid w:val="00464C5C"/>
    <w:rsid w:val="00470F74"/>
    <w:rsid w:val="00472BC3"/>
    <w:rsid w:val="00475C87"/>
    <w:rsid w:val="00476942"/>
    <w:rsid w:val="00476EAE"/>
    <w:rsid w:val="00477132"/>
    <w:rsid w:val="00477B93"/>
    <w:rsid w:val="00480B92"/>
    <w:rsid w:val="00480CFD"/>
    <w:rsid w:val="00482885"/>
    <w:rsid w:val="00484128"/>
    <w:rsid w:val="0048668F"/>
    <w:rsid w:val="00495B52"/>
    <w:rsid w:val="004A0F06"/>
    <w:rsid w:val="004A2168"/>
    <w:rsid w:val="004A2A2E"/>
    <w:rsid w:val="004A345F"/>
    <w:rsid w:val="004A7CC5"/>
    <w:rsid w:val="004B06CA"/>
    <w:rsid w:val="004B1FCB"/>
    <w:rsid w:val="004B3E77"/>
    <w:rsid w:val="004B3E84"/>
    <w:rsid w:val="004B43EF"/>
    <w:rsid w:val="004B6DC1"/>
    <w:rsid w:val="004B73AC"/>
    <w:rsid w:val="004C1765"/>
    <w:rsid w:val="004C3034"/>
    <w:rsid w:val="004D51D0"/>
    <w:rsid w:val="004D52D0"/>
    <w:rsid w:val="004D58DD"/>
    <w:rsid w:val="004D6057"/>
    <w:rsid w:val="004D682F"/>
    <w:rsid w:val="004D7348"/>
    <w:rsid w:val="004E1A27"/>
    <w:rsid w:val="004E33F7"/>
    <w:rsid w:val="004E5BAA"/>
    <w:rsid w:val="004E7FD0"/>
    <w:rsid w:val="004F2CCC"/>
    <w:rsid w:val="004F412F"/>
    <w:rsid w:val="004F68A8"/>
    <w:rsid w:val="004F701D"/>
    <w:rsid w:val="005014B0"/>
    <w:rsid w:val="00501ABF"/>
    <w:rsid w:val="005036CB"/>
    <w:rsid w:val="00506A1B"/>
    <w:rsid w:val="00510ABC"/>
    <w:rsid w:val="00511FED"/>
    <w:rsid w:val="00512F7D"/>
    <w:rsid w:val="005153F0"/>
    <w:rsid w:val="0052187D"/>
    <w:rsid w:val="00521EF8"/>
    <w:rsid w:val="005260FE"/>
    <w:rsid w:val="00530B7B"/>
    <w:rsid w:val="00536FAC"/>
    <w:rsid w:val="00537EA3"/>
    <w:rsid w:val="005403AF"/>
    <w:rsid w:val="00542999"/>
    <w:rsid w:val="005454A8"/>
    <w:rsid w:val="0055035D"/>
    <w:rsid w:val="00551A5C"/>
    <w:rsid w:val="005532DA"/>
    <w:rsid w:val="00555229"/>
    <w:rsid w:val="00555E7C"/>
    <w:rsid w:val="00562661"/>
    <w:rsid w:val="00565151"/>
    <w:rsid w:val="00570141"/>
    <w:rsid w:val="00571EC7"/>
    <w:rsid w:val="00573993"/>
    <w:rsid w:val="00580556"/>
    <w:rsid w:val="00580C7B"/>
    <w:rsid w:val="005819C9"/>
    <w:rsid w:val="005838C9"/>
    <w:rsid w:val="00584E39"/>
    <w:rsid w:val="00590D55"/>
    <w:rsid w:val="00593D76"/>
    <w:rsid w:val="00595962"/>
    <w:rsid w:val="005961EC"/>
    <w:rsid w:val="005972BA"/>
    <w:rsid w:val="005A1777"/>
    <w:rsid w:val="005A26EC"/>
    <w:rsid w:val="005A4D95"/>
    <w:rsid w:val="005B031B"/>
    <w:rsid w:val="005B59B7"/>
    <w:rsid w:val="005B77D9"/>
    <w:rsid w:val="005B7D74"/>
    <w:rsid w:val="005C0E2C"/>
    <w:rsid w:val="005C1081"/>
    <w:rsid w:val="005C20EA"/>
    <w:rsid w:val="005C328C"/>
    <w:rsid w:val="005C6591"/>
    <w:rsid w:val="005D0A69"/>
    <w:rsid w:val="005D3CA3"/>
    <w:rsid w:val="005D590C"/>
    <w:rsid w:val="005F128E"/>
    <w:rsid w:val="005F3BFF"/>
    <w:rsid w:val="005F5387"/>
    <w:rsid w:val="005F5C2B"/>
    <w:rsid w:val="005F699E"/>
    <w:rsid w:val="006015BA"/>
    <w:rsid w:val="00605800"/>
    <w:rsid w:val="00605A6F"/>
    <w:rsid w:val="00605C1E"/>
    <w:rsid w:val="006069BC"/>
    <w:rsid w:val="006077D5"/>
    <w:rsid w:val="00610C37"/>
    <w:rsid w:val="00610CD2"/>
    <w:rsid w:val="00612504"/>
    <w:rsid w:val="00614D11"/>
    <w:rsid w:val="00614F3F"/>
    <w:rsid w:val="006179EA"/>
    <w:rsid w:val="00620BEF"/>
    <w:rsid w:val="0062140E"/>
    <w:rsid w:val="00621C97"/>
    <w:rsid w:val="006222EA"/>
    <w:rsid w:val="00626CDE"/>
    <w:rsid w:val="006338FC"/>
    <w:rsid w:val="00636A79"/>
    <w:rsid w:val="006403E8"/>
    <w:rsid w:val="00641D03"/>
    <w:rsid w:val="00646908"/>
    <w:rsid w:val="0065001F"/>
    <w:rsid w:val="006507D9"/>
    <w:rsid w:val="00650B77"/>
    <w:rsid w:val="00651BB1"/>
    <w:rsid w:val="00651D45"/>
    <w:rsid w:val="00654BCA"/>
    <w:rsid w:val="00655572"/>
    <w:rsid w:val="00655EE3"/>
    <w:rsid w:val="0065689D"/>
    <w:rsid w:val="00656F2B"/>
    <w:rsid w:val="0065771D"/>
    <w:rsid w:val="00660339"/>
    <w:rsid w:val="00663ED3"/>
    <w:rsid w:val="00665BEA"/>
    <w:rsid w:val="006725FA"/>
    <w:rsid w:val="0067628F"/>
    <w:rsid w:val="00681887"/>
    <w:rsid w:val="00684071"/>
    <w:rsid w:val="0068618D"/>
    <w:rsid w:val="00686914"/>
    <w:rsid w:val="006901D6"/>
    <w:rsid w:val="0069085F"/>
    <w:rsid w:val="00690ED3"/>
    <w:rsid w:val="00691ADD"/>
    <w:rsid w:val="00691D94"/>
    <w:rsid w:val="006A5A94"/>
    <w:rsid w:val="006B0BC1"/>
    <w:rsid w:val="006B127E"/>
    <w:rsid w:val="006B1298"/>
    <w:rsid w:val="006B203E"/>
    <w:rsid w:val="006B2260"/>
    <w:rsid w:val="006B491F"/>
    <w:rsid w:val="006B4D04"/>
    <w:rsid w:val="006B7890"/>
    <w:rsid w:val="006C3A55"/>
    <w:rsid w:val="006C4708"/>
    <w:rsid w:val="006D0EC6"/>
    <w:rsid w:val="006D1E21"/>
    <w:rsid w:val="006D591E"/>
    <w:rsid w:val="006D6F2B"/>
    <w:rsid w:val="006E0C9B"/>
    <w:rsid w:val="006E17C8"/>
    <w:rsid w:val="006E5493"/>
    <w:rsid w:val="006E661B"/>
    <w:rsid w:val="006E7516"/>
    <w:rsid w:val="006F0A0E"/>
    <w:rsid w:val="006F1C62"/>
    <w:rsid w:val="006F240D"/>
    <w:rsid w:val="006F42B6"/>
    <w:rsid w:val="006F7645"/>
    <w:rsid w:val="00705B9E"/>
    <w:rsid w:val="00706357"/>
    <w:rsid w:val="00706D50"/>
    <w:rsid w:val="007107E5"/>
    <w:rsid w:val="007202DB"/>
    <w:rsid w:val="0072231B"/>
    <w:rsid w:val="00723BB1"/>
    <w:rsid w:val="00731EC5"/>
    <w:rsid w:val="0073225C"/>
    <w:rsid w:val="00735C8A"/>
    <w:rsid w:val="0074047F"/>
    <w:rsid w:val="00741009"/>
    <w:rsid w:val="0074283D"/>
    <w:rsid w:val="00742D61"/>
    <w:rsid w:val="007475B3"/>
    <w:rsid w:val="00747C2D"/>
    <w:rsid w:val="00747CE6"/>
    <w:rsid w:val="00752769"/>
    <w:rsid w:val="00752878"/>
    <w:rsid w:val="00753D68"/>
    <w:rsid w:val="00753DA5"/>
    <w:rsid w:val="007544F4"/>
    <w:rsid w:val="00754893"/>
    <w:rsid w:val="00754947"/>
    <w:rsid w:val="0076073F"/>
    <w:rsid w:val="00764C66"/>
    <w:rsid w:val="00764D31"/>
    <w:rsid w:val="00767BDD"/>
    <w:rsid w:val="007745DA"/>
    <w:rsid w:val="00777402"/>
    <w:rsid w:val="00780FD9"/>
    <w:rsid w:val="00781889"/>
    <w:rsid w:val="00781A04"/>
    <w:rsid w:val="007824D8"/>
    <w:rsid w:val="0079069E"/>
    <w:rsid w:val="00790BE7"/>
    <w:rsid w:val="00790CFB"/>
    <w:rsid w:val="00791017"/>
    <w:rsid w:val="007945C7"/>
    <w:rsid w:val="007945F3"/>
    <w:rsid w:val="00794D59"/>
    <w:rsid w:val="00796D47"/>
    <w:rsid w:val="0079755C"/>
    <w:rsid w:val="007A0960"/>
    <w:rsid w:val="007A3249"/>
    <w:rsid w:val="007A7539"/>
    <w:rsid w:val="007A75D4"/>
    <w:rsid w:val="007C1C9C"/>
    <w:rsid w:val="007C301C"/>
    <w:rsid w:val="007C35F4"/>
    <w:rsid w:val="007C58E1"/>
    <w:rsid w:val="007D02C0"/>
    <w:rsid w:val="007D2439"/>
    <w:rsid w:val="007D3C35"/>
    <w:rsid w:val="007D6B6F"/>
    <w:rsid w:val="007E0D94"/>
    <w:rsid w:val="007E3FF5"/>
    <w:rsid w:val="007E67B3"/>
    <w:rsid w:val="007F145B"/>
    <w:rsid w:val="007F6585"/>
    <w:rsid w:val="007F6B90"/>
    <w:rsid w:val="008008A4"/>
    <w:rsid w:val="00801022"/>
    <w:rsid w:val="00801EDD"/>
    <w:rsid w:val="00802D97"/>
    <w:rsid w:val="0080348D"/>
    <w:rsid w:val="0080388D"/>
    <w:rsid w:val="00803CC3"/>
    <w:rsid w:val="0080572C"/>
    <w:rsid w:val="00806B61"/>
    <w:rsid w:val="008070B3"/>
    <w:rsid w:val="008112B7"/>
    <w:rsid w:val="00811C6D"/>
    <w:rsid w:val="00811E7E"/>
    <w:rsid w:val="00812CD1"/>
    <w:rsid w:val="008168DB"/>
    <w:rsid w:val="00816CC2"/>
    <w:rsid w:val="00817747"/>
    <w:rsid w:val="0082047F"/>
    <w:rsid w:val="00820711"/>
    <w:rsid w:val="00821C6B"/>
    <w:rsid w:val="00824A9F"/>
    <w:rsid w:val="00826D2A"/>
    <w:rsid w:val="008307FD"/>
    <w:rsid w:val="0083240D"/>
    <w:rsid w:val="00842C35"/>
    <w:rsid w:val="008503FF"/>
    <w:rsid w:val="0085153F"/>
    <w:rsid w:val="0085274A"/>
    <w:rsid w:val="00857283"/>
    <w:rsid w:val="00857404"/>
    <w:rsid w:val="008631FE"/>
    <w:rsid w:val="00866984"/>
    <w:rsid w:val="00874B36"/>
    <w:rsid w:val="00877FC3"/>
    <w:rsid w:val="00882DFB"/>
    <w:rsid w:val="00882E3E"/>
    <w:rsid w:val="00884276"/>
    <w:rsid w:val="00890D70"/>
    <w:rsid w:val="008923AC"/>
    <w:rsid w:val="008976B7"/>
    <w:rsid w:val="008A1593"/>
    <w:rsid w:val="008A3809"/>
    <w:rsid w:val="008A4055"/>
    <w:rsid w:val="008A55B3"/>
    <w:rsid w:val="008B083D"/>
    <w:rsid w:val="008B0E1B"/>
    <w:rsid w:val="008B26FA"/>
    <w:rsid w:val="008B39F4"/>
    <w:rsid w:val="008B4C0C"/>
    <w:rsid w:val="008D32C7"/>
    <w:rsid w:val="008D525B"/>
    <w:rsid w:val="008E30CC"/>
    <w:rsid w:val="008E3701"/>
    <w:rsid w:val="008E3821"/>
    <w:rsid w:val="008E4F6C"/>
    <w:rsid w:val="008E5463"/>
    <w:rsid w:val="008F06ED"/>
    <w:rsid w:val="008F107B"/>
    <w:rsid w:val="008F3CB3"/>
    <w:rsid w:val="00900EB2"/>
    <w:rsid w:val="00901163"/>
    <w:rsid w:val="00902E65"/>
    <w:rsid w:val="00903884"/>
    <w:rsid w:val="009063DC"/>
    <w:rsid w:val="009138FD"/>
    <w:rsid w:val="00913C70"/>
    <w:rsid w:val="00914EE6"/>
    <w:rsid w:val="009178DC"/>
    <w:rsid w:val="00922271"/>
    <w:rsid w:val="009247D5"/>
    <w:rsid w:val="00931D83"/>
    <w:rsid w:val="0094112D"/>
    <w:rsid w:val="0094282A"/>
    <w:rsid w:val="00942B80"/>
    <w:rsid w:val="00942F61"/>
    <w:rsid w:val="00943A87"/>
    <w:rsid w:val="00944E23"/>
    <w:rsid w:val="0094568D"/>
    <w:rsid w:val="00945847"/>
    <w:rsid w:val="0094670B"/>
    <w:rsid w:val="0094759F"/>
    <w:rsid w:val="0095498C"/>
    <w:rsid w:val="0095651D"/>
    <w:rsid w:val="00957C08"/>
    <w:rsid w:val="009621DE"/>
    <w:rsid w:val="0096341C"/>
    <w:rsid w:val="00963793"/>
    <w:rsid w:val="00967FBC"/>
    <w:rsid w:val="009743F7"/>
    <w:rsid w:val="00975BCF"/>
    <w:rsid w:val="0097635D"/>
    <w:rsid w:val="009767C9"/>
    <w:rsid w:val="009812B8"/>
    <w:rsid w:val="00983B1A"/>
    <w:rsid w:val="009860A1"/>
    <w:rsid w:val="00990716"/>
    <w:rsid w:val="00992D4C"/>
    <w:rsid w:val="009969F6"/>
    <w:rsid w:val="009A10A4"/>
    <w:rsid w:val="009A1E16"/>
    <w:rsid w:val="009A394C"/>
    <w:rsid w:val="009B0A46"/>
    <w:rsid w:val="009B12F2"/>
    <w:rsid w:val="009B3FD2"/>
    <w:rsid w:val="009B4F67"/>
    <w:rsid w:val="009B766A"/>
    <w:rsid w:val="009C0F67"/>
    <w:rsid w:val="009C1B13"/>
    <w:rsid w:val="009C60A3"/>
    <w:rsid w:val="009D0801"/>
    <w:rsid w:val="009D091E"/>
    <w:rsid w:val="009D309C"/>
    <w:rsid w:val="009D4CB3"/>
    <w:rsid w:val="009D5F54"/>
    <w:rsid w:val="009E3F9C"/>
    <w:rsid w:val="009E4735"/>
    <w:rsid w:val="009E725A"/>
    <w:rsid w:val="009F1AB6"/>
    <w:rsid w:val="009F1F72"/>
    <w:rsid w:val="009F22EB"/>
    <w:rsid w:val="009F2C33"/>
    <w:rsid w:val="009F3779"/>
    <w:rsid w:val="009F562B"/>
    <w:rsid w:val="009F6737"/>
    <w:rsid w:val="009F6AAB"/>
    <w:rsid w:val="009F6C7D"/>
    <w:rsid w:val="00A05A5C"/>
    <w:rsid w:val="00A1115D"/>
    <w:rsid w:val="00A11D6A"/>
    <w:rsid w:val="00A122D1"/>
    <w:rsid w:val="00A170B0"/>
    <w:rsid w:val="00A17854"/>
    <w:rsid w:val="00A179C9"/>
    <w:rsid w:val="00A252D2"/>
    <w:rsid w:val="00A2530B"/>
    <w:rsid w:val="00A275F6"/>
    <w:rsid w:val="00A36DC0"/>
    <w:rsid w:val="00A3768A"/>
    <w:rsid w:val="00A4105F"/>
    <w:rsid w:val="00A41830"/>
    <w:rsid w:val="00A47535"/>
    <w:rsid w:val="00A529C2"/>
    <w:rsid w:val="00A531D4"/>
    <w:rsid w:val="00A5599E"/>
    <w:rsid w:val="00A60DA1"/>
    <w:rsid w:val="00A643A2"/>
    <w:rsid w:val="00A662AA"/>
    <w:rsid w:val="00A70303"/>
    <w:rsid w:val="00A7150A"/>
    <w:rsid w:val="00A720F4"/>
    <w:rsid w:val="00A73719"/>
    <w:rsid w:val="00A7506C"/>
    <w:rsid w:val="00A8237C"/>
    <w:rsid w:val="00A83610"/>
    <w:rsid w:val="00A84243"/>
    <w:rsid w:val="00A86C36"/>
    <w:rsid w:val="00A9108B"/>
    <w:rsid w:val="00A922AD"/>
    <w:rsid w:val="00A94E32"/>
    <w:rsid w:val="00A95469"/>
    <w:rsid w:val="00A97CCA"/>
    <w:rsid w:val="00AA0E50"/>
    <w:rsid w:val="00AA1DB8"/>
    <w:rsid w:val="00AA4E2C"/>
    <w:rsid w:val="00AA59D4"/>
    <w:rsid w:val="00AB2C34"/>
    <w:rsid w:val="00AB4B1B"/>
    <w:rsid w:val="00AB5221"/>
    <w:rsid w:val="00AC0423"/>
    <w:rsid w:val="00AC0FC8"/>
    <w:rsid w:val="00AC1B94"/>
    <w:rsid w:val="00AC23A9"/>
    <w:rsid w:val="00AC5F65"/>
    <w:rsid w:val="00AD4532"/>
    <w:rsid w:val="00AD626F"/>
    <w:rsid w:val="00AE11B1"/>
    <w:rsid w:val="00AE145A"/>
    <w:rsid w:val="00AE2366"/>
    <w:rsid w:val="00AE29CA"/>
    <w:rsid w:val="00AE3ACB"/>
    <w:rsid w:val="00AE3C34"/>
    <w:rsid w:val="00AE3DE1"/>
    <w:rsid w:val="00AE6ECF"/>
    <w:rsid w:val="00AF09BD"/>
    <w:rsid w:val="00AF0DC9"/>
    <w:rsid w:val="00AF4F16"/>
    <w:rsid w:val="00AF770F"/>
    <w:rsid w:val="00B05C3E"/>
    <w:rsid w:val="00B06540"/>
    <w:rsid w:val="00B0726D"/>
    <w:rsid w:val="00B11B9A"/>
    <w:rsid w:val="00B12C23"/>
    <w:rsid w:val="00B1391A"/>
    <w:rsid w:val="00B13EBC"/>
    <w:rsid w:val="00B1556A"/>
    <w:rsid w:val="00B16016"/>
    <w:rsid w:val="00B2446D"/>
    <w:rsid w:val="00B31158"/>
    <w:rsid w:val="00B31AC6"/>
    <w:rsid w:val="00B33815"/>
    <w:rsid w:val="00B33917"/>
    <w:rsid w:val="00B33F42"/>
    <w:rsid w:val="00B34E09"/>
    <w:rsid w:val="00B35922"/>
    <w:rsid w:val="00B35E84"/>
    <w:rsid w:val="00B41A9D"/>
    <w:rsid w:val="00B431BE"/>
    <w:rsid w:val="00B45C8D"/>
    <w:rsid w:val="00B47C35"/>
    <w:rsid w:val="00B529E6"/>
    <w:rsid w:val="00B52B2F"/>
    <w:rsid w:val="00B53BDE"/>
    <w:rsid w:val="00B57774"/>
    <w:rsid w:val="00B62E02"/>
    <w:rsid w:val="00B63539"/>
    <w:rsid w:val="00B648A6"/>
    <w:rsid w:val="00B66DEB"/>
    <w:rsid w:val="00B7606E"/>
    <w:rsid w:val="00B8033A"/>
    <w:rsid w:val="00B80C4D"/>
    <w:rsid w:val="00B81C77"/>
    <w:rsid w:val="00B82482"/>
    <w:rsid w:val="00B84DF7"/>
    <w:rsid w:val="00B85D2D"/>
    <w:rsid w:val="00B904D4"/>
    <w:rsid w:val="00B909B7"/>
    <w:rsid w:val="00B918E5"/>
    <w:rsid w:val="00B9194A"/>
    <w:rsid w:val="00B9365D"/>
    <w:rsid w:val="00B95EEB"/>
    <w:rsid w:val="00BA057E"/>
    <w:rsid w:val="00BA3A8B"/>
    <w:rsid w:val="00BA5187"/>
    <w:rsid w:val="00BB10DC"/>
    <w:rsid w:val="00BB1908"/>
    <w:rsid w:val="00BB21C8"/>
    <w:rsid w:val="00BB270C"/>
    <w:rsid w:val="00BB3040"/>
    <w:rsid w:val="00BB44A2"/>
    <w:rsid w:val="00BB62B9"/>
    <w:rsid w:val="00BC456C"/>
    <w:rsid w:val="00BD0915"/>
    <w:rsid w:val="00BD0C07"/>
    <w:rsid w:val="00BD2545"/>
    <w:rsid w:val="00BD7CA2"/>
    <w:rsid w:val="00BE1185"/>
    <w:rsid w:val="00BE3D3E"/>
    <w:rsid w:val="00BE4B00"/>
    <w:rsid w:val="00BF06CD"/>
    <w:rsid w:val="00BF2C23"/>
    <w:rsid w:val="00BF4D01"/>
    <w:rsid w:val="00BF4D36"/>
    <w:rsid w:val="00C01F70"/>
    <w:rsid w:val="00C024AD"/>
    <w:rsid w:val="00C06510"/>
    <w:rsid w:val="00C10E9F"/>
    <w:rsid w:val="00C143B2"/>
    <w:rsid w:val="00C1443E"/>
    <w:rsid w:val="00C14773"/>
    <w:rsid w:val="00C17652"/>
    <w:rsid w:val="00C17C33"/>
    <w:rsid w:val="00C21236"/>
    <w:rsid w:val="00C24F0A"/>
    <w:rsid w:val="00C26EEC"/>
    <w:rsid w:val="00C27FC6"/>
    <w:rsid w:val="00C31846"/>
    <w:rsid w:val="00C3372A"/>
    <w:rsid w:val="00C34218"/>
    <w:rsid w:val="00C3537C"/>
    <w:rsid w:val="00C377EE"/>
    <w:rsid w:val="00C43E61"/>
    <w:rsid w:val="00C46DBE"/>
    <w:rsid w:val="00C52100"/>
    <w:rsid w:val="00C5347B"/>
    <w:rsid w:val="00C53FD0"/>
    <w:rsid w:val="00C63660"/>
    <w:rsid w:val="00C64FF9"/>
    <w:rsid w:val="00C661C3"/>
    <w:rsid w:val="00C7316E"/>
    <w:rsid w:val="00C75D1A"/>
    <w:rsid w:val="00C760FA"/>
    <w:rsid w:val="00C7633F"/>
    <w:rsid w:val="00C774F6"/>
    <w:rsid w:val="00C848D7"/>
    <w:rsid w:val="00C868AE"/>
    <w:rsid w:val="00C876B9"/>
    <w:rsid w:val="00C877AF"/>
    <w:rsid w:val="00C87B86"/>
    <w:rsid w:val="00C91746"/>
    <w:rsid w:val="00C93B11"/>
    <w:rsid w:val="00C94FF5"/>
    <w:rsid w:val="00C96488"/>
    <w:rsid w:val="00CA0A9B"/>
    <w:rsid w:val="00CA4B9B"/>
    <w:rsid w:val="00CA6988"/>
    <w:rsid w:val="00CB0E33"/>
    <w:rsid w:val="00CB5C91"/>
    <w:rsid w:val="00CB6D5B"/>
    <w:rsid w:val="00CB7528"/>
    <w:rsid w:val="00CC4FD8"/>
    <w:rsid w:val="00CC5821"/>
    <w:rsid w:val="00CC6B7B"/>
    <w:rsid w:val="00CD050B"/>
    <w:rsid w:val="00CD498A"/>
    <w:rsid w:val="00CD4BF2"/>
    <w:rsid w:val="00CE1DFF"/>
    <w:rsid w:val="00CE58CF"/>
    <w:rsid w:val="00CF1417"/>
    <w:rsid w:val="00CF3816"/>
    <w:rsid w:val="00CF459C"/>
    <w:rsid w:val="00CF5690"/>
    <w:rsid w:val="00CF678D"/>
    <w:rsid w:val="00CF6A4F"/>
    <w:rsid w:val="00CF6E70"/>
    <w:rsid w:val="00D01DB9"/>
    <w:rsid w:val="00D02A85"/>
    <w:rsid w:val="00D04C01"/>
    <w:rsid w:val="00D05257"/>
    <w:rsid w:val="00D061F0"/>
    <w:rsid w:val="00D12767"/>
    <w:rsid w:val="00D12CED"/>
    <w:rsid w:val="00D15EE0"/>
    <w:rsid w:val="00D176EE"/>
    <w:rsid w:val="00D207C9"/>
    <w:rsid w:val="00D23856"/>
    <w:rsid w:val="00D2416D"/>
    <w:rsid w:val="00D244F0"/>
    <w:rsid w:val="00D2457B"/>
    <w:rsid w:val="00D2765A"/>
    <w:rsid w:val="00D32DBF"/>
    <w:rsid w:val="00D337F5"/>
    <w:rsid w:val="00D33AB1"/>
    <w:rsid w:val="00D3461C"/>
    <w:rsid w:val="00D36D46"/>
    <w:rsid w:val="00D463E7"/>
    <w:rsid w:val="00D5176F"/>
    <w:rsid w:val="00D523F0"/>
    <w:rsid w:val="00D535C4"/>
    <w:rsid w:val="00D54955"/>
    <w:rsid w:val="00D552C8"/>
    <w:rsid w:val="00D55665"/>
    <w:rsid w:val="00D61FF2"/>
    <w:rsid w:val="00D66278"/>
    <w:rsid w:val="00D70DC2"/>
    <w:rsid w:val="00D75555"/>
    <w:rsid w:val="00D7706E"/>
    <w:rsid w:val="00D81811"/>
    <w:rsid w:val="00D9182E"/>
    <w:rsid w:val="00D9635B"/>
    <w:rsid w:val="00DA17DF"/>
    <w:rsid w:val="00DA2AC0"/>
    <w:rsid w:val="00DA4AA6"/>
    <w:rsid w:val="00DB3109"/>
    <w:rsid w:val="00DB5A33"/>
    <w:rsid w:val="00DC0BBC"/>
    <w:rsid w:val="00DC1175"/>
    <w:rsid w:val="00DC34FC"/>
    <w:rsid w:val="00DC5A1C"/>
    <w:rsid w:val="00DD3734"/>
    <w:rsid w:val="00DD767A"/>
    <w:rsid w:val="00DE0390"/>
    <w:rsid w:val="00DE40B4"/>
    <w:rsid w:val="00DE58C3"/>
    <w:rsid w:val="00DE63BD"/>
    <w:rsid w:val="00DE6A99"/>
    <w:rsid w:val="00DE6AAB"/>
    <w:rsid w:val="00DF37AD"/>
    <w:rsid w:val="00DF696A"/>
    <w:rsid w:val="00E01D75"/>
    <w:rsid w:val="00E01DAA"/>
    <w:rsid w:val="00E033CF"/>
    <w:rsid w:val="00E033EC"/>
    <w:rsid w:val="00E036B8"/>
    <w:rsid w:val="00E03CBF"/>
    <w:rsid w:val="00E15743"/>
    <w:rsid w:val="00E27A2C"/>
    <w:rsid w:val="00E33B64"/>
    <w:rsid w:val="00E33EAF"/>
    <w:rsid w:val="00E40713"/>
    <w:rsid w:val="00E42FBE"/>
    <w:rsid w:val="00E45B60"/>
    <w:rsid w:val="00E46132"/>
    <w:rsid w:val="00E47126"/>
    <w:rsid w:val="00E4740B"/>
    <w:rsid w:val="00E5027D"/>
    <w:rsid w:val="00E554E2"/>
    <w:rsid w:val="00E57360"/>
    <w:rsid w:val="00E62A29"/>
    <w:rsid w:val="00E67F3F"/>
    <w:rsid w:val="00E74F1A"/>
    <w:rsid w:val="00E757D9"/>
    <w:rsid w:val="00E7750D"/>
    <w:rsid w:val="00E804E6"/>
    <w:rsid w:val="00E81224"/>
    <w:rsid w:val="00E85B75"/>
    <w:rsid w:val="00E862B6"/>
    <w:rsid w:val="00E873DA"/>
    <w:rsid w:val="00E87D2E"/>
    <w:rsid w:val="00E87E45"/>
    <w:rsid w:val="00E900AB"/>
    <w:rsid w:val="00E9046C"/>
    <w:rsid w:val="00E9349D"/>
    <w:rsid w:val="00E958E7"/>
    <w:rsid w:val="00E95D4A"/>
    <w:rsid w:val="00EA02E3"/>
    <w:rsid w:val="00EA09EC"/>
    <w:rsid w:val="00EA1F86"/>
    <w:rsid w:val="00EA3A6C"/>
    <w:rsid w:val="00EA45DA"/>
    <w:rsid w:val="00EA62CA"/>
    <w:rsid w:val="00EA6B47"/>
    <w:rsid w:val="00EA76D2"/>
    <w:rsid w:val="00EA7BFA"/>
    <w:rsid w:val="00EB0C4B"/>
    <w:rsid w:val="00EB153B"/>
    <w:rsid w:val="00EB1D90"/>
    <w:rsid w:val="00EB5351"/>
    <w:rsid w:val="00EB7849"/>
    <w:rsid w:val="00EC27C8"/>
    <w:rsid w:val="00EC439B"/>
    <w:rsid w:val="00EC466F"/>
    <w:rsid w:val="00ED1C1E"/>
    <w:rsid w:val="00ED3A13"/>
    <w:rsid w:val="00ED59D8"/>
    <w:rsid w:val="00ED68A8"/>
    <w:rsid w:val="00ED73E1"/>
    <w:rsid w:val="00EE1FE6"/>
    <w:rsid w:val="00EE3853"/>
    <w:rsid w:val="00EE492D"/>
    <w:rsid w:val="00EE49F1"/>
    <w:rsid w:val="00EE5923"/>
    <w:rsid w:val="00EE7780"/>
    <w:rsid w:val="00EE78D4"/>
    <w:rsid w:val="00EF2D70"/>
    <w:rsid w:val="00EF2DA7"/>
    <w:rsid w:val="00EF3AD7"/>
    <w:rsid w:val="00EF51EB"/>
    <w:rsid w:val="00EF5F3A"/>
    <w:rsid w:val="00EF6C10"/>
    <w:rsid w:val="00F007A3"/>
    <w:rsid w:val="00F0191C"/>
    <w:rsid w:val="00F03099"/>
    <w:rsid w:val="00F1088D"/>
    <w:rsid w:val="00F15A25"/>
    <w:rsid w:val="00F22E61"/>
    <w:rsid w:val="00F30253"/>
    <w:rsid w:val="00F34A21"/>
    <w:rsid w:val="00F47660"/>
    <w:rsid w:val="00F505B5"/>
    <w:rsid w:val="00F5180A"/>
    <w:rsid w:val="00F54E35"/>
    <w:rsid w:val="00F5535E"/>
    <w:rsid w:val="00F55665"/>
    <w:rsid w:val="00F55D91"/>
    <w:rsid w:val="00F60269"/>
    <w:rsid w:val="00F61688"/>
    <w:rsid w:val="00F63D58"/>
    <w:rsid w:val="00F648F7"/>
    <w:rsid w:val="00F66A13"/>
    <w:rsid w:val="00F677B6"/>
    <w:rsid w:val="00F715D4"/>
    <w:rsid w:val="00F72C8B"/>
    <w:rsid w:val="00F731D9"/>
    <w:rsid w:val="00F739D4"/>
    <w:rsid w:val="00F73FC3"/>
    <w:rsid w:val="00F86B76"/>
    <w:rsid w:val="00F8731D"/>
    <w:rsid w:val="00F90D95"/>
    <w:rsid w:val="00FA0B36"/>
    <w:rsid w:val="00FA43FB"/>
    <w:rsid w:val="00FA5EBE"/>
    <w:rsid w:val="00FA6B8A"/>
    <w:rsid w:val="00FA7B85"/>
    <w:rsid w:val="00FB24D1"/>
    <w:rsid w:val="00FB464A"/>
    <w:rsid w:val="00FB6916"/>
    <w:rsid w:val="00FC0AED"/>
    <w:rsid w:val="00FC15E1"/>
    <w:rsid w:val="00FC2863"/>
    <w:rsid w:val="00FC2D6A"/>
    <w:rsid w:val="00FC5B12"/>
    <w:rsid w:val="00FC6048"/>
    <w:rsid w:val="00FC6582"/>
    <w:rsid w:val="00FD290B"/>
    <w:rsid w:val="00FD44E9"/>
    <w:rsid w:val="00FE1ACA"/>
    <w:rsid w:val="00FE4D72"/>
    <w:rsid w:val="00FF114B"/>
    <w:rsid w:val="00FF4E03"/>
    <w:rsid w:val="00FF5F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78E523E-68F2-480D-BC77-33047B90E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D82"/>
    <w:rPr>
      <w:sz w:val="24"/>
      <w:lang w:eastAsia="en-US"/>
    </w:rPr>
  </w:style>
  <w:style w:type="paragraph" w:styleId="Heading1">
    <w:name w:val="heading 1"/>
    <w:basedOn w:val="Normal"/>
    <w:next w:val="Normal"/>
    <w:qFormat/>
    <w:rsid w:val="00065D82"/>
    <w:pPr>
      <w:keepNext/>
      <w:jc w:val="right"/>
      <w:outlineLvl w:val="0"/>
    </w:pPr>
    <w:rPr>
      <w:b/>
    </w:rPr>
  </w:style>
  <w:style w:type="paragraph" w:styleId="Heading2">
    <w:name w:val="heading 2"/>
    <w:basedOn w:val="Normal"/>
    <w:next w:val="Normal"/>
    <w:qFormat/>
    <w:rsid w:val="00065D82"/>
    <w:pPr>
      <w:keepNext/>
      <w:jc w:val="center"/>
      <w:outlineLvl w:val="1"/>
    </w:pPr>
    <w:rPr>
      <w:b/>
    </w:rPr>
  </w:style>
  <w:style w:type="paragraph" w:styleId="Heading3">
    <w:name w:val="heading 3"/>
    <w:basedOn w:val="Normal"/>
    <w:next w:val="Normal"/>
    <w:qFormat/>
    <w:rsid w:val="00065D82"/>
    <w:pPr>
      <w:keepNext/>
      <w:outlineLvl w:val="2"/>
    </w:pPr>
    <w:rPr>
      <w:u w:val="single"/>
    </w:rPr>
  </w:style>
  <w:style w:type="paragraph" w:styleId="Heading4">
    <w:name w:val="heading 4"/>
    <w:basedOn w:val="Normal"/>
    <w:next w:val="Normal"/>
    <w:qFormat/>
    <w:rsid w:val="00065D82"/>
    <w:pPr>
      <w:keepNext/>
      <w:jc w:val="both"/>
      <w:outlineLvl w:val="3"/>
    </w:pPr>
    <w:rPr>
      <w:b/>
    </w:rPr>
  </w:style>
  <w:style w:type="paragraph" w:styleId="Heading5">
    <w:name w:val="heading 5"/>
    <w:basedOn w:val="Normal"/>
    <w:next w:val="Normal"/>
    <w:qFormat/>
    <w:rsid w:val="00065D82"/>
    <w:pPr>
      <w:keepNext/>
      <w:jc w:val="both"/>
      <w:outlineLvl w:val="4"/>
    </w:pPr>
    <w:rPr>
      <w:rFonts w:ascii="Arial" w:hAnsi="Arial"/>
      <w:sz w:val="20"/>
      <w:u w:val="single"/>
    </w:rPr>
  </w:style>
  <w:style w:type="paragraph" w:styleId="Heading6">
    <w:name w:val="heading 6"/>
    <w:basedOn w:val="Normal"/>
    <w:next w:val="Normal"/>
    <w:qFormat/>
    <w:rsid w:val="00065D82"/>
    <w:pPr>
      <w:keepNext/>
      <w:jc w:val="center"/>
      <w:outlineLvl w:val="5"/>
    </w:pPr>
    <w:rPr>
      <w:rFonts w:ascii="Arial" w:hAnsi="Arial"/>
      <w:b/>
      <w:sz w:val="20"/>
    </w:rPr>
  </w:style>
  <w:style w:type="paragraph" w:styleId="Heading7">
    <w:name w:val="heading 7"/>
    <w:basedOn w:val="Normal"/>
    <w:next w:val="Normal"/>
    <w:qFormat/>
    <w:rsid w:val="00065D82"/>
    <w:pPr>
      <w:keepNext/>
      <w:tabs>
        <w:tab w:val="left" w:pos="-1440"/>
        <w:tab w:val="left" w:pos="-720"/>
        <w:tab w:val="left" w:pos="0"/>
        <w:tab w:val="left" w:pos="720"/>
        <w:tab w:val="left" w:pos="1440"/>
        <w:tab w:val="left" w:pos="2160"/>
      </w:tabs>
      <w:suppressAutoHyphens/>
      <w:ind w:left="2880" w:hanging="2880"/>
      <w:jc w:val="both"/>
      <w:outlineLvl w:val="6"/>
    </w:pPr>
    <w:rPr>
      <w:rFonts w:ascii="Arial" w:hAnsi="Arial"/>
      <w:b/>
      <w:spacing w:val="-2"/>
    </w:rPr>
  </w:style>
  <w:style w:type="paragraph" w:styleId="Heading8">
    <w:name w:val="heading 8"/>
    <w:basedOn w:val="Normal"/>
    <w:next w:val="Normal"/>
    <w:qFormat/>
    <w:rsid w:val="00065D82"/>
    <w:pPr>
      <w:keepNext/>
      <w:tabs>
        <w:tab w:val="left" w:pos="-1440"/>
        <w:tab w:val="left" w:pos="-720"/>
        <w:tab w:val="left" w:pos="0"/>
      </w:tabs>
      <w:suppressAutoHyphens/>
      <w:ind w:left="720" w:hanging="720"/>
      <w:jc w:val="both"/>
      <w:outlineLvl w:val="7"/>
    </w:pPr>
    <w:rPr>
      <w:rFonts w:ascii="Arial" w:hAnsi="Arial"/>
      <w:b/>
      <w:spacing w:val="-2"/>
    </w:rPr>
  </w:style>
  <w:style w:type="paragraph" w:styleId="Heading9">
    <w:name w:val="heading 9"/>
    <w:basedOn w:val="Normal"/>
    <w:next w:val="Normal"/>
    <w:qFormat/>
    <w:rsid w:val="00065D82"/>
    <w:pPr>
      <w:keepNext/>
      <w:tabs>
        <w:tab w:val="center" w:pos="4513"/>
      </w:tabs>
      <w:suppressAutoHyphens/>
      <w:outlineLvl w:val="8"/>
    </w:pPr>
    <w:rPr>
      <w:rFonts w:ascii="Arial" w:hAnsi="Arial"/>
      <w:b/>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5D82"/>
    <w:pPr>
      <w:tabs>
        <w:tab w:val="center" w:pos="4320"/>
        <w:tab w:val="right" w:pos="8640"/>
      </w:tabs>
    </w:pPr>
  </w:style>
  <w:style w:type="paragraph" w:styleId="Footer">
    <w:name w:val="footer"/>
    <w:basedOn w:val="Normal"/>
    <w:link w:val="FooterChar"/>
    <w:uiPriority w:val="99"/>
    <w:rsid w:val="00065D82"/>
    <w:pPr>
      <w:tabs>
        <w:tab w:val="center" w:pos="4320"/>
        <w:tab w:val="right" w:pos="8640"/>
      </w:tabs>
    </w:pPr>
  </w:style>
  <w:style w:type="character" w:styleId="PageNumber">
    <w:name w:val="page number"/>
    <w:basedOn w:val="DefaultParagraphFont"/>
    <w:rsid w:val="00065D82"/>
  </w:style>
  <w:style w:type="paragraph" w:styleId="BodyTextIndent">
    <w:name w:val="Body Text Indent"/>
    <w:basedOn w:val="Normal"/>
    <w:rsid w:val="00065D82"/>
    <w:pPr>
      <w:ind w:left="720"/>
    </w:pPr>
  </w:style>
  <w:style w:type="paragraph" w:styleId="BodyTextIndent2">
    <w:name w:val="Body Text Indent 2"/>
    <w:basedOn w:val="Normal"/>
    <w:rsid w:val="00065D82"/>
    <w:pPr>
      <w:ind w:left="720"/>
      <w:jc w:val="both"/>
    </w:pPr>
  </w:style>
  <w:style w:type="paragraph" w:styleId="BodyText">
    <w:name w:val="Body Text"/>
    <w:basedOn w:val="Normal"/>
    <w:rsid w:val="00065D82"/>
    <w:pPr>
      <w:jc w:val="both"/>
    </w:pPr>
    <w:rPr>
      <w:rFonts w:ascii="Arial" w:hAnsi="Arial"/>
      <w:sz w:val="20"/>
    </w:rPr>
  </w:style>
  <w:style w:type="paragraph" w:styleId="BodyText2">
    <w:name w:val="Body Text 2"/>
    <w:basedOn w:val="Normal"/>
    <w:rsid w:val="00065D82"/>
    <w:rPr>
      <w:rFonts w:ascii="Arial" w:hAnsi="Arial"/>
      <w:sz w:val="20"/>
    </w:rPr>
  </w:style>
  <w:style w:type="paragraph" w:styleId="BodyText3">
    <w:name w:val="Body Text 3"/>
    <w:basedOn w:val="Normal"/>
    <w:rsid w:val="00065D82"/>
    <w:pPr>
      <w:jc w:val="both"/>
    </w:pPr>
    <w:rPr>
      <w:rFonts w:ascii="Arial" w:hAnsi="Arial"/>
      <w:sz w:val="20"/>
      <w:u w:val="single"/>
    </w:rPr>
  </w:style>
  <w:style w:type="paragraph" w:styleId="BodyTextIndent3">
    <w:name w:val="Body Text Indent 3"/>
    <w:basedOn w:val="Normal"/>
    <w:rsid w:val="00065D82"/>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spacing w:before="86" w:after="86"/>
      <w:ind w:left="420" w:hanging="420"/>
      <w:jc w:val="both"/>
    </w:pPr>
    <w:rPr>
      <w:rFonts w:ascii="Arial" w:hAnsi="Arial"/>
      <w:spacing w:val="-2"/>
      <w:sz w:val="20"/>
    </w:rPr>
  </w:style>
  <w:style w:type="paragraph" w:styleId="BalloonText">
    <w:name w:val="Balloon Text"/>
    <w:basedOn w:val="Normal"/>
    <w:semiHidden/>
    <w:rsid w:val="0044328E"/>
    <w:rPr>
      <w:rFonts w:ascii="Tahoma" w:hAnsi="Tahoma" w:cs="Tahoma"/>
      <w:sz w:val="16"/>
      <w:szCs w:val="16"/>
    </w:rPr>
  </w:style>
  <w:style w:type="table" w:styleId="TableGrid">
    <w:name w:val="Table Grid"/>
    <w:basedOn w:val="TableNormal"/>
    <w:rsid w:val="003E5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CB0E33"/>
    <w:rPr>
      <w:sz w:val="24"/>
      <w:lang w:eastAsia="en-US"/>
    </w:rPr>
  </w:style>
  <w:style w:type="character" w:styleId="CommentReference">
    <w:name w:val="annotation reference"/>
    <w:basedOn w:val="DefaultParagraphFont"/>
    <w:semiHidden/>
    <w:unhideWhenUsed/>
    <w:rsid w:val="006B491F"/>
    <w:rPr>
      <w:sz w:val="16"/>
      <w:szCs w:val="16"/>
    </w:rPr>
  </w:style>
  <w:style w:type="paragraph" w:styleId="CommentText">
    <w:name w:val="annotation text"/>
    <w:basedOn w:val="Normal"/>
    <w:link w:val="CommentTextChar"/>
    <w:semiHidden/>
    <w:unhideWhenUsed/>
    <w:rsid w:val="006B491F"/>
    <w:rPr>
      <w:sz w:val="20"/>
    </w:rPr>
  </w:style>
  <w:style w:type="character" w:customStyle="1" w:styleId="CommentTextChar">
    <w:name w:val="Comment Text Char"/>
    <w:basedOn w:val="DefaultParagraphFont"/>
    <w:link w:val="CommentText"/>
    <w:semiHidden/>
    <w:rsid w:val="006B491F"/>
    <w:rPr>
      <w:lang w:eastAsia="en-US"/>
    </w:rPr>
  </w:style>
  <w:style w:type="paragraph" w:styleId="CommentSubject">
    <w:name w:val="annotation subject"/>
    <w:basedOn w:val="CommentText"/>
    <w:next w:val="CommentText"/>
    <w:link w:val="CommentSubjectChar"/>
    <w:semiHidden/>
    <w:unhideWhenUsed/>
    <w:rsid w:val="006B491F"/>
    <w:rPr>
      <w:b/>
      <w:bCs/>
    </w:rPr>
  </w:style>
  <w:style w:type="character" w:customStyle="1" w:styleId="CommentSubjectChar">
    <w:name w:val="Comment Subject Char"/>
    <w:basedOn w:val="CommentTextChar"/>
    <w:link w:val="CommentSubject"/>
    <w:semiHidden/>
    <w:rsid w:val="006B491F"/>
    <w:rPr>
      <w:b/>
      <w:bCs/>
      <w:lang w:eastAsia="en-US"/>
    </w:rPr>
  </w:style>
  <w:style w:type="paragraph" w:styleId="ListParagraph">
    <w:name w:val="List Paragraph"/>
    <w:basedOn w:val="Normal"/>
    <w:uiPriority w:val="34"/>
    <w:qFormat/>
    <w:rsid w:val="000D0D76"/>
    <w:pPr>
      <w:ind w:left="720"/>
      <w:contextualSpacing/>
    </w:pPr>
  </w:style>
  <w:style w:type="paragraph" w:customStyle="1" w:styleId="Spacer">
    <w:name w:val="Spacer"/>
    <w:basedOn w:val="NormalIndent"/>
    <w:rsid w:val="007C301C"/>
    <w:pPr>
      <w:ind w:left="0"/>
    </w:pPr>
    <w:rPr>
      <w:rFonts w:ascii="Arial" w:hAnsi="Arial"/>
      <w:sz w:val="12"/>
      <w:szCs w:val="12"/>
      <w:lang w:val="en-US"/>
    </w:rPr>
  </w:style>
  <w:style w:type="paragraph" w:styleId="NormalIndent">
    <w:name w:val="Normal Indent"/>
    <w:basedOn w:val="Normal"/>
    <w:semiHidden/>
    <w:unhideWhenUsed/>
    <w:rsid w:val="007C30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936510">
      <w:bodyDiv w:val="1"/>
      <w:marLeft w:val="0"/>
      <w:marRight w:val="0"/>
      <w:marTop w:val="0"/>
      <w:marBottom w:val="0"/>
      <w:divBdr>
        <w:top w:val="none" w:sz="0" w:space="0" w:color="auto"/>
        <w:left w:val="none" w:sz="0" w:space="0" w:color="auto"/>
        <w:bottom w:val="none" w:sz="0" w:space="0" w:color="auto"/>
        <w:right w:val="none" w:sz="0" w:space="0" w:color="auto"/>
      </w:divBdr>
    </w:div>
    <w:div w:id="1659336983">
      <w:bodyDiv w:val="1"/>
      <w:marLeft w:val="0"/>
      <w:marRight w:val="0"/>
      <w:marTop w:val="0"/>
      <w:marBottom w:val="0"/>
      <w:divBdr>
        <w:top w:val="none" w:sz="0" w:space="0" w:color="auto"/>
        <w:left w:val="none" w:sz="0" w:space="0" w:color="auto"/>
        <w:bottom w:val="none" w:sz="0" w:space="0" w:color="auto"/>
        <w:right w:val="none" w:sz="0" w:space="0" w:color="auto"/>
      </w:divBdr>
    </w:div>
    <w:div w:id="207770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0114E0842C5C4EA719BFBF40532328" ma:contentTypeVersion="2" ma:contentTypeDescription="Create a new document." ma:contentTypeScope="" ma:versionID="3ca93b07b51f9c6316b7a8f5d22c24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PublishingExpirationDate xmlns="http://schemas.microsoft.com/sharepoint/v3" xsi:nil="true"/>
  </documentManagement>
</p:properties>
</file>

<file path=customXml/itemProps1.xml><?xml version="1.0" encoding="utf-8"?>
<ds:datastoreItem xmlns:ds="http://schemas.openxmlformats.org/officeDocument/2006/customXml" ds:itemID="{24E9D545-B3E1-4924-AC82-67DC9B743C54}"/>
</file>

<file path=customXml/itemProps2.xml><?xml version="1.0" encoding="utf-8"?>
<ds:datastoreItem xmlns:ds="http://schemas.openxmlformats.org/officeDocument/2006/customXml" ds:itemID="{F24C7BB7-547D-4337-B01B-3ACF94D9C01A}"/>
</file>

<file path=customXml/itemProps3.xml><?xml version="1.0" encoding="utf-8"?>
<ds:datastoreItem xmlns:ds="http://schemas.openxmlformats.org/officeDocument/2006/customXml" ds:itemID="{21BD8620-20DE-4FF0-8177-F28E9D28F875}"/>
</file>

<file path=customXml/itemProps4.xml><?xml version="1.0" encoding="utf-8"?>
<ds:datastoreItem xmlns:ds="http://schemas.openxmlformats.org/officeDocument/2006/customXml" ds:itemID="{7FB7C93F-2BD3-4189-B6D1-8452F87C2B0F}"/>
</file>

<file path=docProps/app.xml><?xml version="1.0" encoding="utf-8"?>
<Properties xmlns="http://schemas.openxmlformats.org/officeDocument/2006/extended-properties" xmlns:vt="http://schemas.openxmlformats.org/officeDocument/2006/docPropsVTypes">
  <Template>Normal</Template>
  <TotalTime>0</TotalTime>
  <Pages>1</Pages>
  <Words>6211</Words>
  <Characters>35403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Appendix 8</vt:lpstr>
    </vt:vector>
  </TitlesOfParts>
  <Company>SCI</Company>
  <LinksUpToDate>false</LinksUpToDate>
  <CharactersWithSpaces>41531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8</dc:title>
  <dc:creator>SAC</dc:creator>
  <cp:lastModifiedBy>Manjit Pal KAUR (ENTERPRISESG)</cp:lastModifiedBy>
  <cp:revision>3</cp:revision>
  <cp:lastPrinted>2018-10-10T02:58:00Z</cp:lastPrinted>
  <dcterms:created xsi:type="dcterms:W3CDTF">2018-10-19T07:44:00Z</dcterms:created>
  <dcterms:modified xsi:type="dcterms:W3CDTF">2018-10-19T07:44:00Z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A496951</vt:lpwstr>
  </property>
  <property fmtid="{D5CDD505-2E9C-101B-9397-08002B2CF9AE}" pid="4" name="Objective-Title">
    <vt:lpwstr>IBFM 02_Assessment Checklist (14 Feb 2013)</vt:lpwstr>
  </property>
  <property fmtid="{D5CDD505-2E9C-101B-9397-08002B2CF9AE}" pid="5" name="Objective-Comment">
    <vt:lpwstr/>
  </property>
  <property fmtid="{D5CDD505-2E9C-101B-9397-08002B2CF9AE}" pid="6" name="Objective-CreationStamp">
    <vt:filetime>2014-03-26T05:49:03Z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2014-03-26T05:52:18Z</vt:filetime>
  </property>
  <property fmtid="{D5CDD505-2E9C-101B-9397-08002B2CF9AE}" pid="10" name="Objective-ModificationStamp">
    <vt:filetime>2014-03-26T05:49:10Z</vt:filetime>
  </property>
  <property fmtid="{D5CDD505-2E9C-101B-9397-08002B2CF9AE}" pid="11" name="Objective-Owner">
    <vt:lpwstr>Ray WANG</vt:lpwstr>
  </property>
  <property fmtid="{D5CDD505-2E9C-101B-9397-08002B2CF9AE}" pid="12" name="Objective-Path">
    <vt:lpwstr>Objective Global Folder:Documents:ACCREDITATION:AC:Quality Committees:SAC QM, QP and documents:Master documents (word copy, access by Quality Committee only):IB documents (word copy):current version:IB forms:</vt:lpwstr>
  </property>
  <property fmtid="{D5CDD505-2E9C-101B-9397-08002B2CF9AE}" pid="13" name="Objective-Parent">
    <vt:lpwstr>IB forms</vt:lpwstr>
  </property>
  <property fmtid="{D5CDD505-2E9C-101B-9397-08002B2CF9AE}" pid="14" name="Objective-State">
    <vt:lpwstr>Published</vt:lpwstr>
  </property>
  <property fmtid="{D5CDD505-2E9C-101B-9397-08002B2CF9AE}" pid="15" name="Objective-Version">
    <vt:lpwstr>1.0</vt:lpwstr>
  </property>
  <property fmtid="{D5CDD505-2E9C-101B-9397-08002B2CF9AE}" pid="16" name="Objective-VersionNumber">
    <vt:r8>1</vt:r8>
  </property>
  <property fmtid="{D5CDD505-2E9C-101B-9397-08002B2CF9AE}" pid="17" name="Objective-VersionComment">
    <vt:lpwstr>First version</vt:lpwstr>
  </property>
  <property fmtid="{D5CDD505-2E9C-101B-9397-08002B2CF9AE}" pid="18" name="Objective-FileNumber">
    <vt:lpwstr/>
  </property>
  <property fmtid="{D5CDD505-2E9C-101B-9397-08002B2CF9AE}" pid="19" name="Objective-Classification">
    <vt:lpwstr>[Inherited - none]</vt:lpwstr>
  </property>
  <property fmtid="{D5CDD505-2E9C-101B-9397-08002B2CF9AE}" pid="20" name="Objective-Caveats">
    <vt:lpwstr/>
  </property>
  <property fmtid="{D5CDD505-2E9C-101B-9397-08002B2CF9AE}" pid="21" name="Objective-Type [system]">
    <vt:lpwstr>Correspondence</vt:lpwstr>
  </property>
  <property fmtid="{D5CDD505-2E9C-101B-9397-08002B2CF9AE}" pid="22" name="Objective-Status [system]">
    <vt:lpwstr>Active</vt:lpwstr>
  </property>
  <property fmtid="{D5CDD505-2E9C-101B-9397-08002B2CF9AE}" pid="23" name="Objective-Synopsis [system]">
    <vt:lpwstr/>
  </property>
  <property fmtid="{D5CDD505-2E9C-101B-9397-08002B2CF9AE}" pid="24" name="ContentTypeId">
    <vt:lpwstr>0x0101009E0114E0842C5C4EA719BFBF40532328</vt:lpwstr>
  </property>
</Properties>
</file>