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5419C44C" w:rsidR="00786AED" w:rsidRDefault="00DF0A5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>
        <w:rPr>
          <w:rFonts w:ascii="Arial" w:hAnsi="Arial" w:cs="Arial"/>
          <w:b/>
          <w:color w:val="404040" w:themeColor="text1" w:themeTint="BF"/>
          <w:u w:val="single"/>
        </w:rPr>
        <w:t xml:space="preserve">Laboratory Management </w:t>
      </w:r>
      <w:r w:rsidR="00786AED" w:rsidRPr="00786AED">
        <w:rPr>
          <w:rFonts w:ascii="Arial" w:hAnsi="Arial" w:cs="Arial"/>
          <w:b/>
          <w:color w:val="404040" w:themeColor="text1" w:themeTint="BF"/>
          <w:u w:val="single"/>
        </w:rPr>
        <w:t>Course</w:t>
      </w:r>
    </w:p>
    <w:p w14:paraId="5E83573D" w14:textId="6FB6A489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5912F3C4" w:rsidR="00786AED" w:rsidRPr="00FA6AD7" w:rsidRDefault="008F4664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10 – 12 November</w:t>
            </w:r>
            <w:r w:rsidR="00786AED">
              <w:rPr>
                <w:rFonts w:ascii="Arial" w:hAnsi="Arial" w:cs="Arial"/>
                <w:sz w:val="20"/>
                <w:szCs w:val="20"/>
                <w:lang w:val="en-SG"/>
              </w:rPr>
              <w:t xml:space="preserve">  </w:t>
            </w:r>
            <w:r w:rsidR="00786AED" w:rsidRPr="00806D9E">
              <w:rPr>
                <w:rFonts w:ascii="Arial" w:hAnsi="Arial" w:cs="Arial"/>
                <w:sz w:val="20"/>
                <w:szCs w:val="20"/>
                <w:lang w:val="en-SG"/>
              </w:rPr>
              <w:t>2021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701EAFA7" w:rsidR="00786AED" w:rsidRPr="00FA6AD7" w:rsidRDefault="003C2B19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3C2B19">
              <w:rPr>
                <w:rFonts w:ascii="Arial" w:hAnsi="Arial" w:cs="Arial"/>
                <w:sz w:val="20"/>
                <w:szCs w:val="20"/>
                <w:lang w:val="en-SG"/>
              </w:rPr>
              <w:t>SGD 898.80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766CF73" w14:textId="77777777" w:rsidR="00786AED" w:rsidRPr="004C1C0C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0E31184A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0C7D9A7D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499C6B73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10D303E8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0A4988B1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420DA4A0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0715C0D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37E534F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F2DC430" w14:textId="000D57BC" w:rsidR="00786AED" w:rsidRPr="009F113A" w:rsidRDefault="00786AED" w:rsidP="009F113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Please include the invoice number in your payment reference.</w:t>
      </w:r>
    </w:p>
    <w:p w14:paraId="49CC6B2F" w14:textId="77777777" w:rsidR="00786AED" w:rsidRPr="009F113A" w:rsidRDefault="00786AED" w:rsidP="009F113A">
      <w:pPr>
        <w:spacing w:after="0"/>
        <w:ind w:firstLine="36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For payment by cheque, please mail cheque to:</w:t>
      </w:r>
    </w:p>
    <w:p w14:paraId="4238CCC1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813EA6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Enterprise Singapore</w:t>
      </w:r>
    </w:p>
    <w:p w14:paraId="4F14F0B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230 Victoria Street, #14-00</w:t>
      </w:r>
    </w:p>
    <w:p w14:paraId="7162D718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noProof/>
          <w:sz w:val="20"/>
          <w:szCs w:val="20"/>
        </w:rPr>
        <w:t>Bugis Junction Office Tower</w:t>
      </w:r>
      <w:r w:rsidRPr="00386F4D">
        <w:rPr>
          <w:rFonts w:ascii="Arial" w:hAnsi="Arial" w:cs="Arial"/>
          <w:sz w:val="20"/>
          <w:szCs w:val="20"/>
        </w:rPr>
        <w:t xml:space="preserve"> </w:t>
      </w:r>
    </w:p>
    <w:p w14:paraId="77E2AC46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188024</w:t>
      </w:r>
    </w:p>
    <w:p w14:paraId="4DF803A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(Attention: Accounts Receivable)</w:t>
      </w:r>
    </w:p>
    <w:p w14:paraId="3EB1BC45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390744A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>All cheques should be crossed and made payable to “</w:t>
      </w:r>
      <w:r w:rsidRPr="00386F4D">
        <w:rPr>
          <w:rFonts w:ascii="Arial" w:hAnsi="Arial" w:cs="Arial"/>
          <w:b/>
          <w:sz w:val="20"/>
          <w:szCs w:val="20"/>
        </w:rPr>
        <w:t>Enterprise Singapore</w:t>
      </w:r>
      <w:r w:rsidRPr="00386F4D">
        <w:rPr>
          <w:rFonts w:ascii="Arial" w:hAnsi="Arial" w:cs="Arial"/>
          <w:sz w:val="20"/>
          <w:szCs w:val="20"/>
        </w:rPr>
        <w:t>”.</w:t>
      </w:r>
    </w:p>
    <w:p w14:paraId="17CA10D4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3DF4559B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code:</w:t>
      </w:r>
    </w:p>
    <w:p w14:paraId="6184E4D0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24AE0A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46E101A" wp14:editId="3D6CB593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98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4A16924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Alternatively, please enter ESG's PayNow UEN code:  T18GB0001KESG.</w:t>
      </w:r>
    </w:p>
    <w:p w14:paraId="5F4B564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839D794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The participating banks of PayNow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0E10374A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F25C24A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069B5166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0F8E7898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67B51E15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2A4FF4AE" w14:textId="3971DCFC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 w:rsidR="00DD31ED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586A840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95747E7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A35F21">
      <w:pPr>
        <w:pStyle w:val="Default"/>
        <w:rPr>
          <w:color w:val="0000FF"/>
          <w:sz w:val="22"/>
          <w:szCs w:val="22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D104E" w14:textId="77777777" w:rsidR="00894EAC" w:rsidRDefault="00894EAC" w:rsidP="000624AD">
      <w:pPr>
        <w:spacing w:after="0" w:line="240" w:lineRule="auto"/>
      </w:pPr>
      <w:r>
        <w:separator/>
      </w:r>
    </w:p>
  </w:endnote>
  <w:endnote w:type="continuationSeparator" w:id="0">
    <w:p w14:paraId="5CE91A97" w14:textId="77777777" w:rsidR="00894EAC" w:rsidRDefault="00894EAC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38E64" w14:textId="77777777" w:rsidR="00894EAC" w:rsidRDefault="00894EAC" w:rsidP="000624AD">
      <w:pPr>
        <w:spacing w:after="0" w:line="240" w:lineRule="auto"/>
      </w:pPr>
      <w:r>
        <w:separator/>
      </w:r>
    </w:p>
  </w:footnote>
  <w:footnote w:type="continuationSeparator" w:id="0">
    <w:p w14:paraId="6D15C2D7" w14:textId="77777777" w:rsidR="00894EAC" w:rsidRDefault="00894EAC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5C3D"/>
    <w:rsid w:val="00142B9C"/>
    <w:rsid w:val="001435BE"/>
    <w:rsid w:val="00160425"/>
    <w:rsid w:val="00180222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45388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C2B1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84645"/>
    <w:rsid w:val="00697844"/>
    <w:rsid w:val="006A6273"/>
    <w:rsid w:val="006C4923"/>
    <w:rsid w:val="00703DDD"/>
    <w:rsid w:val="007056A5"/>
    <w:rsid w:val="00714AB6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94EAC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4664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17C0C"/>
    <w:rsid w:val="00D35154"/>
    <w:rsid w:val="00D410A9"/>
    <w:rsid w:val="00D62E17"/>
    <w:rsid w:val="00DA3E53"/>
    <w:rsid w:val="00DA6E33"/>
    <w:rsid w:val="00DB0DAF"/>
    <w:rsid w:val="00DB57F3"/>
    <w:rsid w:val="00DD1393"/>
    <w:rsid w:val="00DD31ED"/>
    <w:rsid w:val="00DE19C2"/>
    <w:rsid w:val="00DF07EC"/>
    <w:rsid w:val="00DF0A5E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ie_Ng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DD065-82AE-4950-A0F4-FB1578FB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230</cp:revision>
  <cp:lastPrinted>2016-03-31T07:02:00Z</cp:lastPrinted>
  <dcterms:created xsi:type="dcterms:W3CDTF">2012-05-15T03:08:00Z</dcterms:created>
  <dcterms:modified xsi:type="dcterms:W3CDTF">2021-09-14T02:51:00Z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Angie_NG@enterprisesg.gov.sg</vt:lpwstr>
  </property>
  <property fmtid="{D5CDD505-2E9C-101B-9397-08002B2CF9AE}" pid="5" name="MSIP_Label_3f9331f7-95a2-472a-92bc-d73219eb516b_SetDate">
    <vt:lpwstr>2021-07-07T08:14:35.3112376Z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a9741925-7b1c-49e4-88f5-11bd921487ff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Angie_NG@enterprisesg.gov.sg</vt:lpwstr>
  </property>
  <property fmtid="{D5CDD505-2E9C-101B-9397-08002B2CF9AE}" pid="13" name="MSIP_Label_4f288355-fb4c-44cd-b9ca-40cfc2aee5f8_SetDate">
    <vt:lpwstr>2021-07-07T08:14:35.3112376Z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a9741925-7b1c-49e4-88f5-11bd921487ff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