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F4BF6" w14:textId="77777777" w:rsidR="004A5CFC" w:rsidRPr="00BA66F9" w:rsidRDefault="004A5CFC">
      <w:r w:rsidRPr="00BA66F9">
        <w:rPr>
          <w:rFonts w:ascii="Arial Narrow" w:hAnsi="Arial Narrow"/>
          <w:noProof/>
          <w:color w:val="000000" w:themeColor="text1"/>
          <w:sz w:val="32"/>
          <w:szCs w:val="32"/>
          <w:lang w:eastAsia="zh-CN"/>
        </w:rPr>
        <mc:AlternateContent>
          <mc:Choice Requires="wpg">
            <w:drawing>
              <wp:anchor distT="0" distB="0" distL="114300" distR="114300" simplePos="0" relativeHeight="251659264" behindDoc="1" locked="0" layoutInCell="1" allowOverlap="1" wp14:anchorId="28A2AE68" wp14:editId="04098D46">
                <wp:simplePos x="0" y="0"/>
                <wp:positionH relativeFrom="margin">
                  <wp:posOffset>-138224</wp:posOffset>
                </wp:positionH>
                <wp:positionV relativeFrom="margin">
                  <wp:posOffset>0</wp:posOffset>
                </wp:positionV>
                <wp:extent cx="6884004" cy="6145619"/>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84004" cy="6145619"/>
                          <a:chOff x="-674165" y="0"/>
                          <a:chExt cx="6235495" cy="5404485"/>
                        </a:xfrm>
                      </wpg:grpSpPr>
                      <wps:wsp>
                        <wps:cNvPr id="126" name="Freeform 10"/>
                        <wps:cNvSpPr>
                          <a:spLocks/>
                        </wps:cNvSpPr>
                        <wps:spPr bwMode="auto">
                          <a:xfrm>
                            <a:off x="-674165"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07728C0" w14:textId="77777777" w:rsidR="00556607" w:rsidRDefault="00556607" w:rsidP="004A5CFC">
                              <w:pPr>
                                <w:spacing w:after="84"/>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8A2AE68" id="Group 125" o:spid="_x0000_s1026" style="position:absolute;margin-left:-10.9pt;margin-top:0;width:542.05pt;height:483.9pt;z-index:-251657216;mso-position-horizontal-relative:margin;mso-position-vertical-relative:margin;mso-width-relative:margin" coordorigin="-6741" coordsize="62354,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">
                <o:lock v:ext="edit" aspectratio="t"/>
                <v:shape id="Freeform 10" o:spid="_x0000_s1027" style="position:absolute;left:-6741;width:55574;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07728C0" w14:textId="77777777" w:rsidR="00556607" w:rsidRDefault="00556607" w:rsidP="004A5CFC">
                        <w:pPr>
                          <w:spacing w:after="84"/>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margin"/>
              </v:group>
            </w:pict>
          </mc:Fallback>
        </mc:AlternateContent>
      </w:r>
    </w:p>
    <w:p w14:paraId="50320BB6" w14:textId="77777777" w:rsidR="004A5CFC" w:rsidRPr="00BA66F9" w:rsidRDefault="004A5CFC"/>
    <w:p w14:paraId="2AF81BD0" w14:textId="77777777" w:rsidR="004A5CFC" w:rsidRPr="00BA66F9" w:rsidRDefault="001A5456">
      <w:r w:rsidRPr="00BA66F9">
        <w:rPr>
          <w:noProof/>
          <w:lang w:eastAsia="zh-CN"/>
        </w:rPr>
        <mc:AlternateContent>
          <mc:Choice Requires="wps">
            <w:drawing>
              <wp:anchor distT="45720" distB="45720" distL="114300" distR="114300" simplePos="0" relativeHeight="251663360" behindDoc="0" locked="0" layoutInCell="1" allowOverlap="1" wp14:anchorId="7D7D6076" wp14:editId="4DEA8B3F">
                <wp:simplePos x="0" y="0"/>
                <wp:positionH relativeFrom="margin">
                  <wp:posOffset>159385</wp:posOffset>
                </wp:positionH>
                <wp:positionV relativeFrom="paragraph">
                  <wp:posOffset>352425</wp:posOffset>
                </wp:positionV>
                <wp:extent cx="5657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4B1CB687" w14:textId="1BECB3B5" w:rsidR="00556607" w:rsidRPr="00FA6C33" w:rsidRDefault="00556607" w:rsidP="001A5456">
                            <w:pPr>
                              <w:rPr>
                                <w:color w:val="FFFFFF" w:themeColor="background1"/>
                                <w:sz w:val="40"/>
                                <w:szCs w:val="40"/>
                              </w:rPr>
                            </w:pPr>
                            <w:r>
                              <w:rPr>
                                <w:color w:val="FFFFFF" w:themeColor="background1"/>
                                <w:sz w:val="96"/>
                                <w:szCs w:val="96"/>
                              </w:rPr>
                              <w:t>Guidelines</w:t>
                            </w:r>
                          </w:p>
                          <w:p w14:paraId="27933369" w14:textId="683E2626" w:rsidR="00556607" w:rsidRPr="00536A68" w:rsidRDefault="00556607" w:rsidP="001A5456">
                            <w:pPr>
                              <w:rPr>
                                <w:color w:val="FFFFFF" w:themeColor="background1"/>
                                <w:sz w:val="36"/>
                                <w:szCs w:val="36"/>
                              </w:rPr>
                            </w:pPr>
                            <w:r w:rsidRPr="00536A68">
                              <w:rPr>
                                <w:color w:val="FFFFFF" w:themeColor="background1"/>
                                <w:sz w:val="36"/>
                                <w:szCs w:val="36"/>
                              </w:rPr>
                              <w:t xml:space="preserve">for Regulated Dealers in the </w:t>
                            </w:r>
                          </w:p>
                          <w:p w14:paraId="5527F8DE" w14:textId="7215A18F" w:rsidR="00556607" w:rsidRPr="00536A68" w:rsidRDefault="00556607" w:rsidP="001A5456">
                            <w:pPr>
                              <w:rPr>
                                <w:color w:val="FFFFFF" w:themeColor="background1"/>
                                <w:sz w:val="36"/>
                                <w:szCs w:val="36"/>
                              </w:rPr>
                            </w:pPr>
                            <w:r w:rsidRPr="00536A68">
                              <w:rPr>
                                <w:color w:val="FFFFFF" w:themeColor="background1"/>
                                <w:sz w:val="36"/>
                                <w:szCs w:val="36"/>
                              </w:rPr>
                              <w:t>Precious Stones and Precious Metals Dealers Sector</w:t>
                            </w:r>
                          </w:p>
                          <w:p w14:paraId="2C91572C" w14:textId="2ADF26DC" w:rsidR="00556607" w:rsidRPr="00536A68" w:rsidRDefault="00556607" w:rsidP="00536A68">
                            <w:pPr>
                              <w:rPr>
                                <w:color w:val="FFFFFF" w:themeColor="background1"/>
                                <w:sz w:val="36"/>
                                <w:szCs w:val="36"/>
                              </w:rPr>
                            </w:pPr>
                            <w:r w:rsidRPr="00536A68">
                              <w:rPr>
                                <w:color w:val="FFFFFF" w:themeColor="background1"/>
                                <w:sz w:val="36"/>
                                <w:szCs w:val="36"/>
                              </w:rPr>
                              <w:t xml:space="preserve">on </w:t>
                            </w:r>
                            <w:r>
                              <w:rPr>
                                <w:color w:val="FFFFFF" w:themeColor="background1"/>
                                <w:sz w:val="36"/>
                                <w:szCs w:val="36"/>
                              </w:rPr>
                              <w:t>A</w:t>
                            </w:r>
                            <w:r w:rsidRPr="00536A68">
                              <w:rPr>
                                <w:color w:val="FFFFFF" w:themeColor="background1"/>
                                <w:sz w:val="36"/>
                                <w:szCs w:val="36"/>
                              </w:rPr>
                              <w:t>nti-</w:t>
                            </w:r>
                            <w:r>
                              <w:rPr>
                                <w:color w:val="FFFFFF" w:themeColor="background1"/>
                                <w:sz w:val="36"/>
                                <w:szCs w:val="36"/>
                              </w:rPr>
                              <w:t>M</w:t>
                            </w:r>
                            <w:r w:rsidRPr="00536A68">
                              <w:rPr>
                                <w:color w:val="FFFFFF" w:themeColor="background1"/>
                                <w:sz w:val="36"/>
                                <w:szCs w:val="36"/>
                              </w:rPr>
                              <w:t xml:space="preserve">oney </w:t>
                            </w:r>
                            <w:r>
                              <w:rPr>
                                <w:color w:val="FFFFFF" w:themeColor="background1"/>
                                <w:sz w:val="36"/>
                                <w:szCs w:val="36"/>
                              </w:rPr>
                              <w:t>L</w:t>
                            </w:r>
                            <w:r w:rsidRPr="00536A68">
                              <w:rPr>
                                <w:color w:val="FFFFFF" w:themeColor="background1"/>
                                <w:sz w:val="36"/>
                                <w:szCs w:val="36"/>
                              </w:rPr>
                              <w:t>aundering/</w:t>
                            </w:r>
                            <w:r>
                              <w:rPr>
                                <w:color w:val="FFFFFF" w:themeColor="background1"/>
                                <w:sz w:val="36"/>
                                <w:szCs w:val="36"/>
                              </w:rPr>
                              <w:t>C</w:t>
                            </w:r>
                            <w:r w:rsidRPr="00536A68">
                              <w:rPr>
                                <w:color w:val="FFFFFF" w:themeColor="background1"/>
                                <w:sz w:val="36"/>
                                <w:szCs w:val="36"/>
                              </w:rPr>
                              <w:t xml:space="preserve">ountering the </w:t>
                            </w:r>
                            <w:r>
                              <w:rPr>
                                <w:color w:val="FFFFFF" w:themeColor="background1"/>
                                <w:sz w:val="36"/>
                                <w:szCs w:val="36"/>
                              </w:rPr>
                              <w:t>F</w:t>
                            </w:r>
                            <w:r w:rsidRPr="00536A68">
                              <w:rPr>
                                <w:color w:val="FFFFFF" w:themeColor="background1"/>
                                <w:sz w:val="36"/>
                                <w:szCs w:val="36"/>
                              </w:rPr>
                              <w:t xml:space="preserve">inancing of </w:t>
                            </w:r>
                            <w:r>
                              <w:rPr>
                                <w:color w:val="FFFFFF" w:themeColor="background1"/>
                                <w:sz w:val="36"/>
                                <w:szCs w:val="36"/>
                              </w:rPr>
                              <w:t>T</w:t>
                            </w:r>
                            <w:r w:rsidRPr="00536A68">
                              <w:rPr>
                                <w:color w:val="FFFFFF" w:themeColor="background1"/>
                                <w:sz w:val="36"/>
                                <w:szCs w:val="36"/>
                              </w:rPr>
                              <w:t>errorism</w:t>
                            </w:r>
                          </w:p>
                          <w:p w14:paraId="42E3E6A8" w14:textId="17FD7F50" w:rsidR="00556607" w:rsidRPr="003D2852" w:rsidRDefault="00556607" w:rsidP="001A5456">
                            <w:pPr>
                              <w:rPr>
                                <w:color w:val="FFFFFF" w:themeColor="background1"/>
                                <w:sz w:val="36"/>
                                <w:szCs w:val="36"/>
                              </w:rPr>
                            </w:pPr>
                            <w:r>
                              <w:rPr>
                                <w:color w:val="FFFFFF" w:themeColor="background1"/>
                                <w:sz w:val="36"/>
                                <w:szCs w:val="36"/>
                              </w:rPr>
                              <w:t>14</w:t>
                            </w:r>
                            <w:r w:rsidRPr="003D2852">
                              <w:rPr>
                                <w:color w:val="FFFFFF" w:themeColor="background1"/>
                                <w:sz w:val="36"/>
                                <w:szCs w:val="36"/>
                              </w:rPr>
                              <w:t xml:space="preserve"> December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7D6076" id="_x0000_t202" coordsize="21600,21600" o:spt="202" path="m,l,21600r21600,l21600,xe">
                <v:stroke joinstyle="miter"/>
                <v:path gradientshapeok="t" o:connecttype="rect"/>
              </v:shapetype>
              <v:shape id="Text Box 2" o:spid="_x0000_s1029" type="#_x0000_t202" style="position:absolute;margin-left:12.55pt;margin-top:27.75pt;width:445.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" filled="f" stroked="f">
                <v:textbox style="mso-fit-shape-to-text:t">
                  <w:txbxContent>
                    <w:p w14:paraId="4B1CB687" w14:textId="1BECB3B5" w:rsidR="00556607" w:rsidRPr="00FA6C33" w:rsidRDefault="00556607" w:rsidP="001A5456">
                      <w:pPr>
                        <w:rPr>
                          <w:color w:val="FFFFFF" w:themeColor="background1"/>
                          <w:sz w:val="40"/>
                          <w:szCs w:val="40"/>
                        </w:rPr>
                      </w:pPr>
                      <w:r>
                        <w:rPr>
                          <w:color w:val="FFFFFF" w:themeColor="background1"/>
                          <w:sz w:val="96"/>
                          <w:szCs w:val="96"/>
                        </w:rPr>
                        <w:t>Guidelines</w:t>
                      </w:r>
                    </w:p>
                    <w:p w14:paraId="27933369" w14:textId="683E2626" w:rsidR="00556607" w:rsidRPr="00536A68" w:rsidRDefault="00556607" w:rsidP="001A5456">
                      <w:pPr>
                        <w:rPr>
                          <w:color w:val="FFFFFF" w:themeColor="background1"/>
                          <w:sz w:val="36"/>
                          <w:szCs w:val="36"/>
                        </w:rPr>
                      </w:pPr>
                      <w:r w:rsidRPr="00536A68">
                        <w:rPr>
                          <w:color w:val="FFFFFF" w:themeColor="background1"/>
                          <w:sz w:val="36"/>
                          <w:szCs w:val="36"/>
                        </w:rPr>
                        <w:t xml:space="preserve">for Regulated Dealers in the </w:t>
                      </w:r>
                    </w:p>
                    <w:p w14:paraId="5527F8DE" w14:textId="7215A18F" w:rsidR="00556607" w:rsidRPr="00536A68" w:rsidRDefault="00556607" w:rsidP="001A5456">
                      <w:pPr>
                        <w:rPr>
                          <w:color w:val="FFFFFF" w:themeColor="background1"/>
                          <w:sz w:val="36"/>
                          <w:szCs w:val="36"/>
                        </w:rPr>
                      </w:pPr>
                      <w:r w:rsidRPr="00536A68">
                        <w:rPr>
                          <w:color w:val="FFFFFF" w:themeColor="background1"/>
                          <w:sz w:val="36"/>
                          <w:szCs w:val="36"/>
                        </w:rPr>
                        <w:t>Precious Stones and Precious Metals Dealers Sector</w:t>
                      </w:r>
                    </w:p>
                    <w:p w14:paraId="2C91572C" w14:textId="2ADF26DC" w:rsidR="00556607" w:rsidRPr="00536A68" w:rsidRDefault="00556607" w:rsidP="00536A68">
                      <w:pPr>
                        <w:rPr>
                          <w:color w:val="FFFFFF" w:themeColor="background1"/>
                          <w:sz w:val="36"/>
                          <w:szCs w:val="36"/>
                        </w:rPr>
                      </w:pPr>
                      <w:r w:rsidRPr="00536A68">
                        <w:rPr>
                          <w:color w:val="FFFFFF" w:themeColor="background1"/>
                          <w:sz w:val="36"/>
                          <w:szCs w:val="36"/>
                        </w:rPr>
                        <w:t xml:space="preserve">on </w:t>
                      </w:r>
                      <w:r>
                        <w:rPr>
                          <w:color w:val="FFFFFF" w:themeColor="background1"/>
                          <w:sz w:val="36"/>
                          <w:szCs w:val="36"/>
                        </w:rPr>
                        <w:t>A</w:t>
                      </w:r>
                      <w:r w:rsidRPr="00536A68">
                        <w:rPr>
                          <w:color w:val="FFFFFF" w:themeColor="background1"/>
                          <w:sz w:val="36"/>
                          <w:szCs w:val="36"/>
                        </w:rPr>
                        <w:t>nti-</w:t>
                      </w:r>
                      <w:r>
                        <w:rPr>
                          <w:color w:val="FFFFFF" w:themeColor="background1"/>
                          <w:sz w:val="36"/>
                          <w:szCs w:val="36"/>
                        </w:rPr>
                        <w:t>M</w:t>
                      </w:r>
                      <w:r w:rsidRPr="00536A68">
                        <w:rPr>
                          <w:color w:val="FFFFFF" w:themeColor="background1"/>
                          <w:sz w:val="36"/>
                          <w:szCs w:val="36"/>
                        </w:rPr>
                        <w:t xml:space="preserve">oney </w:t>
                      </w:r>
                      <w:r>
                        <w:rPr>
                          <w:color w:val="FFFFFF" w:themeColor="background1"/>
                          <w:sz w:val="36"/>
                          <w:szCs w:val="36"/>
                        </w:rPr>
                        <w:t>L</w:t>
                      </w:r>
                      <w:r w:rsidRPr="00536A68">
                        <w:rPr>
                          <w:color w:val="FFFFFF" w:themeColor="background1"/>
                          <w:sz w:val="36"/>
                          <w:szCs w:val="36"/>
                        </w:rPr>
                        <w:t>aundering/</w:t>
                      </w:r>
                      <w:r>
                        <w:rPr>
                          <w:color w:val="FFFFFF" w:themeColor="background1"/>
                          <w:sz w:val="36"/>
                          <w:szCs w:val="36"/>
                        </w:rPr>
                        <w:t>C</w:t>
                      </w:r>
                      <w:r w:rsidRPr="00536A68">
                        <w:rPr>
                          <w:color w:val="FFFFFF" w:themeColor="background1"/>
                          <w:sz w:val="36"/>
                          <w:szCs w:val="36"/>
                        </w:rPr>
                        <w:t xml:space="preserve">ountering the </w:t>
                      </w:r>
                      <w:r>
                        <w:rPr>
                          <w:color w:val="FFFFFF" w:themeColor="background1"/>
                          <w:sz w:val="36"/>
                          <w:szCs w:val="36"/>
                        </w:rPr>
                        <w:t>F</w:t>
                      </w:r>
                      <w:r w:rsidRPr="00536A68">
                        <w:rPr>
                          <w:color w:val="FFFFFF" w:themeColor="background1"/>
                          <w:sz w:val="36"/>
                          <w:szCs w:val="36"/>
                        </w:rPr>
                        <w:t xml:space="preserve">inancing of </w:t>
                      </w:r>
                      <w:r>
                        <w:rPr>
                          <w:color w:val="FFFFFF" w:themeColor="background1"/>
                          <w:sz w:val="36"/>
                          <w:szCs w:val="36"/>
                        </w:rPr>
                        <w:t>T</w:t>
                      </w:r>
                      <w:r w:rsidRPr="00536A68">
                        <w:rPr>
                          <w:color w:val="FFFFFF" w:themeColor="background1"/>
                          <w:sz w:val="36"/>
                          <w:szCs w:val="36"/>
                        </w:rPr>
                        <w:t>errorism</w:t>
                      </w:r>
                    </w:p>
                    <w:p w14:paraId="42E3E6A8" w14:textId="17FD7F50" w:rsidR="00556607" w:rsidRPr="003D2852" w:rsidRDefault="00556607" w:rsidP="001A5456">
                      <w:pPr>
                        <w:rPr>
                          <w:color w:val="FFFFFF" w:themeColor="background1"/>
                          <w:sz w:val="36"/>
                          <w:szCs w:val="36"/>
                        </w:rPr>
                      </w:pPr>
                      <w:r>
                        <w:rPr>
                          <w:color w:val="FFFFFF" w:themeColor="background1"/>
                          <w:sz w:val="36"/>
                          <w:szCs w:val="36"/>
                        </w:rPr>
                        <w:t>14</w:t>
                      </w:r>
                      <w:r w:rsidRPr="003D2852">
                        <w:rPr>
                          <w:color w:val="FFFFFF" w:themeColor="background1"/>
                          <w:sz w:val="36"/>
                          <w:szCs w:val="36"/>
                        </w:rPr>
                        <w:t xml:space="preserve"> December 2020</w:t>
                      </w:r>
                    </w:p>
                  </w:txbxContent>
                </v:textbox>
                <w10:wrap type="square" anchorx="margin"/>
              </v:shape>
            </w:pict>
          </mc:Fallback>
        </mc:AlternateContent>
      </w:r>
    </w:p>
    <w:p w14:paraId="0B4FB41C" w14:textId="77777777" w:rsidR="004A5CFC" w:rsidRPr="00BA66F9" w:rsidRDefault="004A5CFC"/>
    <w:p w14:paraId="0BBD5CD5" w14:textId="77777777" w:rsidR="004A5CFC" w:rsidRPr="00BA66F9" w:rsidRDefault="004A5CFC"/>
    <w:p w14:paraId="7A9F15DE" w14:textId="77777777" w:rsidR="004A5CFC" w:rsidRPr="00BA66F9" w:rsidRDefault="004A5CFC"/>
    <w:p w14:paraId="4416D238" w14:textId="77777777" w:rsidR="004A5CFC" w:rsidRPr="00BA66F9" w:rsidRDefault="004A5CFC"/>
    <w:p w14:paraId="3A8B8FD3" w14:textId="77777777" w:rsidR="004A5CFC" w:rsidRPr="00BA66F9" w:rsidRDefault="004A5CFC"/>
    <w:p w14:paraId="1719778F" w14:textId="77777777" w:rsidR="004A5CFC" w:rsidRPr="00BA66F9" w:rsidRDefault="004A5CFC"/>
    <w:p w14:paraId="470C5DA0" w14:textId="77777777" w:rsidR="004A5CFC" w:rsidRPr="00BA66F9" w:rsidRDefault="004A5CFC"/>
    <w:p w14:paraId="40709133" w14:textId="77777777" w:rsidR="004A5CFC" w:rsidRPr="00BA66F9" w:rsidRDefault="004A5CFC"/>
    <w:p w14:paraId="397F35B5" w14:textId="77777777" w:rsidR="004A5CFC" w:rsidRPr="00BA66F9" w:rsidRDefault="004A5CFC"/>
    <w:p w14:paraId="603C34F9" w14:textId="49116558" w:rsidR="004A5CFC" w:rsidRPr="00BA66F9" w:rsidRDefault="004A5CFC"/>
    <w:p w14:paraId="00C91498" w14:textId="3D4AF88C" w:rsidR="004A5CFC" w:rsidRPr="00BA66F9" w:rsidRDefault="004A5CFC"/>
    <w:p w14:paraId="3D27C06B" w14:textId="1C35F9FE" w:rsidR="004A5CFC" w:rsidRPr="00BA66F9" w:rsidRDefault="004A5CFC"/>
    <w:p w14:paraId="390DA15D" w14:textId="0208C48C" w:rsidR="004A5CFC" w:rsidRPr="00BA66F9" w:rsidRDefault="004A5CFC"/>
    <w:p w14:paraId="5AF43F94" w14:textId="3B69CCA4" w:rsidR="003525B3" w:rsidRPr="00BA66F9" w:rsidRDefault="005D7D19">
      <w:pPr>
        <w:rPr>
          <w:rFonts w:cstheme="minorHAnsi"/>
          <w:sz w:val="24"/>
          <w:szCs w:val="24"/>
        </w:rPr>
      </w:pPr>
      <w:r w:rsidRPr="00BA66F9">
        <w:rPr>
          <w:noProof/>
          <w:lang w:eastAsia="zh-CN"/>
        </w:rPr>
        <mc:AlternateContent>
          <mc:Choice Requires="wpg">
            <w:drawing>
              <wp:anchor distT="0" distB="0" distL="114300" distR="114300" simplePos="0" relativeHeight="251661312" behindDoc="0" locked="0" layoutInCell="1" allowOverlap="1" wp14:anchorId="39ECDDCF" wp14:editId="64DC8A17">
                <wp:simplePos x="0" y="0"/>
                <wp:positionH relativeFrom="margin">
                  <wp:align>center</wp:align>
                </wp:positionH>
                <wp:positionV relativeFrom="paragraph">
                  <wp:posOffset>2540</wp:posOffset>
                </wp:positionV>
                <wp:extent cx="4270375" cy="1315720"/>
                <wp:effectExtent l="0" t="0" r="0" b="0"/>
                <wp:wrapNone/>
                <wp:docPr id="8" name="Group 8"/>
                <wp:cNvGraphicFramePr/>
                <a:graphic xmlns:a="http://schemas.openxmlformats.org/drawingml/2006/main">
                  <a:graphicData uri="http://schemas.microsoft.com/office/word/2010/wordprocessingGroup">
                    <wpg:wgp>
                      <wpg:cNvGrpSpPr/>
                      <wpg:grpSpPr>
                        <a:xfrm>
                          <a:off x="0" y="0"/>
                          <a:ext cx="4270375" cy="1315720"/>
                          <a:chOff x="0" y="40686"/>
                          <a:chExt cx="4221804" cy="1306460"/>
                        </a:xfrm>
                      </wpg:grpSpPr>
                      <wps:wsp>
                        <wps:cNvPr id="9" name="Straight Connector 9"/>
                        <wps:cNvCnPr/>
                        <wps:spPr>
                          <a:xfrm>
                            <a:off x="2256671" y="384249"/>
                            <a:ext cx="0" cy="742604"/>
                          </a:xfrm>
                          <a:prstGeom prst="line">
                            <a:avLst/>
                          </a:prstGeom>
                          <a:noFill/>
                          <a:ln w="6350" cap="flat" cmpd="sng" algn="ctr">
                            <a:solidFill>
                              <a:srgbClr val="C00000"/>
                            </a:solidFill>
                            <a:prstDash val="solid"/>
                            <a:miter lim="800000"/>
                          </a:ln>
                          <a:effectLst/>
                        </wps:spPr>
                        <wps:bodyPr/>
                      </wps:wsp>
                      <wpg:grpSp>
                        <wpg:cNvPr id="10" name="Group 10"/>
                        <wpg:cNvGrpSpPr/>
                        <wpg:grpSpPr>
                          <a:xfrm>
                            <a:off x="0" y="40686"/>
                            <a:ext cx="4221804" cy="1306460"/>
                            <a:chOff x="0" y="-90469"/>
                            <a:chExt cx="4221804" cy="1306945"/>
                          </a:xfrm>
                        </wpg:grpSpPr>
                        <wps:wsp>
                          <wps:cNvPr id="11" name="Rectangle 11"/>
                          <wps:cNvSpPr/>
                          <wps:spPr>
                            <a:xfrm>
                              <a:off x="0" y="195072"/>
                              <a:ext cx="4221804" cy="1021404"/>
                            </a:xfrm>
                            <a:prstGeom prst="rect">
                              <a:avLst/>
                            </a:prstGeom>
                            <a:noFill/>
                            <a:ln w="12700" cap="flat" cmpd="sng" algn="ctr">
                              <a:noFill/>
                              <a:prstDash val="solid"/>
                              <a:miter lim="800000"/>
                            </a:ln>
                            <a:effectLst/>
                          </wps:spPr>
                          <wps:txbx>
                            <w:txbxContent>
                              <w:p w14:paraId="3B29FB6F" w14:textId="5DC43F1E" w:rsidR="00556607" w:rsidRPr="009B5F63" w:rsidRDefault="00556607" w:rsidP="001A5456">
                                <w:pPr>
                                  <w:jc w:val="both"/>
                                  <w:rPr>
                                    <w:color w:val="000000" w:themeColor="text1"/>
                                  </w:rPr>
                                </w:pPr>
                                <w:r w:rsidRPr="0094614F">
                                  <w:rPr>
                                    <w:noProof/>
                                    <w:lang w:eastAsia="zh-CN"/>
                                  </w:rPr>
                                  <w:drawing>
                                    <wp:inline distT="0" distB="0" distL="0" distR="0" wp14:anchorId="4CB6446E" wp14:editId="076C0455">
                                      <wp:extent cx="1884897" cy="675776"/>
                                      <wp:effectExtent l="0" t="0" r="127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4897" cy="6757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2"/>
                          <wps:cNvSpPr txBox="1">
                            <a:spLocks noChangeArrowheads="1"/>
                          </wps:cNvSpPr>
                          <wps:spPr bwMode="auto">
                            <a:xfrm>
                              <a:off x="2240934" y="-90469"/>
                              <a:ext cx="1963324" cy="1121664"/>
                            </a:xfrm>
                            <a:prstGeom prst="rect">
                              <a:avLst/>
                            </a:prstGeom>
                            <a:noFill/>
                            <a:ln w="9525">
                              <a:noFill/>
                              <a:miter lim="800000"/>
                              <a:headEnd/>
                              <a:tailEnd/>
                            </a:ln>
                          </wps:spPr>
                          <wps:txbx>
                            <w:txbxContent>
                              <w:p w14:paraId="0C6ABC73" w14:textId="77777777" w:rsidR="00556607" w:rsidRDefault="00556607" w:rsidP="001A5456"/>
                              <w:p w14:paraId="75CC4B49" w14:textId="77777777" w:rsidR="00556607" w:rsidRPr="009B5F63" w:rsidRDefault="00556607" w:rsidP="001A5456">
                                <w:pPr>
                                  <w:rPr>
                                    <w:b/>
                                    <w:color w:val="820000"/>
                                  </w:rPr>
                                </w:pPr>
                                <w:r w:rsidRPr="009B5F63">
                                  <w:rPr>
                                    <w:b/>
                                    <w:color w:val="820000"/>
                                  </w:rPr>
                                  <w:t>Anti-Money Laundering/Countering the Financing of Terrorism Division</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9ECDDCF" id="Group 8" o:spid="_x0000_s1030" style="position:absolute;margin-left:0;margin-top:.2pt;width:336.25pt;height:103.6pt;z-index:251661312;mso-position-horizontal:center;mso-position-horizontal-relative:margin;mso-width-relative:margin;mso-height-relative:margin" coordorigin=",406" coordsize="42218,13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">
                <v:line id="Straight Connector 9" o:spid="_x0000_s1031" style="position:absolute;visibility:visible;mso-wrap-style:square" from="22566,3842" to="22566,1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" strokecolor="#c00000" strokeweight=".5pt">
                  <v:stroke joinstyle="miter"/>
                </v:line>
                <v:group id="Group 10" o:spid="_x0000_s1032" style="position:absolute;top:406;width:42218;height:13065" coordorigin=",-904" coordsize="42218,1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3" style="position:absolute;top:1950;width:42218;height:10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" filled="f" stroked="f" strokeweight="1pt">
                    <v:textbox>
                      <w:txbxContent>
                        <w:p w14:paraId="3B29FB6F" w14:textId="5DC43F1E" w:rsidR="00556607" w:rsidRPr="009B5F63" w:rsidRDefault="00556607" w:rsidP="001A5456">
                          <w:pPr>
                            <w:jc w:val="both"/>
                            <w:rPr>
                              <w:color w:val="000000" w:themeColor="text1"/>
                            </w:rPr>
                          </w:pPr>
                          <w:r w:rsidRPr="0094614F">
                            <w:rPr>
                              <w:noProof/>
                              <w:lang w:eastAsia="zh-CN"/>
                            </w:rPr>
                            <w:drawing>
                              <wp:inline distT="0" distB="0" distL="0" distR="0" wp14:anchorId="4CB6446E" wp14:editId="076C0455">
                                <wp:extent cx="1884897" cy="675776"/>
                                <wp:effectExtent l="0" t="0" r="127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4897" cy="675776"/>
                                        </a:xfrm>
                                        <a:prstGeom prst="rect">
                                          <a:avLst/>
                                        </a:prstGeom>
                                      </pic:spPr>
                                    </pic:pic>
                                  </a:graphicData>
                                </a:graphic>
                              </wp:inline>
                            </w:drawing>
                          </w:r>
                        </w:p>
                      </w:txbxContent>
                    </v:textbox>
                  </v:rect>
                  <v:shape id="_x0000_s1034" type="#_x0000_t202" style="position:absolute;left:22409;top:-904;width:19633;height:1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C6ABC73" w14:textId="77777777" w:rsidR="00556607" w:rsidRDefault="00556607" w:rsidP="001A5456"/>
                        <w:p w14:paraId="75CC4B49" w14:textId="77777777" w:rsidR="00556607" w:rsidRPr="009B5F63" w:rsidRDefault="00556607" w:rsidP="001A5456">
                          <w:pPr>
                            <w:rPr>
                              <w:b/>
                              <w:color w:val="820000"/>
                            </w:rPr>
                          </w:pPr>
                          <w:r w:rsidRPr="009B5F63">
                            <w:rPr>
                              <w:b/>
                              <w:color w:val="820000"/>
                            </w:rPr>
                            <w:t>Anti-Money Laundering/Countering the Financing of Terrorism Division</w:t>
                          </w:r>
                        </w:p>
                      </w:txbxContent>
                    </v:textbox>
                  </v:shape>
                </v:group>
                <w10:wrap anchorx="margin"/>
              </v:group>
            </w:pict>
          </mc:Fallback>
        </mc:AlternateContent>
      </w:r>
    </w:p>
    <w:p w14:paraId="673805F4" w14:textId="77777777" w:rsidR="003525B3" w:rsidRPr="00BA66F9" w:rsidRDefault="003525B3">
      <w:pPr>
        <w:rPr>
          <w:rFonts w:cstheme="minorHAnsi"/>
          <w:sz w:val="24"/>
          <w:szCs w:val="24"/>
        </w:rPr>
      </w:pPr>
    </w:p>
    <w:p w14:paraId="6B493EC6" w14:textId="77777777" w:rsidR="003525B3" w:rsidRPr="00BA66F9" w:rsidRDefault="003525B3">
      <w:pPr>
        <w:rPr>
          <w:rFonts w:cstheme="minorHAnsi"/>
          <w:sz w:val="24"/>
          <w:szCs w:val="24"/>
        </w:rPr>
      </w:pPr>
    </w:p>
    <w:p w14:paraId="73FA29AA" w14:textId="77777777" w:rsidR="003525B3" w:rsidRPr="00BA66F9" w:rsidRDefault="003525B3">
      <w:pPr>
        <w:rPr>
          <w:rFonts w:cstheme="minorHAnsi"/>
          <w:sz w:val="24"/>
          <w:szCs w:val="24"/>
        </w:rPr>
      </w:pPr>
    </w:p>
    <w:p w14:paraId="06E2E40F" w14:textId="77777777" w:rsidR="004A5CFC" w:rsidRPr="00BA66F9" w:rsidRDefault="004A5CFC">
      <w:pPr>
        <w:rPr>
          <w:rFonts w:cstheme="minorHAnsi"/>
          <w:b/>
          <w:sz w:val="24"/>
          <w:szCs w:val="24"/>
        </w:rPr>
      </w:pPr>
      <w:r w:rsidRPr="00BA66F9">
        <w:rPr>
          <w:rFonts w:cstheme="minorHAnsi"/>
          <w:b/>
          <w:sz w:val="24"/>
          <w:szCs w:val="24"/>
        </w:rPr>
        <w:lastRenderedPageBreak/>
        <w:t>Version Control Record</w:t>
      </w:r>
      <w:bookmarkStart w:id="0" w:name="_GoBack"/>
      <w:bookmarkEnd w:id="0"/>
    </w:p>
    <w:tbl>
      <w:tblPr>
        <w:tblStyle w:val="TableGrid"/>
        <w:tblW w:w="9209" w:type="dxa"/>
        <w:tblLook w:val="04A0" w:firstRow="1" w:lastRow="0" w:firstColumn="1" w:lastColumn="0" w:noHBand="0" w:noVBand="1"/>
      </w:tblPr>
      <w:tblGrid>
        <w:gridCol w:w="1413"/>
        <w:gridCol w:w="2126"/>
        <w:gridCol w:w="5670"/>
      </w:tblGrid>
      <w:tr w:rsidR="004A5CFC" w:rsidRPr="00BA66F9" w14:paraId="4D5195AD" w14:textId="77777777" w:rsidTr="00A7255E">
        <w:trPr>
          <w:tblHeader/>
        </w:trPr>
        <w:tc>
          <w:tcPr>
            <w:tcW w:w="1413" w:type="dxa"/>
          </w:tcPr>
          <w:p w14:paraId="4953D875" w14:textId="77777777" w:rsidR="004A5CFC" w:rsidRPr="00BA66F9" w:rsidRDefault="004A5CFC">
            <w:pPr>
              <w:rPr>
                <w:rFonts w:cstheme="minorHAnsi"/>
                <w:b/>
                <w:sz w:val="24"/>
                <w:szCs w:val="24"/>
              </w:rPr>
            </w:pPr>
            <w:r w:rsidRPr="00BA66F9">
              <w:rPr>
                <w:rFonts w:cstheme="minorHAnsi"/>
                <w:b/>
                <w:sz w:val="24"/>
                <w:szCs w:val="24"/>
              </w:rPr>
              <w:t>Version</w:t>
            </w:r>
          </w:p>
        </w:tc>
        <w:tc>
          <w:tcPr>
            <w:tcW w:w="2126" w:type="dxa"/>
          </w:tcPr>
          <w:p w14:paraId="30A3E582" w14:textId="77777777" w:rsidR="004A5CFC" w:rsidRPr="00BA66F9" w:rsidRDefault="004A5CFC">
            <w:pPr>
              <w:rPr>
                <w:rFonts w:cstheme="minorHAnsi"/>
                <w:b/>
                <w:sz w:val="24"/>
                <w:szCs w:val="24"/>
              </w:rPr>
            </w:pPr>
            <w:r w:rsidRPr="00BA66F9">
              <w:rPr>
                <w:rFonts w:cstheme="minorHAnsi"/>
                <w:b/>
                <w:sz w:val="24"/>
                <w:szCs w:val="24"/>
              </w:rPr>
              <w:t>Release Date</w:t>
            </w:r>
          </w:p>
        </w:tc>
        <w:tc>
          <w:tcPr>
            <w:tcW w:w="5670" w:type="dxa"/>
          </w:tcPr>
          <w:p w14:paraId="1AA88060" w14:textId="77777777" w:rsidR="004A5CFC" w:rsidRPr="00BA66F9" w:rsidRDefault="004A5CFC">
            <w:pPr>
              <w:rPr>
                <w:rFonts w:cstheme="minorHAnsi"/>
                <w:b/>
                <w:sz w:val="24"/>
                <w:szCs w:val="24"/>
              </w:rPr>
            </w:pPr>
            <w:r w:rsidRPr="00BA66F9">
              <w:rPr>
                <w:rFonts w:cstheme="minorHAnsi"/>
                <w:b/>
                <w:sz w:val="24"/>
                <w:szCs w:val="24"/>
              </w:rPr>
              <w:t>Key Changes</w:t>
            </w:r>
          </w:p>
        </w:tc>
      </w:tr>
      <w:tr w:rsidR="004A5CFC" w:rsidRPr="00BA66F9" w14:paraId="4006B1DB" w14:textId="77777777" w:rsidTr="004A5CFC">
        <w:tc>
          <w:tcPr>
            <w:tcW w:w="1413" w:type="dxa"/>
          </w:tcPr>
          <w:p w14:paraId="4DE7ED88" w14:textId="77777777" w:rsidR="004A5CFC" w:rsidRPr="00BA66F9" w:rsidRDefault="004A5CFC">
            <w:pPr>
              <w:rPr>
                <w:rFonts w:cstheme="minorHAnsi"/>
                <w:sz w:val="24"/>
                <w:szCs w:val="24"/>
              </w:rPr>
            </w:pPr>
            <w:r w:rsidRPr="00BA66F9">
              <w:rPr>
                <w:rFonts w:cstheme="minorHAnsi"/>
                <w:sz w:val="24"/>
                <w:szCs w:val="24"/>
              </w:rPr>
              <w:t>1.0</w:t>
            </w:r>
          </w:p>
        </w:tc>
        <w:tc>
          <w:tcPr>
            <w:tcW w:w="2126" w:type="dxa"/>
          </w:tcPr>
          <w:p w14:paraId="55905285" w14:textId="3D9AA924" w:rsidR="004A5CFC" w:rsidRPr="00BA66F9" w:rsidRDefault="009343BC">
            <w:pPr>
              <w:rPr>
                <w:rFonts w:cstheme="minorHAnsi"/>
                <w:sz w:val="24"/>
                <w:szCs w:val="24"/>
              </w:rPr>
            </w:pPr>
            <w:r w:rsidRPr="00BA66F9">
              <w:rPr>
                <w:rFonts w:cstheme="minorHAnsi"/>
                <w:sz w:val="24"/>
                <w:szCs w:val="24"/>
              </w:rPr>
              <w:t>30 Apr</w:t>
            </w:r>
            <w:r w:rsidR="004A5CFC" w:rsidRPr="00BA66F9">
              <w:rPr>
                <w:rFonts w:cstheme="minorHAnsi"/>
                <w:sz w:val="24"/>
                <w:szCs w:val="24"/>
              </w:rPr>
              <w:t xml:space="preserve"> 2019</w:t>
            </w:r>
          </w:p>
        </w:tc>
        <w:tc>
          <w:tcPr>
            <w:tcW w:w="5670" w:type="dxa"/>
          </w:tcPr>
          <w:p w14:paraId="1CBAA989" w14:textId="71E419E9" w:rsidR="004A5CFC" w:rsidRPr="00BA66F9" w:rsidRDefault="004A5CFC" w:rsidP="00893962">
            <w:pPr>
              <w:pStyle w:val="ListParagraph"/>
              <w:numPr>
                <w:ilvl w:val="0"/>
                <w:numId w:val="67"/>
              </w:numPr>
              <w:rPr>
                <w:rFonts w:cstheme="minorHAnsi"/>
                <w:sz w:val="24"/>
                <w:szCs w:val="24"/>
              </w:rPr>
            </w:pPr>
            <w:r w:rsidRPr="00BA66F9">
              <w:rPr>
                <w:rFonts w:cstheme="minorHAnsi"/>
                <w:sz w:val="24"/>
                <w:szCs w:val="24"/>
              </w:rPr>
              <w:t>First release</w:t>
            </w:r>
            <w:r w:rsidR="00067A95" w:rsidRPr="00BA66F9">
              <w:rPr>
                <w:rFonts w:cstheme="minorHAnsi"/>
                <w:sz w:val="24"/>
                <w:szCs w:val="24"/>
              </w:rPr>
              <w:t>.</w:t>
            </w:r>
          </w:p>
        </w:tc>
      </w:tr>
      <w:tr w:rsidR="00067A95" w:rsidRPr="00BA66F9" w14:paraId="2CC6A850" w14:textId="77777777" w:rsidTr="004A5CFC">
        <w:tc>
          <w:tcPr>
            <w:tcW w:w="1413" w:type="dxa"/>
          </w:tcPr>
          <w:p w14:paraId="474BF7D3" w14:textId="4D383949" w:rsidR="00067A95" w:rsidRPr="00BA66F9" w:rsidRDefault="00067A95">
            <w:pPr>
              <w:rPr>
                <w:rFonts w:cstheme="minorHAnsi"/>
                <w:sz w:val="24"/>
                <w:szCs w:val="24"/>
              </w:rPr>
            </w:pPr>
            <w:r w:rsidRPr="00BA66F9">
              <w:rPr>
                <w:rFonts w:cstheme="minorHAnsi"/>
                <w:sz w:val="24"/>
                <w:szCs w:val="24"/>
              </w:rPr>
              <w:t>1.1</w:t>
            </w:r>
          </w:p>
        </w:tc>
        <w:tc>
          <w:tcPr>
            <w:tcW w:w="2126" w:type="dxa"/>
          </w:tcPr>
          <w:p w14:paraId="486F4446" w14:textId="4983E473" w:rsidR="00B973A0" w:rsidRPr="00BA66F9" w:rsidRDefault="00554ECA">
            <w:pPr>
              <w:rPr>
                <w:rFonts w:cstheme="minorHAnsi"/>
                <w:sz w:val="24"/>
                <w:szCs w:val="24"/>
              </w:rPr>
            </w:pPr>
            <w:r w:rsidRPr="00BA66F9">
              <w:rPr>
                <w:rFonts w:cstheme="minorHAnsi"/>
                <w:sz w:val="24"/>
                <w:szCs w:val="24"/>
              </w:rPr>
              <w:t>28</w:t>
            </w:r>
            <w:r w:rsidR="006904F2" w:rsidRPr="00BA66F9">
              <w:rPr>
                <w:rFonts w:cstheme="minorHAnsi"/>
                <w:sz w:val="24"/>
                <w:szCs w:val="24"/>
              </w:rPr>
              <w:t xml:space="preserve"> </w:t>
            </w:r>
            <w:r w:rsidR="00713C85" w:rsidRPr="00BA66F9">
              <w:rPr>
                <w:rFonts w:cstheme="minorHAnsi"/>
                <w:sz w:val="24"/>
                <w:szCs w:val="24"/>
              </w:rPr>
              <w:t xml:space="preserve">Aug </w:t>
            </w:r>
            <w:r w:rsidR="006904F2" w:rsidRPr="00BA66F9">
              <w:rPr>
                <w:rFonts w:cstheme="minorHAnsi"/>
                <w:sz w:val="24"/>
                <w:szCs w:val="24"/>
              </w:rPr>
              <w:t>2019</w:t>
            </w:r>
          </w:p>
        </w:tc>
        <w:tc>
          <w:tcPr>
            <w:tcW w:w="5670" w:type="dxa"/>
          </w:tcPr>
          <w:p w14:paraId="29317465" w14:textId="34558266" w:rsidR="00914B2C" w:rsidRPr="00BA66F9" w:rsidRDefault="00914B2C" w:rsidP="00893962">
            <w:pPr>
              <w:pStyle w:val="ListParagraph"/>
              <w:numPr>
                <w:ilvl w:val="0"/>
                <w:numId w:val="67"/>
              </w:numPr>
              <w:rPr>
                <w:rFonts w:cstheme="minorHAnsi"/>
                <w:sz w:val="24"/>
                <w:szCs w:val="24"/>
              </w:rPr>
            </w:pPr>
            <w:r w:rsidRPr="00BA66F9">
              <w:rPr>
                <w:rFonts w:cstheme="minorHAnsi"/>
                <w:sz w:val="24"/>
                <w:szCs w:val="24"/>
              </w:rPr>
              <w:t xml:space="preserve">Clerical edits </w:t>
            </w:r>
            <w:r w:rsidR="003059AA" w:rsidRPr="00BA66F9">
              <w:rPr>
                <w:rFonts w:cstheme="minorHAnsi"/>
                <w:sz w:val="24"/>
                <w:szCs w:val="24"/>
              </w:rPr>
              <w:t>and</w:t>
            </w:r>
            <w:r w:rsidRPr="00BA66F9">
              <w:rPr>
                <w:rFonts w:cstheme="minorHAnsi"/>
                <w:sz w:val="24"/>
                <w:szCs w:val="24"/>
              </w:rPr>
              <w:t xml:space="preserve"> formatting</w:t>
            </w:r>
          </w:p>
          <w:p w14:paraId="2886528C" w14:textId="4852BD35" w:rsidR="00067A95" w:rsidRPr="00BA66F9" w:rsidRDefault="00067A95" w:rsidP="00893962">
            <w:pPr>
              <w:pStyle w:val="ListParagraph"/>
              <w:numPr>
                <w:ilvl w:val="0"/>
                <w:numId w:val="67"/>
              </w:numPr>
              <w:rPr>
                <w:rFonts w:cstheme="minorHAnsi"/>
                <w:sz w:val="24"/>
                <w:szCs w:val="24"/>
              </w:rPr>
            </w:pPr>
            <w:r w:rsidRPr="00BA66F9">
              <w:rPr>
                <w:rFonts w:cstheme="minorHAnsi"/>
                <w:sz w:val="24"/>
                <w:szCs w:val="24"/>
              </w:rPr>
              <w:t xml:space="preserve">Update to paragraph 6.3.2 </w:t>
            </w:r>
            <w:r w:rsidR="00C66561" w:rsidRPr="00BA66F9">
              <w:rPr>
                <w:rFonts w:cstheme="minorHAnsi"/>
                <w:sz w:val="24"/>
                <w:szCs w:val="24"/>
              </w:rPr>
              <w:t xml:space="preserve">- Listings </w:t>
            </w:r>
            <w:r w:rsidRPr="00BA66F9">
              <w:rPr>
                <w:rFonts w:cstheme="minorHAnsi"/>
                <w:sz w:val="24"/>
                <w:szCs w:val="24"/>
              </w:rPr>
              <w:t>on terrorist designation and designated individuals and entities.</w:t>
            </w:r>
          </w:p>
          <w:p w14:paraId="5F39560B" w14:textId="60700987" w:rsidR="00C66561" w:rsidRPr="00BA66F9" w:rsidRDefault="00C66561" w:rsidP="00893962">
            <w:pPr>
              <w:pStyle w:val="ListParagraph"/>
              <w:numPr>
                <w:ilvl w:val="0"/>
                <w:numId w:val="67"/>
              </w:numPr>
              <w:rPr>
                <w:rFonts w:cstheme="minorHAnsi"/>
                <w:sz w:val="24"/>
                <w:szCs w:val="24"/>
              </w:rPr>
            </w:pPr>
            <w:r w:rsidRPr="00BA66F9">
              <w:rPr>
                <w:rFonts w:cstheme="minorHAnsi"/>
                <w:sz w:val="24"/>
                <w:szCs w:val="24"/>
              </w:rPr>
              <w:t xml:space="preserve">Update to Annex D ‘Red Flag Indicators for Regulated Dealers’ – Added Customer </w:t>
            </w:r>
            <w:r w:rsidR="00BA009C" w:rsidRPr="00BA66F9">
              <w:rPr>
                <w:rFonts w:cstheme="minorHAnsi"/>
                <w:sz w:val="24"/>
                <w:szCs w:val="24"/>
              </w:rPr>
              <w:t>Behaviour</w:t>
            </w:r>
            <w:r w:rsidRPr="00BA66F9">
              <w:rPr>
                <w:rFonts w:cstheme="minorHAnsi"/>
                <w:sz w:val="24"/>
                <w:szCs w:val="24"/>
              </w:rPr>
              <w:t xml:space="preserve"> (ix) and Supplier </w:t>
            </w:r>
            <w:r w:rsidR="00BA009C" w:rsidRPr="00BA66F9">
              <w:rPr>
                <w:rFonts w:cstheme="minorHAnsi"/>
                <w:sz w:val="24"/>
                <w:szCs w:val="24"/>
              </w:rPr>
              <w:t>Behaviour</w:t>
            </w:r>
            <w:r w:rsidRPr="00BA66F9">
              <w:rPr>
                <w:rFonts w:cstheme="minorHAnsi"/>
                <w:sz w:val="24"/>
                <w:szCs w:val="24"/>
              </w:rPr>
              <w:t xml:space="preserve"> (x).</w:t>
            </w:r>
          </w:p>
          <w:p w14:paraId="00C312B2" w14:textId="410A017D" w:rsidR="00C66561" w:rsidRPr="00BA66F9" w:rsidRDefault="00C66561" w:rsidP="00893962">
            <w:pPr>
              <w:pStyle w:val="ListParagraph"/>
              <w:numPr>
                <w:ilvl w:val="0"/>
                <w:numId w:val="67"/>
              </w:numPr>
              <w:rPr>
                <w:rFonts w:cstheme="minorHAnsi"/>
                <w:sz w:val="24"/>
                <w:szCs w:val="24"/>
              </w:rPr>
            </w:pPr>
            <w:r w:rsidRPr="00BA66F9">
              <w:rPr>
                <w:rFonts w:cstheme="minorHAnsi"/>
                <w:sz w:val="24"/>
                <w:szCs w:val="24"/>
              </w:rPr>
              <w:t>Update to Annex E, Form B – Segmented headers for section B3 and B4.</w:t>
            </w:r>
          </w:p>
          <w:p w14:paraId="406B0838" w14:textId="5244048F" w:rsidR="00435415" w:rsidRPr="00BA66F9" w:rsidRDefault="00435415" w:rsidP="00893962">
            <w:pPr>
              <w:pStyle w:val="ListParagraph"/>
              <w:numPr>
                <w:ilvl w:val="0"/>
                <w:numId w:val="67"/>
              </w:numPr>
              <w:rPr>
                <w:rFonts w:cstheme="minorHAnsi"/>
                <w:sz w:val="24"/>
                <w:szCs w:val="24"/>
              </w:rPr>
            </w:pPr>
            <w:r w:rsidRPr="00BA66F9">
              <w:rPr>
                <w:rFonts w:cstheme="minorHAnsi"/>
                <w:sz w:val="24"/>
                <w:szCs w:val="24"/>
              </w:rPr>
              <w:t>Update references to the CTR form</w:t>
            </w:r>
            <w:r w:rsidR="00383D8B" w:rsidRPr="00BA66F9">
              <w:rPr>
                <w:rFonts w:cstheme="minorHAnsi"/>
                <w:sz w:val="24"/>
                <w:szCs w:val="24"/>
              </w:rPr>
              <w:t xml:space="preserve"> and CTR filing process to reflect updates to the CTR smart form in</w:t>
            </w:r>
            <w:r w:rsidRPr="00BA66F9">
              <w:rPr>
                <w:rFonts w:cstheme="minorHAnsi"/>
                <w:sz w:val="24"/>
                <w:szCs w:val="24"/>
              </w:rPr>
              <w:t xml:space="preserve"> in: </w:t>
            </w:r>
          </w:p>
          <w:p w14:paraId="37E7E9C8" w14:textId="5819033E" w:rsidR="00435415" w:rsidRPr="00BA66F9" w:rsidRDefault="00435415" w:rsidP="00893962">
            <w:pPr>
              <w:pStyle w:val="ListParagraph"/>
              <w:numPr>
                <w:ilvl w:val="1"/>
                <w:numId w:val="67"/>
              </w:numPr>
              <w:rPr>
                <w:rFonts w:cstheme="minorHAnsi"/>
                <w:sz w:val="24"/>
                <w:szCs w:val="24"/>
              </w:rPr>
            </w:pPr>
            <w:r w:rsidRPr="00BA66F9">
              <w:rPr>
                <w:rFonts w:cstheme="minorHAnsi"/>
                <w:sz w:val="24"/>
                <w:szCs w:val="24"/>
              </w:rPr>
              <w:t>para</w:t>
            </w:r>
            <w:r w:rsidR="00E92405" w:rsidRPr="00BA66F9">
              <w:rPr>
                <w:rFonts w:cstheme="minorHAnsi"/>
                <w:sz w:val="24"/>
                <w:szCs w:val="24"/>
              </w:rPr>
              <w:t>graph</w:t>
            </w:r>
            <w:r w:rsidRPr="00BA66F9">
              <w:rPr>
                <w:rFonts w:cstheme="minorHAnsi"/>
                <w:sz w:val="24"/>
                <w:szCs w:val="24"/>
              </w:rPr>
              <w:t xml:space="preserve"> 2.1</w:t>
            </w:r>
            <w:r w:rsidR="00860BE7" w:rsidRPr="00BA66F9">
              <w:rPr>
                <w:rFonts w:cstheme="minorHAnsi"/>
                <w:sz w:val="24"/>
                <w:szCs w:val="24"/>
              </w:rPr>
              <w:t>: definition of terms</w:t>
            </w:r>
          </w:p>
          <w:p w14:paraId="7355C035" w14:textId="6C6710D5" w:rsidR="00435415" w:rsidRPr="00BA66F9" w:rsidRDefault="00E92405" w:rsidP="00893962">
            <w:pPr>
              <w:pStyle w:val="ListParagraph"/>
              <w:numPr>
                <w:ilvl w:val="1"/>
                <w:numId w:val="67"/>
              </w:numPr>
              <w:rPr>
                <w:rFonts w:cstheme="minorHAnsi"/>
                <w:sz w:val="24"/>
                <w:szCs w:val="24"/>
              </w:rPr>
            </w:pPr>
            <w:r w:rsidRPr="00BA66F9">
              <w:rPr>
                <w:rFonts w:cstheme="minorHAnsi"/>
                <w:sz w:val="24"/>
                <w:szCs w:val="24"/>
              </w:rPr>
              <w:t>paragraph</w:t>
            </w:r>
            <w:r w:rsidR="00435415" w:rsidRPr="00BA66F9">
              <w:rPr>
                <w:rFonts w:cstheme="minorHAnsi"/>
                <w:sz w:val="24"/>
                <w:szCs w:val="24"/>
              </w:rPr>
              <w:t xml:space="preserve"> 12 generally</w:t>
            </w:r>
          </w:p>
          <w:p w14:paraId="1BABF593" w14:textId="4988AE00" w:rsidR="00F9791E" w:rsidRPr="00BA66F9" w:rsidRDefault="00F9791E" w:rsidP="00893962">
            <w:pPr>
              <w:pStyle w:val="ListParagraph"/>
              <w:numPr>
                <w:ilvl w:val="0"/>
                <w:numId w:val="67"/>
              </w:numPr>
              <w:rPr>
                <w:rFonts w:cstheme="minorHAnsi"/>
                <w:sz w:val="24"/>
                <w:szCs w:val="24"/>
              </w:rPr>
            </w:pPr>
            <w:r w:rsidRPr="00BA66F9">
              <w:rPr>
                <w:rFonts w:cstheme="minorHAnsi"/>
                <w:sz w:val="24"/>
                <w:szCs w:val="24"/>
              </w:rPr>
              <w:t xml:space="preserve">Expanded on definition of “precious product” in </w:t>
            </w:r>
            <w:r w:rsidR="00860BE7" w:rsidRPr="00BA66F9">
              <w:rPr>
                <w:rFonts w:cstheme="minorHAnsi"/>
                <w:sz w:val="24"/>
                <w:szCs w:val="24"/>
              </w:rPr>
              <w:t xml:space="preserve">paragraph 2.1: </w:t>
            </w:r>
            <w:r w:rsidRPr="00BA66F9">
              <w:rPr>
                <w:rFonts w:cstheme="minorHAnsi"/>
                <w:sz w:val="24"/>
                <w:szCs w:val="24"/>
              </w:rPr>
              <w:t>definition of terms</w:t>
            </w:r>
          </w:p>
          <w:p w14:paraId="25B73298" w14:textId="21709A53" w:rsidR="00DC5979" w:rsidRPr="00BA66F9" w:rsidRDefault="00DC5979" w:rsidP="00893962">
            <w:pPr>
              <w:pStyle w:val="ListParagraph"/>
              <w:numPr>
                <w:ilvl w:val="0"/>
                <w:numId w:val="67"/>
              </w:numPr>
              <w:rPr>
                <w:rFonts w:cstheme="minorHAnsi"/>
                <w:sz w:val="24"/>
                <w:szCs w:val="24"/>
              </w:rPr>
            </w:pPr>
            <w:r w:rsidRPr="00BA66F9">
              <w:rPr>
                <w:rFonts w:cstheme="minorHAnsi"/>
                <w:sz w:val="24"/>
                <w:szCs w:val="24"/>
              </w:rPr>
              <w:t xml:space="preserve">Updated MAS </w:t>
            </w:r>
            <w:r w:rsidR="00404609" w:rsidRPr="00BA66F9">
              <w:rPr>
                <w:rFonts w:cstheme="minorHAnsi"/>
                <w:sz w:val="24"/>
                <w:szCs w:val="24"/>
              </w:rPr>
              <w:t>weblink</w:t>
            </w:r>
            <w:r w:rsidRPr="00BA66F9">
              <w:rPr>
                <w:rFonts w:cstheme="minorHAnsi"/>
                <w:sz w:val="24"/>
                <w:szCs w:val="24"/>
              </w:rPr>
              <w:t xml:space="preserve"> in:</w:t>
            </w:r>
          </w:p>
          <w:p w14:paraId="2C9C952A" w14:textId="599DFBB2" w:rsidR="00DC5979"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 xml:space="preserve">paragraph </w:t>
            </w:r>
            <w:r w:rsidR="00DC5979" w:rsidRPr="00BA66F9">
              <w:rPr>
                <w:rFonts w:cstheme="minorHAnsi"/>
                <w:sz w:val="24"/>
                <w:szCs w:val="24"/>
              </w:rPr>
              <w:t>4.2.2(a) footnote 8</w:t>
            </w:r>
          </w:p>
          <w:p w14:paraId="4E0D1541" w14:textId="22F50AD0" w:rsidR="00DC5979"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 xml:space="preserve">paragraph </w:t>
            </w:r>
            <w:r w:rsidR="00DC5979" w:rsidRPr="00BA66F9">
              <w:rPr>
                <w:rFonts w:cstheme="minorHAnsi"/>
                <w:sz w:val="24"/>
                <w:szCs w:val="24"/>
              </w:rPr>
              <w:t>6.3.2(b)</w:t>
            </w:r>
          </w:p>
          <w:p w14:paraId="5C0AA8C5" w14:textId="6B3F7601" w:rsidR="00DC5979" w:rsidRPr="00BA66F9" w:rsidRDefault="00DC5979" w:rsidP="00893962">
            <w:pPr>
              <w:pStyle w:val="ListParagraph"/>
              <w:numPr>
                <w:ilvl w:val="1"/>
                <w:numId w:val="67"/>
              </w:numPr>
              <w:jc w:val="both"/>
              <w:rPr>
                <w:rFonts w:cstheme="minorHAnsi"/>
                <w:sz w:val="24"/>
                <w:szCs w:val="24"/>
              </w:rPr>
            </w:pPr>
            <w:r w:rsidRPr="00BA66F9">
              <w:rPr>
                <w:rFonts w:cstheme="minorHAnsi"/>
                <w:sz w:val="24"/>
                <w:szCs w:val="24"/>
              </w:rPr>
              <w:t xml:space="preserve">Annex C, </w:t>
            </w:r>
            <w:r w:rsidR="00E92405" w:rsidRPr="00BA66F9">
              <w:rPr>
                <w:rFonts w:cstheme="minorHAnsi"/>
                <w:sz w:val="24"/>
                <w:szCs w:val="24"/>
              </w:rPr>
              <w:t xml:space="preserve">paragraph </w:t>
            </w:r>
            <w:r w:rsidRPr="00BA66F9">
              <w:rPr>
                <w:rFonts w:cstheme="minorHAnsi"/>
                <w:sz w:val="24"/>
                <w:szCs w:val="24"/>
              </w:rPr>
              <w:t>4.1(b)</w:t>
            </w:r>
          </w:p>
          <w:p w14:paraId="7F4F7EBC" w14:textId="58026EF6" w:rsidR="00DC5979" w:rsidRPr="00BA66F9" w:rsidRDefault="00DC5979" w:rsidP="00893962">
            <w:pPr>
              <w:pStyle w:val="ListParagraph"/>
              <w:numPr>
                <w:ilvl w:val="1"/>
                <w:numId w:val="67"/>
              </w:numPr>
              <w:jc w:val="both"/>
              <w:rPr>
                <w:rFonts w:cstheme="minorHAnsi"/>
                <w:sz w:val="24"/>
                <w:szCs w:val="24"/>
              </w:rPr>
            </w:pPr>
            <w:r w:rsidRPr="00BA66F9">
              <w:rPr>
                <w:rFonts w:cstheme="minorHAnsi"/>
                <w:sz w:val="24"/>
                <w:szCs w:val="24"/>
              </w:rPr>
              <w:t xml:space="preserve">Annex C, </w:t>
            </w:r>
            <w:r w:rsidR="00E92405" w:rsidRPr="00BA66F9">
              <w:rPr>
                <w:rFonts w:cstheme="minorHAnsi"/>
                <w:sz w:val="24"/>
                <w:szCs w:val="24"/>
              </w:rPr>
              <w:t xml:space="preserve">paragraph </w:t>
            </w:r>
            <w:r w:rsidRPr="00BA66F9">
              <w:rPr>
                <w:rFonts w:cstheme="minorHAnsi"/>
                <w:sz w:val="24"/>
                <w:szCs w:val="24"/>
              </w:rPr>
              <w:t>5.1(b)</w:t>
            </w:r>
          </w:p>
          <w:p w14:paraId="05EA73C1" w14:textId="3217E552" w:rsidR="00DC5979"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Annex E, Form B1</w:t>
            </w:r>
            <w:r w:rsidR="00DC5979" w:rsidRPr="00BA66F9">
              <w:rPr>
                <w:rFonts w:cstheme="minorHAnsi"/>
                <w:sz w:val="24"/>
                <w:szCs w:val="24"/>
              </w:rPr>
              <w:t>.2</w:t>
            </w:r>
          </w:p>
          <w:p w14:paraId="3A92706C" w14:textId="7C45A143" w:rsidR="00DC5979" w:rsidRPr="00BA66F9" w:rsidRDefault="00203AB6" w:rsidP="00893962">
            <w:pPr>
              <w:pStyle w:val="ListParagraph"/>
              <w:numPr>
                <w:ilvl w:val="0"/>
                <w:numId w:val="67"/>
              </w:numPr>
              <w:jc w:val="both"/>
              <w:rPr>
                <w:rFonts w:cstheme="minorHAnsi"/>
                <w:sz w:val="24"/>
                <w:szCs w:val="24"/>
              </w:rPr>
            </w:pPr>
            <w:r w:rsidRPr="00BA66F9">
              <w:rPr>
                <w:rFonts w:cstheme="minorHAnsi"/>
                <w:sz w:val="24"/>
                <w:szCs w:val="24"/>
              </w:rPr>
              <w:t xml:space="preserve">Added </w:t>
            </w:r>
            <w:r w:rsidR="00BE0CAC" w:rsidRPr="00BA66F9">
              <w:rPr>
                <w:rFonts w:cstheme="minorHAnsi"/>
                <w:sz w:val="24"/>
                <w:szCs w:val="24"/>
              </w:rPr>
              <w:t xml:space="preserve">best practice to </w:t>
            </w:r>
            <w:r w:rsidRPr="00BA66F9">
              <w:rPr>
                <w:rFonts w:cstheme="minorHAnsi"/>
                <w:sz w:val="24"/>
                <w:szCs w:val="24"/>
              </w:rPr>
              <w:t>verify</w:t>
            </w:r>
            <w:r w:rsidR="00BE0CAC" w:rsidRPr="00BA66F9">
              <w:rPr>
                <w:rFonts w:cstheme="minorHAnsi"/>
                <w:sz w:val="24"/>
                <w:szCs w:val="24"/>
              </w:rPr>
              <w:t>ing</w:t>
            </w:r>
            <w:r w:rsidRPr="00BA66F9">
              <w:rPr>
                <w:rFonts w:cstheme="minorHAnsi"/>
                <w:sz w:val="24"/>
                <w:szCs w:val="24"/>
              </w:rPr>
              <w:t xml:space="preserve"> customer is authorised to act on behalf of another person in:</w:t>
            </w:r>
          </w:p>
          <w:p w14:paraId="6B919EE6" w14:textId="544A36B2" w:rsidR="00203AB6"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 xml:space="preserve">paragraph </w:t>
            </w:r>
            <w:r w:rsidR="00203AB6" w:rsidRPr="00BA66F9">
              <w:rPr>
                <w:rFonts w:cstheme="minorHAnsi"/>
                <w:sz w:val="24"/>
                <w:szCs w:val="24"/>
              </w:rPr>
              <w:t>6.2.2</w:t>
            </w:r>
          </w:p>
          <w:p w14:paraId="5CAED405" w14:textId="2C00D9B8" w:rsidR="00203AB6" w:rsidRPr="00BA66F9" w:rsidRDefault="00A76739" w:rsidP="00893962">
            <w:pPr>
              <w:pStyle w:val="ListParagraph"/>
              <w:numPr>
                <w:ilvl w:val="1"/>
                <w:numId w:val="67"/>
              </w:numPr>
              <w:jc w:val="both"/>
              <w:rPr>
                <w:rFonts w:cstheme="minorHAnsi"/>
                <w:sz w:val="24"/>
                <w:szCs w:val="24"/>
              </w:rPr>
            </w:pPr>
            <w:r w:rsidRPr="00BA66F9">
              <w:rPr>
                <w:rFonts w:cstheme="minorHAnsi"/>
                <w:sz w:val="24"/>
                <w:szCs w:val="24"/>
              </w:rPr>
              <w:t xml:space="preserve">Annex C, </w:t>
            </w:r>
            <w:r w:rsidR="00E92405" w:rsidRPr="00BA66F9">
              <w:rPr>
                <w:rFonts w:cstheme="minorHAnsi"/>
                <w:sz w:val="24"/>
                <w:szCs w:val="24"/>
              </w:rPr>
              <w:t xml:space="preserve">paragraph </w:t>
            </w:r>
            <w:r w:rsidRPr="00BA66F9">
              <w:rPr>
                <w:rFonts w:cstheme="minorHAnsi"/>
                <w:sz w:val="24"/>
                <w:szCs w:val="24"/>
              </w:rPr>
              <w:t>10.1(e</w:t>
            </w:r>
            <w:r w:rsidR="00203AB6" w:rsidRPr="00BA66F9">
              <w:rPr>
                <w:rFonts w:cstheme="minorHAnsi"/>
                <w:sz w:val="24"/>
                <w:szCs w:val="24"/>
              </w:rPr>
              <w:t>)</w:t>
            </w:r>
          </w:p>
          <w:p w14:paraId="6E6A3F47" w14:textId="77777777" w:rsidR="00203AB6" w:rsidRPr="00BA66F9" w:rsidRDefault="00203AB6" w:rsidP="00893962">
            <w:pPr>
              <w:pStyle w:val="ListParagraph"/>
              <w:numPr>
                <w:ilvl w:val="1"/>
                <w:numId w:val="67"/>
              </w:numPr>
              <w:jc w:val="both"/>
              <w:rPr>
                <w:rFonts w:cstheme="minorHAnsi"/>
                <w:sz w:val="24"/>
                <w:szCs w:val="24"/>
              </w:rPr>
            </w:pPr>
            <w:r w:rsidRPr="00BA66F9">
              <w:rPr>
                <w:rFonts w:cstheme="minorHAnsi"/>
                <w:sz w:val="24"/>
                <w:szCs w:val="24"/>
              </w:rPr>
              <w:t>Annex E, A1.15</w:t>
            </w:r>
          </w:p>
          <w:p w14:paraId="172E8D40" w14:textId="77777777" w:rsidR="00203AB6" w:rsidRPr="00BA66F9" w:rsidRDefault="00914B2C" w:rsidP="00893962">
            <w:pPr>
              <w:pStyle w:val="ListParagraph"/>
              <w:numPr>
                <w:ilvl w:val="0"/>
                <w:numId w:val="67"/>
              </w:numPr>
              <w:jc w:val="both"/>
              <w:rPr>
                <w:rFonts w:cstheme="minorHAnsi"/>
                <w:sz w:val="24"/>
                <w:szCs w:val="24"/>
              </w:rPr>
            </w:pPr>
            <w:r w:rsidRPr="00BA66F9">
              <w:rPr>
                <w:rFonts w:cstheme="minorHAnsi"/>
                <w:sz w:val="24"/>
                <w:szCs w:val="24"/>
              </w:rPr>
              <w:t>Added best practice to understand the nature of business of a legal person in:</w:t>
            </w:r>
          </w:p>
          <w:p w14:paraId="7D4A68F4" w14:textId="34FD4DAE" w:rsidR="00A76739"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paragraph</w:t>
            </w:r>
            <w:r w:rsidR="00BD11BC" w:rsidRPr="00BA66F9">
              <w:rPr>
                <w:rFonts w:cstheme="minorHAnsi"/>
                <w:sz w:val="24"/>
                <w:szCs w:val="24"/>
              </w:rPr>
              <w:t>s 6.3.1 and</w:t>
            </w:r>
            <w:r w:rsidRPr="00BA66F9">
              <w:rPr>
                <w:rFonts w:cstheme="minorHAnsi"/>
                <w:sz w:val="24"/>
                <w:szCs w:val="24"/>
              </w:rPr>
              <w:t xml:space="preserve"> </w:t>
            </w:r>
            <w:r w:rsidR="00A76739" w:rsidRPr="00BA66F9">
              <w:rPr>
                <w:rFonts w:cstheme="minorHAnsi"/>
                <w:sz w:val="24"/>
                <w:szCs w:val="24"/>
              </w:rPr>
              <w:t>6.3.3</w:t>
            </w:r>
          </w:p>
          <w:p w14:paraId="449F0DDF" w14:textId="7722635A" w:rsidR="00914B2C" w:rsidRPr="00BA66F9" w:rsidRDefault="00914B2C" w:rsidP="00893962">
            <w:pPr>
              <w:pStyle w:val="ListParagraph"/>
              <w:numPr>
                <w:ilvl w:val="1"/>
                <w:numId w:val="67"/>
              </w:numPr>
              <w:jc w:val="both"/>
              <w:rPr>
                <w:rFonts w:cstheme="minorHAnsi"/>
                <w:sz w:val="24"/>
                <w:szCs w:val="24"/>
              </w:rPr>
            </w:pPr>
            <w:r w:rsidRPr="00BA66F9">
              <w:rPr>
                <w:rFonts w:cstheme="minorHAnsi"/>
                <w:sz w:val="24"/>
                <w:szCs w:val="24"/>
              </w:rPr>
              <w:t>Annex E, A2.18</w:t>
            </w:r>
          </w:p>
          <w:p w14:paraId="4190F1E0" w14:textId="77777777" w:rsidR="00914B2C" w:rsidRPr="00BA66F9" w:rsidRDefault="00914B2C" w:rsidP="00893962">
            <w:pPr>
              <w:pStyle w:val="ListParagraph"/>
              <w:numPr>
                <w:ilvl w:val="1"/>
                <w:numId w:val="67"/>
              </w:numPr>
              <w:jc w:val="both"/>
              <w:rPr>
                <w:rFonts w:cstheme="minorHAnsi"/>
                <w:sz w:val="24"/>
                <w:szCs w:val="24"/>
              </w:rPr>
            </w:pPr>
            <w:r w:rsidRPr="00BA66F9">
              <w:rPr>
                <w:rFonts w:cstheme="minorHAnsi"/>
                <w:sz w:val="24"/>
                <w:szCs w:val="24"/>
              </w:rPr>
              <w:t>Annex E, A3.20</w:t>
            </w:r>
          </w:p>
          <w:p w14:paraId="651CE87D" w14:textId="11075781" w:rsidR="00A76739" w:rsidRPr="00BA66F9" w:rsidRDefault="00DF1AA0" w:rsidP="00893962">
            <w:pPr>
              <w:pStyle w:val="ListParagraph"/>
              <w:numPr>
                <w:ilvl w:val="0"/>
                <w:numId w:val="67"/>
              </w:numPr>
              <w:jc w:val="both"/>
              <w:rPr>
                <w:rFonts w:cstheme="minorHAnsi"/>
                <w:sz w:val="24"/>
                <w:szCs w:val="24"/>
              </w:rPr>
            </w:pPr>
            <w:r w:rsidRPr="00BA66F9">
              <w:rPr>
                <w:rFonts w:cstheme="minorHAnsi"/>
                <w:sz w:val="24"/>
                <w:szCs w:val="24"/>
              </w:rPr>
              <w:t>Clarified</w:t>
            </w:r>
            <w:r w:rsidR="00A76739" w:rsidRPr="00BA66F9">
              <w:rPr>
                <w:rFonts w:cstheme="minorHAnsi"/>
                <w:sz w:val="24"/>
                <w:szCs w:val="24"/>
              </w:rPr>
              <w:t xml:space="preserve"> requirement to obtain proof of supporting documentation for customer’s identity in:</w:t>
            </w:r>
          </w:p>
          <w:p w14:paraId="3EF5E54E" w14:textId="5988AB00" w:rsidR="00A76739"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 xml:space="preserve">paragraph </w:t>
            </w:r>
            <w:r w:rsidR="00A76739" w:rsidRPr="00BA66F9">
              <w:rPr>
                <w:rFonts w:cstheme="minorHAnsi"/>
                <w:sz w:val="24"/>
                <w:szCs w:val="24"/>
              </w:rPr>
              <w:t>13.1.2(b)</w:t>
            </w:r>
          </w:p>
          <w:p w14:paraId="7B60A26F" w14:textId="251FDCEC" w:rsidR="00A76739" w:rsidRPr="00BA66F9" w:rsidRDefault="00A76739" w:rsidP="00893962">
            <w:pPr>
              <w:pStyle w:val="ListParagraph"/>
              <w:numPr>
                <w:ilvl w:val="1"/>
                <w:numId w:val="67"/>
              </w:numPr>
              <w:jc w:val="both"/>
              <w:rPr>
                <w:rFonts w:cstheme="minorHAnsi"/>
                <w:sz w:val="24"/>
                <w:szCs w:val="24"/>
              </w:rPr>
            </w:pPr>
            <w:r w:rsidRPr="00BA66F9">
              <w:rPr>
                <w:rFonts w:cstheme="minorHAnsi"/>
                <w:sz w:val="24"/>
                <w:szCs w:val="24"/>
              </w:rPr>
              <w:t xml:space="preserve">Annex C, </w:t>
            </w:r>
            <w:r w:rsidR="00E92405" w:rsidRPr="00BA66F9">
              <w:rPr>
                <w:rFonts w:cstheme="minorHAnsi"/>
                <w:sz w:val="24"/>
                <w:szCs w:val="24"/>
              </w:rPr>
              <w:t xml:space="preserve">paragraph </w:t>
            </w:r>
            <w:r w:rsidRPr="00BA66F9">
              <w:rPr>
                <w:rFonts w:cstheme="minorHAnsi"/>
                <w:sz w:val="24"/>
                <w:szCs w:val="24"/>
              </w:rPr>
              <w:t>10.1(b)</w:t>
            </w:r>
          </w:p>
          <w:p w14:paraId="2EA063A6" w14:textId="4D6C6F29" w:rsidR="00747239" w:rsidRPr="00BA66F9" w:rsidRDefault="00CF5A71" w:rsidP="00893962">
            <w:pPr>
              <w:pStyle w:val="ListParagraph"/>
              <w:numPr>
                <w:ilvl w:val="0"/>
                <w:numId w:val="67"/>
              </w:numPr>
              <w:jc w:val="both"/>
              <w:rPr>
                <w:rFonts w:cstheme="minorHAnsi"/>
                <w:sz w:val="24"/>
                <w:szCs w:val="24"/>
              </w:rPr>
            </w:pPr>
            <w:r w:rsidRPr="00BA66F9">
              <w:rPr>
                <w:rFonts w:cstheme="minorHAnsi"/>
                <w:sz w:val="24"/>
                <w:szCs w:val="24"/>
              </w:rPr>
              <w:t>Clarified</w:t>
            </w:r>
            <w:r w:rsidR="00747239" w:rsidRPr="00BA66F9">
              <w:rPr>
                <w:rFonts w:cstheme="minorHAnsi"/>
                <w:sz w:val="24"/>
                <w:szCs w:val="24"/>
              </w:rPr>
              <w:t xml:space="preserve"> </w:t>
            </w:r>
            <w:r w:rsidRPr="00BA66F9">
              <w:rPr>
                <w:rFonts w:cstheme="minorHAnsi"/>
                <w:sz w:val="24"/>
                <w:szCs w:val="24"/>
              </w:rPr>
              <w:t>notification of c</w:t>
            </w:r>
            <w:r w:rsidR="00747239" w:rsidRPr="00BA66F9">
              <w:rPr>
                <w:rFonts w:cstheme="minorHAnsi"/>
                <w:sz w:val="24"/>
                <w:szCs w:val="24"/>
              </w:rPr>
              <w:t xml:space="preserve">ountries/jurisdictions that the </w:t>
            </w:r>
            <w:r w:rsidR="00BE0CAC" w:rsidRPr="00BA66F9">
              <w:rPr>
                <w:rFonts w:cstheme="minorHAnsi"/>
                <w:sz w:val="24"/>
                <w:szCs w:val="24"/>
              </w:rPr>
              <w:t>FATF</w:t>
            </w:r>
            <w:r w:rsidR="00747239" w:rsidRPr="00BA66F9">
              <w:rPr>
                <w:rFonts w:cstheme="minorHAnsi"/>
                <w:sz w:val="24"/>
                <w:szCs w:val="24"/>
              </w:rPr>
              <w:t xml:space="preserve"> has called for countermeasures against in paragraph 7.1.2</w:t>
            </w:r>
          </w:p>
          <w:p w14:paraId="29B6EE11" w14:textId="47BCE5A0" w:rsidR="00E92405" w:rsidRPr="00BA66F9" w:rsidRDefault="00E92405" w:rsidP="00893962">
            <w:pPr>
              <w:pStyle w:val="ListParagraph"/>
              <w:numPr>
                <w:ilvl w:val="0"/>
                <w:numId w:val="67"/>
              </w:numPr>
              <w:jc w:val="both"/>
              <w:rPr>
                <w:rFonts w:cstheme="minorHAnsi"/>
                <w:sz w:val="24"/>
                <w:szCs w:val="24"/>
              </w:rPr>
            </w:pPr>
            <w:r w:rsidRPr="00BA66F9">
              <w:rPr>
                <w:rFonts w:cstheme="minorHAnsi"/>
                <w:sz w:val="24"/>
                <w:szCs w:val="24"/>
              </w:rPr>
              <w:t>Clarified record keeping requirement for legal persons in:</w:t>
            </w:r>
          </w:p>
          <w:p w14:paraId="53F1624B" w14:textId="4D3A47B1" w:rsidR="00E92405"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t xml:space="preserve"> paragraph 13.1.2</w:t>
            </w:r>
          </w:p>
          <w:p w14:paraId="4FDD3CF9" w14:textId="7541702A" w:rsidR="00E92405" w:rsidRPr="00BA66F9" w:rsidRDefault="00E92405" w:rsidP="00893962">
            <w:pPr>
              <w:pStyle w:val="ListParagraph"/>
              <w:numPr>
                <w:ilvl w:val="1"/>
                <w:numId w:val="67"/>
              </w:numPr>
              <w:jc w:val="both"/>
              <w:rPr>
                <w:rFonts w:cstheme="minorHAnsi"/>
                <w:sz w:val="24"/>
                <w:szCs w:val="24"/>
              </w:rPr>
            </w:pPr>
            <w:r w:rsidRPr="00BA66F9">
              <w:rPr>
                <w:rFonts w:cstheme="minorHAnsi"/>
                <w:sz w:val="24"/>
                <w:szCs w:val="24"/>
              </w:rPr>
              <w:lastRenderedPageBreak/>
              <w:t>Annex C, paragraph 10.1</w:t>
            </w:r>
          </w:p>
          <w:p w14:paraId="7A42451B" w14:textId="3313FE69" w:rsidR="00914B2C" w:rsidRPr="00BA66F9" w:rsidRDefault="00164B40" w:rsidP="00893962">
            <w:pPr>
              <w:pStyle w:val="ListParagraph"/>
              <w:numPr>
                <w:ilvl w:val="0"/>
                <w:numId w:val="67"/>
              </w:numPr>
              <w:jc w:val="both"/>
              <w:rPr>
                <w:rFonts w:cstheme="minorHAnsi"/>
                <w:sz w:val="24"/>
                <w:szCs w:val="24"/>
              </w:rPr>
            </w:pPr>
            <w:r w:rsidRPr="00BA66F9">
              <w:rPr>
                <w:rFonts w:cstheme="minorHAnsi"/>
                <w:sz w:val="24"/>
                <w:szCs w:val="24"/>
              </w:rPr>
              <w:t>Added list of additional ECDD measures for</w:t>
            </w:r>
            <w:r w:rsidR="00992CF0" w:rsidRPr="00BA66F9">
              <w:rPr>
                <w:rFonts w:cstheme="minorHAnsi"/>
                <w:sz w:val="24"/>
                <w:szCs w:val="24"/>
              </w:rPr>
              <w:t xml:space="preserve"> consideration of</w:t>
            </w:r>
            <w:r w:rsidRPr="00BA66F9">
              <w:rPr>
                <w:rFonts w:cstheme="minorHAnsi"/>
                <w:sz w:val="24"/>
                <w:szCs w:val="24"/>
              </w:rPr>
              <w:t xml:space="preserve"> regulated dealers in paragraph 7.2.2.</w:t>
            </w:r>
            <w:r w:rsidR="00747239" w:rsidRPr="00BA66F9">
              <w:rPr>
                <w:rFonts w:cstheme="minorHAnsi"/>
                <w:sz w:val="24"/>
                <w:szCs w:val="24"/>
              </w:rPr>
              <w:t xml:space="preserve"> </w:t>
            </w:r>
          </w:p>
          <w:p w14:paraId="472B35EE" w14:textId="77777777" w:rsidR="00F9791E" w:rsidRPr="00BA66F9" w:rsidRDefault="00DF1AA0" w:rsidP="00893962">
            <w:pPr>
              <w:pStyle w:val="ListParagraph"/>
              <w:numPr>
                <w:ilvl w:val="0"/>
                <w:numId w:val="67"/>
              </w:numPr>
              <w:jc w:val="both"/>
              <w:rPr>
                <w:rFonts w:cstheme="minorHAnsi"/>
                <w:sz w:val="24"/>
                <w:szCs w:val="24"/>
              </w:rPr>
            </w:pPr>
            <w:r w:rsidRPr="00BA66F9">
              <w:rPr>
                <w:rFonts w:cstheme="minorHAnsi"/>
                <w:sz w:val="24"/>
                <w:szCs w:val="24"/>
              </w:rPr>
              <w:t>Clarified</w:t>
            </w:r>
            <w:r w:rsidR="00256EB6" w:rsidRPr="00BA66F9">
              <w:rPr>
                <w:rFonts w:cstheme="minorHAnsi"/>
                <w:sz w:val="24"/>
                <w:szCs w:val="24"/>
              </w:rPr>
              <w:t xml:space="preserve"> that SCDD is meant to cover only a segment of customers in paragraphs 8.1.1 and 8.1.2.</w:t>
            </w:r>
          </w:p>
          <w:p w14:paraId="1E0B564D" w14:textId="77777777" w:rsidR="00FA09EC" w:rsidRPr="00BA66F9" w:rsidRDefault="00FA09EC" w:rsidP="00893962">
            <w:pPr>
              <w:pStyle w:val="ListParagraph"/>
              <w:numPr>
                <w:ilvl w:val="0"/>
                <w:numId w:val="67"/>
              </w:numPr>
              <w:jc w:val="both"/>
              <w:rPr>
                <w:rFonts w:cstheme="minorHAnsi"/>
                <w:sz w:val="24"/>
                <w:szCs w:val="24"/>
              </w:rPr>
            </w:pPr>
            <w:r w:rsidRPr="00BA66F9">
              <w:rPr>
                <w:rFonts w:cstheme="minorHAnsi"/>
                <w:sz w:val="24"/>
                <w:szCs w:val="24"/>
              </w:rPr>
              <w:t>Clarified circumstances in which to report to police or consider filing STR in Annex A.</w:t>
            </w:r>
          </w:p>
          <w:p w14:paraId="6F9B1D79" w14:textId="5FA45015" w:rsidR="00435415" w:rsidRPr="00BA66F9" w:rsidRDefault="00435415" w:rsidP="00893962">
            <w:pPr>
              <w:pStyle w:val="ListParagraph"/>
              <w:numPr>
                <w:ilvl w:val="0"/>
                <w:numId w:val="67"/>
              </w:numPr>
              <w:jc w:val="both"/>
              <w:rPr>
                <w:rFonts w:cstheme="minorHAnsi"/>
                <w:sz w:val="24"/>
                <w:szCs w:val="24"/>
              </w:rPr>
            </w:pPr>
            <w:r w:rsidRPr="00BA66F9">
              <w:rPr>
                <w:rFonts w:cstheme="minorHAnsi"/>
                <w:sz w:val="24"/>
                <w:szCs w:val="24"/>
              </w:rPr>
              <w:t>Clarified “confidentiality” requirement under section 10A of TSOFA</w:t>
            </w:r>
            <w:r w:rsidR="00D550AB" w:rsidRPr="00BA66F9">
              <w:rPr>
                <w:rFonts w:cstheme="minorHAnsi"/>
                <w:sz w:val="24"/>
                <w:szCs w:val="24"/>
              </w:rPr>
              <w:t xml:space="preserve"> in paragraph 12.4.2</w:t>
            </w:r>
            <w:r w:rsidRPr="00BA66F9">
              <w:rPr>
                <w:rFonts w:cstheme="minorHAnsi"/>
                <w:sz w:val="24"/>
                <w:szCs w:val="24"/>
              </w:rPr>
              <w:t>.</w:t>
            </w:r>
          </w:p>
        </w:tc>
      </w:tr>
      <w:tr w:rsidR="00A7255E" w:rsidRPr="00BA66F9" w14:paraId="57D85DA9" w14:textId="77777777" w:rsidTr="004A5CFC">
        <w:tc>
          <w:tcPr>
            <w:tcW w:w="1413" w:type="dxa"/>
          </w:tcPr>
          <w:p w14:paraId="6D57AB1A" w14:textId="33613A16" w:rsidR="00A7255E" w:rsidRPr="00BA66F9" w:rsidRDefault="00A7255E">
            <w:pPr>
              <w:rPr>
                <w:rFonts w:cstheme="minorHAnsi"/>
                <w:sz w:val="24"/>
                <w:szCs w:val="24"/>
              </w:rPr>
            </w:pPr>
            <w:r w:rsidRPr="00BA66F9">
              <w:rPr>
                <w:rFonts w:cstheme="minorHAnsi"/>
                <w:sz w:val="24"/>
                <w:szCs w:val="24"/>
              </w:rPr>
              <w:lastRenderedPageBreak/>
              <w:t>2.0</w:t>
            </w:r>
          </w:p>
        </w:tc>
        <w:tc>
          <w:tcPr>
            <w:tcW w:w="2126" w:type="dxa"/>
          </w:tcPr>
          <w:p w14:paraId="574BEE51" w14:textId="298A02FB" w:rsidR="00A7255E" w:rsidRPr="00BA66F9" w:rsidRDefault="000348E6">
            <w:pPr>
              <w:rPr>
                <w:rFonts w:cstheme="minorHAnsi"/>
                <w:sz w:val="24"/>
                <w:szCs w:val="24"/>
              </w:rPr>
            </w:pPr>
            <w:r w:rsidRPr="00BA66F9">
              <w:rPr>
                <w:rFonts w:cstheme="minorHAnsi"/>
                <w:sz w:val="24"/>
                <w:szCs w:val="24"/>
              </w:rPr>
              <w:t>14</w:t>
            </w:r>
            <w:r w:rsidR="00A7255E" w:rsidRPr="00BA66F9">
              <w:rPr>
                <w:rFonts w:cstheme="minorHAnsi"/>
                <w:sz w:val="24"/>
                <w:szCs w:val="24"/>
              </w:rPr>
              <w:t xml:space="preserve"> Dec 2020</w:t>
            </w:r>
          </w:p>
        </w:tc>
        <w:tc>
          <w:tcPr>
            <w:tcW w:w="5670" w:type="dxa"/>
          </w:tcPr>
          <w:p w14:paraId="2AC6AC04" w14:textId="77777777" w:rsidR="0029073E" w:rsidRPr="00BA66F9" w:rsidRDefault="0029073E" w:rsidP="0029073E">
            <w:pPr>
              <w:rPr>
                <w:rFonts w:cstheme="minorHAnsi"/>
                <w:b/>
                <w:bCs/>
                <w:sz w:val="24"/>
                <w:szCs w:val="24"/>
              </w:rPr>
            </w:pPr>
            <w:r w:rsidRPr="00BA66F9">
              <w:rPr>
                <w:rFonts w:cstheme="minorHAnsi"/>
                <w:b/>
                <w:bCs/>
                <w:sz w:val="24"/>
                <w:szCs w:val="24"/>
              </w:rPr>
              <w:t>Changes to Guidelines</w:t>
            </w:r>
          </w:p>
          <w:p w14:paraId="22C1EC4C" w14:textId="0F6BC473"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rPr>
              <w:t>Clerical edits, formatting, and minor clarifications</w:t>
            </w:r>
            <w:r w:rsidR="00BE59E0" w:rsidRPr="00BA66F9">
              <w:rPr>
                <w:rFonts w:cstheme="minorHAnsi"/>
                <w:sz w:val="24"/>
                <w:szCs w:val="24"/>
              </w:rPr>
              <w:t>.</w:t>
            </w:r>
          </w:p>
          <w:p w14:paraId="0492E718" w14:textId="7F61E8B1"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paragraphs 3.3</w:t>
            </w:r>
            <w:r w:rsidR="00053FDE" w:rsidRPr="00BA66F9">
              <w:rPr>
                <w:rFonts w:cstheme="minorHAnsi"/>
                <w:sz w:val="24"/>
                <w:szCs w:val="24"/>
                <w:u w:val="single"/>
              </w:rPr>
              <w:t>.</w:t>
            </w:r>
            <w:r w:rsidRPr="00BA66F9">
              <w:rPr>
                <w:rFonts w:cstheme="minorHAnsi"/>
                <w:sz w:val="24"/>
                <w:szCs w:val="24"/>
                <w:u w:val="single"/>
              </w:rPr>
              <w:t>1 – 3.3</w:t>
            </w:r>
            <w:r w:rsidR="00053FDE" w:rsidRPr="00BA66F9">
              <w:rPr>
                <w:rFonts w:cstheme="minorHAnsi"/>
                <w:sz w:val="24"/>
                <w:szCs w:val="24"/>
                <w:u w:val="single"/>
              </w:rPr>
              <w:t>.</w:t>
            </w:r>
            <w:r w:rsidRPr="00BA66F9">
              <w:rPr>
                <w:rFonts w:cstheme="minorHAnsi"/>
                <w:sz w:val="24"/>
                <w:szCs w:val="24"/>
                <w:u w:val="single"/>
              </w:rPr>
              <w:t>3:</w:t>
            </w:r>
            <w:r w:rsidRPr="00BA66F9">
              <w:rPr>
                <w:rFonts w:cstheme="minorHAnsi"/>
                <w:sz w:val="24"/>
                <w:szCs w:val="24"/>
              </w:rPr>
              <w:t xml:space="preserve"> explanation and supervisory expectations in relation to Proliferation Financing</w:t>
            </w:r>
            <w:r w:rsidR="00BE59E0" w:rsidRPr="00BA66F9">
              <w:rPr>
                <w:rFonts w:cstheme="minorHAnsi"/>
                <w:sz w:val="24"/>
                <w:szCs w:val="24"/>
              </w:rPr>
              <w:t>.</w:t>
            </w:r>
          </w:p>
          <w:p w14:paraId="12B84223" w14:textId="793C43FD"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paragraphs 3.4.1 – 3.4.3:</w:t>
            </w:r>
            <w:r w:rsidRPr="00BA66F9">
              <w:rPr>
                <w:rFonts w:cstheme="minorHAnsi"/>
                <w:sz w:val="24"/>
                <w:szCs w:val="24"/>
              </w:rPr>
              <w:t xml:space="preserve"> explanation of dealers’ responsibility to comply with AML</w:t>
            </w:r>
            <w:r w:rsidR="00334A28" w:rsidRPr="00BA66F9">
              <w:rPr>
                <w:rFonts w:cstheme="minorHAnsi"/>
                <w:sz w:val="24"/>
                <w:szCs w:val="24"/>
              </w:rPr>
              <w:t>/</w:t>
            </w:r>
            <w:r w:rsidRPr="00BA66F9">
              <w:rPr>
                <w:rFonts w:cstheme="minorHAnsi"/>
                <w:sz w:val="24"/>
                <w:szCs w:val="24"/>
              </w:rPr>
              <w:t>CFT requirements, and the three lines of defence.</w:t>
            </w:r>
          </w:p>
          <w:p w14:paraId="41CDF7F4" w14:textId="3AE2161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Paragraph</w:t>
            </w:r>
            <w:r w:rsidR="00A527DA" w:rsidRPr="00BA66F9">
              <w:rPr>
                <w:rFonts w:cstheme="minorHAnsi"/>
                <w:sz w:val="24"/>
                <w:szCs w:val="24"/>
                <w:u w:val="single"/>
              </w:rPr>
              <w:t>s</w:t>
            </w:r>
            <w:r w:rsidRPr="00BA66F9">
              <w:rPr>
                <w:rFonts w:cstheme="minorHAnsi"/>
                <w:sz w:val="24"/>
                <w:szCs w:val="24"/>
                <w:u w:val="single"/>
              </w:rPr>
              <w:t xml:space="preserve"> 5.1.</w:t>
            </w:r>
            <w:r w:rsidR="00A527DA" w:rsidRPr="00BA66F9">
              <w:rPr>
                <w:rFonts w:cstheme="minorHAnsi"/>
                <w:sz w:val="24"/>
                <w:szCs w:val="24"/>
                <w:u w:val="single"/>
              </w:rPr>
              <w:t>1 – 5.1.</w:t>
            </w:r>
            <w:r w:rsidRPr="00BA66F9">
              <w:rPr>
                <w:rFonts w:cstheme="minorHAnsi"/>
                <w:sz w:val="24"/>
                <w:szCs w:val="24"/>
                <w:u w:val="single"/>
              </w:rPr>
              <w:t>2:</w:t>
            </w:r>
            <w:r w:rsidRPr="00BA66F9">
              <w:rPr>
                <w:rFonts w:cstheme="minorHAnsi"/>
                <w:sz w:val="24"/>
                <w:szCs w:val="24"/>
              </w:rPr>
              <w:t xml:space="preserve"> emphasis on the obligations of directors and senior management of the regulated dealers.</w:t>
            </w:r>
          </w:p>
          <w:p w14:paraId="15AE312C"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 5.2.4:</w:t>
            </w:r>
            <w:r w:rsidRPr="00BA66F9">
              <w:rPr>
                <w:rFonts w:cstheme="minorHAnsi"/>
                <w:sz w:val="24"/>
                <w:szCs w:val="24"/>
              </w:rPr>
              <w:t xml:space="preserve"> clarification on what the IPPC should cover.</w:t>
            </w:r>
          </w:p>
          <w:p w14:paraId="56A11D2E" w14:textId="1E383653"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Paragraph 6.2.1(d):</w:t>
            </w:r>
            <w:r w:rsidRPr="00BA66F9">
              <w:rPr>
                <w:rFonts w:cstheme="minorHAnsi"/>
                <w:sz w:val="24"/>
                <w:szCs w:val="24"/>
              </w:rPr>
              <w:t xml:space="preserve"> dealer must obtain appropriate documentary evidence to verify that the customer is authorised to act on behalf of that other person</w:t>
            </w:r>
            <w:r w:rsidR="00BE59E0" w:rsidRPr="00BA66F9">
              <w:rPr>
                <w:rFonts w:cstheme="minorHAnsi"/>
                <w:sz w:val="24"/>
                <w:szCs w:val="24"/>
              </w:rPr>
              <w:t>.</w:t>
            </w:r>
          </w:p>
          <w:p w14:paraId="7DE95063"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Paragraphs 6.3.7 – 6.3.8:</w:t>
            </w:r>
            <w:r w:rsidRPr="00BA66F9">
              <w:rPr>
                <w:rFonts w:cstheme="minorHAnsi"/>
                <w:sz w:val="24"/>
                <w:szCs w:val="24"/>
              </w:rPr>
              <w:t xml:space="preserve"> explanation of situations where dealer need not do CDD on the BO e.g. publicly listed customers.</w:t>
            </w:r>
          </w:p>
          <w:p w14:paraId="7ABDEEA1"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paragraphs 6.3.12 – 6.3.17:</w:t>
            </w:r>
            <w:r w:rsidRPr="00BA66F9">
              <w:rPr>
                <w:rFonts w:cstheme="minorHAnsi"/>
                <w:sz w:val="24"/>
                <w:szCs w:val="24"/>
              </w:rPr>
              <w:t xml:space="preserve"> explanation of documents that must be collected for CDD and supervisory expectations on the process for collecting documentation.</w:t>
            </w:r>
          </w:p>
          <w:p w14:paraId="6378A2AD"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 6.4.4:</w:t>
            </w:r>
            <w:r w:rsidRPr="00BA66F9">
              <w:rPr>
                <w:rFonts w:cstheme="minorHAnsi"/>
                <w:sz w:val="24"/>
                <w:szCs w:val="24"/>
              </w:rPr>
              <w:t xml:space="preserve"> dealers are expected to document the results of screening and assessment.</w:t>
            </w:r>
          </w:p>
          <w:p w14:paraId="2605C15B"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paragraphs 7.1.1 – 7.1.2:</w:t>
            </w:r>
            <w:r w:rsidRPr="00BA66F9">
              <w:rPr>
                <w:rFonts w:cstheme="minorHAnsi"/>
                <w:sz w:val="24"/>
                <w:szCs w:val="24"/>
              </w:rPr>
              <w:t xml:space="preserve"> explanation of PEPs, close associates of PEPs and ECDD procedures.</w:t>
            </w:r>
          </w:p>
          <w:p w14:paraId="45D79939"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paragraphs 7.1.3 – 7.1.6:</w:t>
            </w:r>
            <w:r w:rsidRPr="00BA66F9">
              <w:rPr>
                <w:rFonts w:cstheme="minorHAnsi"/>
                <w:sz w:val="24"/>
                <w:szCs w:val="24"/>
              </w:rPr>
              <w:t xml:space="preserve"> explanation of ECDD requirements for high-risk countries and other categories of high-risk customers.</w:t>
            </w:r>
          </w:p>
          <w:p w14:paraId="7B1DFF63"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lastRenderedPageBreak/>
              <w:t>New paragraphs 7.2.2 – 7.2.4:</w:t>
            </w:r>
            <w:r w:rsidRPr="00BA66F9">
              <w:rPr>
                <w:rFonts w:cstheme="minorHAnsi"/>
                <w:sz w:val="24"/>
                <w:szCs w:val="24"/>
              </w:rPr>
              <w:t xml:space="preserve"> explanation of source of funds and source of wealth, and procedures to acquire this information.</w:t>
            </w:r>
          </w:p>
          <w:p w14:paraId="12E2ACD0" w14:textId="4BFCFB11" w:rsidR="00614027" w:rsidRPr="00BA66F9" w:rsidRDefault="00614027" w:rsidP="00893962">
            <w:pPr>
              <w:pStyle w:val="ListParagraph"/>
              <w:numPr>
                <w:ilvl w:val="0"/>
                <w:numId w:val="67"/>
              </w:numPr>
              <w:jc w:val="both"/>
              <w:rPr>
                <w:rFonts w:cstheme="minorHAnsi"/>
                <w:sz w:val="24"/>
                <w:szCs w:val="24"/>
              </w:rPr>
            </w:pPr>
            <w:r w:rsidRPr="00BA66F9">
              <w:rPr>
                <w:rFonts w:cstheme="minorHAnsi"/>
                <w:sz w:val="24"/>
                <w:szCs w:val="24"/>
                <w:u w:val="single"/>
              </w:rPr>
              <w:t>New paragraphs 11.1 and 11.2</w:t>
            </w:r>
            <w:r w:rsidRPr="00BA66F9">
              <w:rPr>
                <w:rFonts w:cstheme="minorHAnsi"/>
                <w:sz w:val="24"/>
                <w:szCs w:val="24"/>
              </w:rPr>
              <w:t>: explanation of ongoing monitoring requirements.</w:t>
            </w:r>
          </w:p>
          <w:p w14:paraId="48DB7772" w14:textId="637ECF46"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 13.1.2(e):</w:t>
            </w:r>
            <w:r w:rsidRPr="00BA66F9">
              <w:rPr>
                <w:rFonts w:cstheme="minorHAnsi"/>
                <w:sz w:val="24"/>
                <w:szCs w:val="24"/>
              </w:rPr>
              <w:t xml:space="preserve"> dealer must keep record of proof that customer is authorised to act on behalf of another person (if applicable)</w:t>
            </w:r>
            <w:r w:rsidR="00BE59E0" w:rsidRPr="00BA66F9">
              <w:rPr>
                <w:rFonts w:cstheme="minorHAnsi"/>
                <w:sz w:val="24"/>
                <w:szCs w:val="24"/>
              </w:rPr>
              <w:t>.</w:t>
            </w:r>
          </w:p>
          <w:p w14:paraId="26821B45" w14:textId="6D88CC5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paragraphs 13.2.1 – 13.2.3:</w:t>
            </w:r>
            <w:r w:rsidRPr="00BA66F9">
              <w:rPr>
                <w:rFonts w:cstheme="minorHAnsi"/>
                <w:sz w:val="24"/>
                <w:szCs w:val="24"/>
              </w:rPr>
              <w:t xml:space="preserve"> explanation of requirement to file semi-annual returns</w:t>
            </w:r>
            <w:r w:rsidR="00BE59E0" w:rsidRPr="00BA66F9">
              <w:rPr>
                <w:rFonts w:cstheme="minorHAnsi"/>
                <w:sz w:val="24"/>
                <w:szCs w:val="24"/>
              </w:rPr>
              <w:t>.</w:t>
            </w:r>
          </w:p>
          <w:p w14:paraId="685CEB26" w14:textId="77777777" w:rsidR="0029073E" w:rsidRPr="00BA66F9" w:rsidRDefault="0029073E" w:rsidP="0029073E">
            <w:pPr>
              <w:rPr>
                <w:rFonts w:cstheme="minorHAnsi"/>
                <w:b/>
                <w:bCs/>
                <w:sz w:val="24"/>
                <w:szCs w:val="24"/>
              </w:rPr>
            </w:pPr>
          </w:p>
          <w:p w14:paraId="4FB5FCC7" w14:textId="3DFAC372" w:rsidR="0029073E" w:rsidRPr="00BA66F9" w:rsidRDefault="0029073E" w:rsidP="0029073E">
            <w:pPr>
              <w:rPr>
                <w:rFonts w:cstheme="minorHAnsi"/>
                <w:sz w:val="24"/>
                <w:szCs w:val="24"/>
              </w:rPr>
            </w:pPr>
            <w:r w:rsidRPr="00BA66F9">
              <w:rPr>
                <w:rFonts w:cstheme="minorHAnsi"/>
                <w:b/>
                <w:bCs/>
                <w:sz w:val="24"/>
                <w:szCs w:val="24"/>
              </w:rPr>
              <w:t xml:space="preserve">Changes to </w:t>
            </w:r>
            <w:r w:rsidR="005E55B5" w:rsidRPr="00BA66F9">
              <w:rPr>
                <w:rFonts w:cstheme="minorHAnsi"/>
                <w:b/>
                <w:bCs/>
                <w:sz w:val="24"/>
                <w:szCs w:val="24"/>
              </w:rPr>
              <w:t xml:space="preserve">Guide on When to Perform CDD and ECDD Measures </w:t>
            </w:r>
            <w:r w:rsidRPr="00BA66F9">
              <w:rPr>
                <w:rFonts w:cstheme="minorHAnsi"/>
                <w:b/>
                <w:bCs/>
                <w:sz w:val="24"/>
                <w:szCs w:val="24"/>
              </w:rPr>
              <w:t>(old Annex A – new Annex C)</w:t>
            </w:r>
          </w:p>
          <w:p w14:paraId="13AF2E52" w14:textId="029C97BA"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rPr>
              <w:t>Replaced old flowchart with a streamlined infograp</w:t>
            </w:r>
            <w:r w:rsidR="005E55B5" w:rsidRPr="00BA66F9">
              <w:rPr>
                <w:rFonts w:cstheme="minorHAnsi"/>
                <w:sz w:val="24"/>
                <w:szCs w:val="24"/>
              </w:rPr>
              <w:t>hic</w:t>
            </w:r>
            <w:r w:rsidR="00BE59E0" w:rsidRPr="00BA66F9">
              <w:rPr>
                <w:rFonts w:cstheme="minorHAnsi"/>
                <w:sz w:val="24"/>
                <w:szCs w:val="24"/>
              </w:rPr>
              <w:t>.</w:t>
            </w:r>
          </w:p>
          <w:p w14:paraId="4290B2F7" w14:textId="77777777" w:rsidR="0029073E" w:rsidRPr="00BA66F9" w:rsidRDefault="0029073E" w:rsidP="0029073E">
            <w:pPr>
              <w:rPr>
                <w:rFonts w:cstheme="minorHAnsi"/>
                <w:b/>
                <w:bCs/>
                <w:sz w:val="24"/>
                <w:szCs w:val="24"/>
              </w:rPr>
            </w:pPr>
          </w:p>
          <w:p w14:paraId="16C0A623" w14:textId="77777777" w:rsidR="005E55B5" w:rsidRPr="00BA66F9" w:rsidRDefault="0029073E" w:rsidP="0029073E">
            <w:pPr>
              <w:rPr>
                <w:rFonts w:cstheme="minorHAnsi"/>
                <w:b/>
                <w:bCs/>
                <w:sz w:val="24"/>
                <w:szCs w:val="24"/>
              </w:rPr>
            </w:pPr>
            <w:r w:rsidRPr="00BA66F9">
              <w:rPr>
                <w:rFonts w:cstheme="minorHAnsi"/>
                <w:b/>
                <w:bCs/>
                <w:sz w:val="24"/>
                <w:szCs w:val="24"/>
              </w:rPr>
              <w:t>Changes to</w:t>
            </w:r>
            <w:r w:rsidR="005E55B5" w:rsidRPr="00BA66F9">
              <w:rPr>
                <w:rFonts w:cstheme="minorHAnsi"/>
                <w:b/>
                <w:bCs/>
                <w:sz w:val="24"/>
                <w:szCs w:val="24"/>
              </w:rPr>
              <w:t xml:space="preserve"> Sample</w:t>
            </w:r>
            <w:r w:rsidRPr="00BA66F9">
              <w:rPr>
                <w:rFonts w:cstheme="minorHAnsi"/>
                <w:b/>
                <w:bCs/>
                <w:sz w:val="24"/>
                <w:szCs w:val="24"/>
              </w:rPr>
              <w:t xml:space="preserve"> Risk Assessment Form </w:t>
            </w:r>
          </w:p>
          <w:p w14:paraId="442E89E4" w14:textId="43D67E86" w:rsidR="0029073E" w:rsidRPr="00BA66F9" w:rsidRDefault="0029073E" w:rsidP="0029073E">
            <w:pPr>
              <w:rPr>
                <w:rFonts w:cstheme="minorHAnsi"/>
                <w:b/>
                <w:bCs/>
                <w:sz w:val="24"/>
                <w:szCs w:val="24"/>
              </w:rPr>
            </w:pPr>
            <w:r w:rsidRPr="00BA66F9">
              <w:rPr>
                <w:rFonts w:cstheme="minorHAnsi"/>
                <w:b/>
                <w:bCs/>
                <w:sz w:val="24"/>
                <w:szCs w:val="24"/>
              </w:rPr>
              <w:t xml:space="preserve">(old Annex B – new Annex A) </w:t>
            </w:r>
          </w:p>
          <w:p w14:paraId="486CD9B4" w14:textId="4C75789C"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rPr>
              <w:t>Clerical edits, formatting, and minor clarifications</w:t>
            </w:r>
            <w:r w:rsidR="00BE59E0" w:rsidRPr="00BA66F9">
              <w:rPr>
                <w:rFonts w:cstheme="minorHAnsi"/>
                <w:sz w:val="24"/>
                <w:szCs w:val="24"/>
              </w:rPr>
              <w:t>.</w:t>
            </w:r>
          </w:p>
          <w:p w14:paraId="12E89B1F" w14:textId="77777777" w:rsidR="0029073E" w:rsidRPr="00BA66F9" w:rsidRDefault="0029073E" w:rsidP="00893962">
            <w:pPr>
              <w:pStyle w:val="ListParagraph"/>
              <w:numPr>
                <w:ilvl w:val="0"/>
                <w:numId w:val="67"/>
              </w:numPr>
              <w:rPr>
                <w:rFonts w:cstheme="minorHAnsi"/>
                <w:sz w:val="24"/>
                <w:szCs w:val="24"/>
              </w:rPr>
            </w:pPr>
            <w:r w:rsidRPr="00BA66F9">
              <w:rPr>
                <w:rFonts w:cstheme="minorHAnsi"/>
                <w:sz w:val="24"/>
                <w:szCs w:val="24"/>
                <w:u w:val="single"/>
              </w:rPr>
              <w:t>Risk assessment form:</w:t>
            </w:r>
            <w:r w:rsidRPr="00BA66F9">
              <w:rPr>
                <w:rFonts w:cstheme="minorHAnsi"/>
                <w:sz w:val="24"/>
                <w:szCs w:val="24"/>
              </w:rPr>
              <w:t xml:space="preserve"> reworked to three categories:</w:t>
            </w:r>
          </w:p>
          <w:p w14:paraId="0093A7BE" w14:textId="77777777" w:rsidR="0029073E" w:rsidRPr="00BA66F9" w:rsidRDefault="0029073E" w:rsidP="00893962">
            <w:pPr>
              <w:pStyle w:val="ListParagraph"/>
              <w:numPr>
                <w:ilvl w:val="1"/>
                <w:numId w:val="67"/>
              </w:numPr>
              <w:rPr>
                <w:rFonts w:cstheme="minorHAnsi"/>
                <w:sz w:val="24"/>
                <w:szCs w:val="24"/>
              </w:rPr>
            </w:pPr>
            <w:r w:rsidRPr="00BA66F9">
              <w:rPr>
                <w:rFonts w:cstheme="minorHAnsi"/>
                <w:sz w:val="24"/>
                <w:szCs w:val="24"/>
              </w:rPr>
              <w:t>Customer profile</w:t>
            </w:r>
          </w:p>
          <w:p w14:paraId="3B96CF55" w14:textId="77777777" w:rsidR="0029073E" w:rsidRPr="00BA66F9" w:rsidRDefault="0029073E" w:rsidP="00893962">
            <w:pPr>
              <w:pStyle w:val="ListParagraph"/>
              <w:numPr>
                <w:ilvl w:val="1"/>
                <w:numId w:val="67"/>
              </w:numPr>
              <w:rPr>
                <w:rFonts w:cstheme="minorHAnsi"/>
                <w:sz w:val="24"/>
                <w:szCs w:val="24"/>
              </w:rPr>
            </w:pPr>
            <w:r w:rsidRPr="00BA66F9">
              <w:rPr>
                <w:rFonts w:cstheme="minorHAnsi"/>
                <w:sz w:val="24"/>
                <w:szCs w:val="24"/>
              </w:rPr>
              <w:t>Customer’s countries or territories of origin</w:t>
            </w:r>
          </w:p>
          <w:p w14:paraId="239CC946" w14:textId="77777777" w:rsidR="0029073E" w:rsidRPr="00BA66F9" w:rsidRDefault="0029073E" w:rsidP="00893962">
            <w:pPr>
              <w:pStyle w:val="ListParagraph"/>
              <w:numPr>
                <w:ilvl w:val="1"/>
                <w:numId w:val="67"/>
              </w:numPr>
              <w:rPr>
                <w:rFonts w:cstheme="minorHAnsi"/>
                <w:sz w:val="24"/>
                <w:szCs w:val="24"/>
              </w:rPr>
            </w:pPr>
            <w:r w:rsidRPr="00BA66F9">
              <w:rPr>
                <w:rFonts w:cstheme="minorHAnsi"/>
                <w:sz w:val="24"/>
                <w:szCs w:val="24"/>
              </w:rPr>
              <w:t>Product / Services / Delivery channels</w:t>
            </w:r>
          </w:p>
          <w:p w14:paraId="50E235C1" w14:textId="77777777" w:rsidR="0029073E" w:rsidRPr="00BA66F9" w:rsidRDefault="0029073E" w:rsidP="0029073E">
            <w:pPr>
              <w:pStyle w:val="ListParagraph"/>
              <w:jc w:val="both"/>
              <w:rPr>
                <w:rFonts w:cstheme="minorHAnsi"/>
                <w:sz w:val="24"/>
                <w:szCs w:val="24"/>
              </w:rPr>
            </w:pPr>
          </w:p>
          <w:p w14:paraId="305B9100" w14:textId="77777777" w:rsidR="005E55B5" w:rsidRPr="00BA66F9" w:rsidRDefault="0029073E" w:rsidP="0029073E">
            <w:pPr>
              <w:jc w:val="both"/>
              <w:rPr>
                <w:rFonts w:cstheme="minorHAnsi"/>
                <w:b/>
                <w:bCs/>
                <w:sz w:val="24"/>
                <w:szCs w:val="24"/>
              </w:rPr>
            </w:pPr>
            <w:r w:rsidRPr="00BA66F9">
              <w:rPr>
                <w:rFonts w:cstheme="minorHAnsi"/>
                <w:b/>
                <w:bCs/>
                <w:sz w:val="24"/>
                <w:szCs w:val="24"/>
              </w:rPr>
              <w:t xml:space="preserve">Changes to </w:t>
            </w:r>
            <w:r w:rsidR="005E55B5" w:rsidRPr="00BA66F9">
              <w:rPr>
                <w:rFonts w:cstheme="minorHAnsi"/>
                <w:b/>
                <w:bCs/>
                <w:sz w:val="24"/>
                <w:szCs w:val="24"/>
              </w:rPr>
              <w:t xml:space="preserve">Sample </w:t>
            </w:r>
            <w:r w:rsidRPr="00BA66F9">
              <w:rPr>
                <w:rFonts w:cstheme="minorHAnsi"/>
                <w:b/>
                <w:bCs/>
                <w:sz w:val="24"/>
                <w:szCs w:val="24"/>
              </w:rPr>
              <w:t>IPPC</w:t>
            </w:r>
            <w:r w:rsidR="005E55B5" w:rsidRPr="00BA66F9">
              <w:rPr>
                <w:rFonts w:cstheme="minorHAnsi"/>
                <w:b/>
                <w:bCs/>
                <w:sz w:val="24"/>
                <w:szCs w:val="24"/>
              </w:rPr>
              <w:t xml:space="preserve"> Document</w:t>
            </w:r>
            <w:r w:rsidRPr="00BA66F9">
              <w:rPr>
                <w:rFonts w:cstheme="minorHAnsi"/>
                <w:b/>
                <w:bCs/>
                <w:sz w:val="24"/>
                <w:szCs w:val="24"/>
              </w:rPr>
              <w:t xml:space="preserve"> </w:t>
            </w:r>
          </w:p>
          <w:p w14:paraId="11351737" w14:textId="5828CD5F" w:rsidR="0029073E" w:rsidRPr="00BA66F9" w:rsidRDefault="0029073E" w:rsidP="0029073E">
            <w:pPr>
              <w:jc w:val="both"/>
              <w:rPr>
                <w:rFonts w:cstheme="minorHAnsi"/>
                <w:sz w:val="24"/>
                <w:szCs w:val="24"/>
              </w:rPr>
            </w:pPr>
            <w:r w:rsidRPr="00BA66F9">
              <w:rPr>
                <w:rFonts w:cstheme="minorHAnsi"/>
                <w:b/>
                <w:bCs/>
                <w:sz w:val="24"/>
                <w:szCs w:val="24"/>
              </w:rPr>
              <w:t>(old Annex C – new Annex B)</w:t>
            </w:r>
          </w:p>
          <w:p w14:paraId="3CC85440"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rPr>
              <w:t>Clerical edits, formatting, and minor clarifications</w:t>
            </w:r>
          </w:p>
          <w:p w14:paraId="6C54E8B9"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IPPC paragraph 2.4:</w:t>
            </w:r>
            <w:r w:rsidRPr="00BA66F9">
              <w:rPr>
                <w:rFonts w:cstheme="minorHAnsi"/>
                <w:sz w:val="24"/>
                <w:szCs w:val="24"/>
              </w:rPr>
              <w:t xml:space="preserve"> risk assessment must be signed off by most senior member of senior management.</w:t>
            </w:r>
          </w:p>
          <w:p w14:paraId="1070FA5F"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IPPC paragraphs 5.1 – 5.2</w:t>
            </w:r>
            <w:r w:rsidRPr="00BA66F9">
              <w:rPr>
                <w:rFonts w:cstheme="minorHAnsi"/>
                <w:sz w:val="24"/>
                <w:szCs w:val="24"/>
              </w:rPr>
              <w:t>: explanation of CDD requirements.</w:t>
            </w:r>
          </w:p>
          <w:p w14:paraId="5941B70C" w14:textId="77777777"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u w:val="single"/>
              </w:rPr>
              <w:t>New IPPC paragraphs 6.1(b) – (g)</w:t>
            </w:r>
            <w:r w:rsidRPr="00BA66F9">
              <w:rPr>
                <w:rFonts w:cstheme="minorHAnsi"/>
                <w:sz w:val="24"/>
                <w:szCs w:val="24"/>
              </w:rPr>
              <w:t xml:space="preserve">: explanation of documents that must be collected for CDD and supervisory expectations on the process for collecting documentation. </w:t>
            </w:r>
          </w:p>
          <w:p w14:paraId="49182B77" w14:textId="77777777"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u w:val="single"/>
              </w:rPr>
              <w:t>New IPPC paragraph 6.2</w:t>
            </w:r>
            <w:r w:rsidRPr="00BA66F9">
              <w:rPr>
                <w:rFonts w:cstheme="minorHAnsi"/>
                <w:sz w:val="24"/>
                <w:szCs w:val="24"/>
              </w:rPr>
              <w:t xml:space="preserve">: explanation on screening requirement and procedures. </w:t>
            </w:r>
          </w:p>
          <w:p w14:paraId="3F48417B" w14:textId="7F2F68B6"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u w:val="single"/>
              </w:rPr>
              <w:t>New IPPC paragraphs 6.3 – 6.</w:t>
            </w:r>
            <w:r w:rsidR="004604AB" w:rsidRPr="00BA66F9">
              <w:rPr>
                <w:rFonts w:cstheme="minorHAnsi"/>
                <w:sz w:val="24"/>
                <w:szCs w:val="24"/>
                <w:u w:val="single"/>
              </w:rPr>
              <w:t>5</w:t>
            </w:r>
            <w:r w:rsidRPr="00BA66F9">
              <w:rPr>
                <w:rFonts w:cstheme="minorHAnsi"/>
                <w:sz w:val="24"/>
                <w:szCs w:val="24"/>
                <w:u w:val="single"/>
              </w:rPr>
              <w:t>:</w:t>
            </w:r>
            <w:r w:rsidRPr="00BA66F9">
              <w:rPr>
                <w:rFonts w:cstheme="minorHAnsi"/>
                <w:sz w:val="24"/>
                <w:szCs w:val="24"/>
              </w:rPr>
              <w:t xml:space="preserve"> steps to be taken if CDD cannot be completed or if dealer has reasonable belief of tipping off.</w:t>
            </w:r>
          </w:p>
          <w:p w14:paraId="5204EFF0" w14:textId="77777777"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u w:val="single"/>
              </w:rPr>
              <w:lastRenderedPageBreak/>
              <w:t>New IPPC paragraphs 8.1 – 8.3</w:t>
            </w:r>
            <w:r w:rsidRPr="00BA66F9">
              <w:rPr>
                <w:rFonts w:cstheme="minorHAnsi"/>
                <w:sz w:val="24"/>
                <w:szCs w:val="24"/>
              </w:rPr>
              <w:t xml:space="preserve">: explanation on ECDD requirements, including requirements to conduct ECDD against: </w:t>
            </w:r>
          </w:p>
          <w:p w14:paraId="2275A561" w14:textId="77777777"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countries on the FATF increased monitoring list;</w:t>
            </w:r>
          </w:p>
          <w:p w14:paraId="16562FE4" w14:textId="77777777"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higher risk business activities;</w:t>
            </w:r>
          </w:p>
          <w:p w14:paraId="0377F368" w14:textId="77777777"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customers with suspicious behaviour / transaction patterns; and</w:t>
            </w:r>
          </w:p>
          <w:p w14:paraId="2BC18B63" w14:textId="77777777"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countries or territories with higher levels of corruption / organised crime / inadequate AML/CFT measures.</w:t>
            </w:r>
          </w:p>
          <w:p w14:paraId="3B0D2E0E" w14:textId="77777777" w:rsidR="0029073E" w:rsidRPr="00BA66F9" w:rsidRDefault="0029073E" w:rsidP="00893962">
            <w:pPr>
              <w:pStyle w:val="ListParagraph"/>
              <w:numPr>
                <w:ilvl w:val="0"/>
                <w:numId w:val="67"/>
              </w:numPr>
              <w:rPr>
                <w:rFonts w:cstheme="minorHAnsi"/>
                <w:sz w:val="24"/>
                <w:szCs w:val="24"/>
                <w:u w:val="single"/>
              </w:rPr>
            </w:pPr>
            <w:r w:rsidRPr="00BA66F9">
              <w:rPr>
                <w:rFonts w:cstheme="minorHAnsi"/>
                <w:sz w:val="24"/>
                <w:szCs w:val="24"/>
                <w:u w:val="single"/>
              </w:rPr>
              <w:t>New IPPC paragraph 9.1:</w:t>
            </w:r>
            <w:r w:rsidRPr="00BA66F9">
              <w:rPr>
                <w:rFonts w:cstheme="minorHAnsi"/>
                <w:sz w:val="24"/>
                <w:szCs w:val="24"/>
              </w:rPr>
              <w:t xml:space="preserve"> explanation on procedures to conduct ECDD.</w:t>
            </w:r>
          </w:p>
          <w:p w14:paraId="03ACA7CE" w14:textId="2DA33A27"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u w:val="single"/>
              </w:rPr>
              <w:t>New IPPC paragraph 10.1</w:t>
            </w:r>
            <w:r w:rsidR="00F0458D" w:rsidRPr="00BA66F9">
              <w:rPr>
                <w:rFonts w:cstheme="minorHAnsi"/>
                <w:sz w:val="24"/>
                <w:szCs w:val="24"/>
                <w:u w:val="single"/>
              </w:rPr>
              <w:t xml:space="preserve"> – 10.2</w:t>
            </w:r>
            <w:r w:rsidRPr="00BA66F9">
              <w:rPr>
                <w:rFonts w:cstheme="minorHAnsi"/>
                <w:sz w:val="24"/>
                <w:szCs w:val="24"/>
                <w:u w:val="single"/>
              </w:rPr>
              <w:t>:</w:t>
            </w:r>
            <w:r w:rsidRPr="00BA66F9">
              <w:rPr>
                <w:rFonts w:cstheme="minorHAnsi"/>
                <w:sz w:val="24"/>
                <w:szCs w:val="24"/>
              </w:rPr>
              <w:t xml:space="preserve"> explanation on ongoing monitoring requirements and procedures.</w:t>
            </w:r>
          </w:p>
          <w:p w14:paraId="11AE3FB6" w14:textId="771EF354"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u w:val="single"/>
              </w:rPr>
              <w:t>New IPPC paragraphs 12.1(</w:t>
            </w:r>
            <w:r w:rsidR="00030D4C" w:rsidRPr="00BA66F9">
              <w:rPr>
                <w:rFonts w:cstheme="minorHAnsi"/>
                <w:sz w:val="24"/>
                <w:szCs w:val="24"/>
                <w:u w:val="single"/>
              </w:rPr>
              <w:t>d</w:t>
            </w:r>
            <w:r w:rsidRPr="00BA66F9">
              <w:rPr>
                <w:rFonts w:cstheme="minorHAnsi"/>
                <w:sz w:val="24"/>
                <w:szCs w:val="24"/>
                <w:u w:val="single"/>
              </w:rPr>
              <w:t>) – (</w:t>
            </w:r>
            <w:r w:rsidR="00030D4C" w:rsidRPr="00BA66F9">
              <w:rPr>
                <w:rFonts w:cstheme="minorHAnsi"/>
                <w:sz w:val="24"/>
                <w:szCs w:val="24"/>
                <w:u w:val="single"/>
              </w:rPr>
              <w:t>e</w:t>
            </w:r>
            <w:r w:rsidRPr="00BA66F9">
              <w:rPr>
                <w:rFonts w:cstheme="minorHAnsi"/>
                <w:sz w:val="24"/>
                <w:szCs w:val="24"/>
                <w:u w:val="single"/>
              </w:rPr>
              <w:t>)</w:t>
            </w:r>
            <w:r w:rsidRPr="00BA66F9">
              <w:rPr>
                <w:rFonts w:cstheme="minorHAnsi"/>
                <w:sz w:val="24"/>
                <w:szCs w:val="24"/>
              </w:rPr>
              <w:t xml:space="preserve">: dealer to collect identifying information of: </w:t>
            </w:r>
          </w:p>
          <w:p w14:paraId="64CEF398" w14:textId="77777777"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 xml:space="preserve">The person the customer is acting on behalf of; and </w:t>
            </w:r>
          </w:p>
          <w:p w14:paraId="7263FD2F" w14:textId="77777777"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Proof that customer is authorised to act on behalf of the other person.</w:t>
            </w:r>
          </w:p>
          <w:p w14:paraId="00F4F4A8" w14:textId="77777777" w:rsidR="0029073E" w:rsidRPr="00BA66F9" w:rsidRDefault="0029073E" w:rsidP="0029073E">
            <w:pPr>
              <w:rPr>
                <w:rFonts w:cstheme="minorHAnsi"/>
                <w:sz w:val="24"/>
                <w:szCs w:val="24"/>
              </w:rPr>
            </w:pPr>
          </w:p>
          <w:p w14:paraId="505A78D1" w14:textId="245D102F" w:rsidR="0029073E" w:rsidRPr="00BA66F9" w:rsidRDefault="0029073E" w:rsidP="0029073E">
            <w:pPr>
              <w:rPr>
                <w:rFonts w:cstheme="minorHAnsi"/>
                <w:sz w:val="24"/>
                <w:szCs w:val="24"/>
              </w:rPr>
            </w:pPr>
            <w:r w:rsidRPr="00BA66F9">
              <w:rPr>
                <w:rFonts w:cstheme="minorHAnsi"/>
                <w:b/>
                <w:bCs/>
                <w:sz w:val="24"/>
                <w:szCs w:val="24"/>
              </w:rPr>
              <w:t>Changes to Red Flag Indicators</w:t>
            </w:r>
            <w:r w:rsidR="005E55B5" w:rsidRPr="00BA66F9">
              <w:rPr>
                <w:rFonts w:cstheme="minorHAnsi"/>
                <w:b/>
                <w:bCs/>
                <w:sz w:val="24"/>
                <w:szCs w:val="24"/>
              </w:rPr>
              <w:t xml:space="preserve"> for Regulated Dealers</w:t>
            </w:r>
            <w:r w:rsidRPr="00BA66F9">
              <w:rPr>
                <w:rFonts w:cstheme="minorHAnsi"/>
                <w:b/>
                <w:bCs/>
                <w:sz w:val="24"/>
                <w:szCs w:val="24"/>
              </w:rPr>
              <w:t xml:space="preserve"> (Annex D)</w:t>
            </w:r>
          </w:p>
          <w:p w14:paraId="39D9D513" w14:textId="60221741"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rPr>
              <w:t>Clerical edits, formatting, and minor clarifications</w:t>
            </w:r>
            <w:r w:rsidR="00BE59E0" w:rsidRPr="00483BFC">
              <w:rPr>
                <w:rFonts w:cstheme="minorHAnsi"/>
                <w:sz w:val="24"/>
                <w:szCs w:val="24"/>
              </w:rPr>
              <w:t>.</w:t>
            </w:r>
          </w:p>
          <w:p w14:paraId="74D01576" w14:textId="240339E2"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rPr>
              <w:t>New customer behaviour indicators (xiv) – (xviii)</w:t>
            </w:r>
            <w:r w:rsidR="00BE59E0" w:rsidRPr="00BA66F9">
              <w:rPr>
                <w:rFonts w:cstheme="minorHAnsi"/>
                <w:sz w:val="24"/>
                <w:szCs w:val="24"/>
              </w:rPr>
              <w:t>.</w:t>
            </w:r>
          </w:p>
          <w:p w14:paraId="6DD44EB8" w14:textId="2AD066B9" w:rsidR="0029073E" w:rsidRPr="00BA66F9" w:rsidRDefault="0029073E" w:rsidP="00893962">
            <w:pPr>
              <w:pStyle w:val="ListParagraph"/>
              <w:numPr>
                <w:ilvl w:val="0"/>
                <w:numId w:val="67"/>
              </w:numPr>
              <w:jc w:val="both"/>
              <w:rPr>
                <w:rFonts w:cstheme="minorHAnsi"/>
                <w:sz w:val="24"/>
                <w:szCs w:val="24"/>
              </w:rPr>
            </w:pPr>
            <w:r w:rsidRPr="00BA66F9">
              <w:rPr>
                <w:rFonts w:cstheme="minorHAnsi"/>
                <w:sz w:val="24"/>
                <w:szCs w:val="24"/>
              </w:rPr>
              <w:t>Reminder of new trends and typologies arising during the COVID-19 pandemic</w:t>
            </w:r>
            <w:r w:rsidR="00BE59E0" w:rsidRPr="00BA66F9">
              <w:rPr>
                <w:rFonts w:cstheme="minorHAnsi"/>
                <w:sz w:val="24"/>
                <w:szCs w:val="24"/>
              </w:rPr>
              <w:t>.</w:t>
            </w:r>
          </w:p>
          <w:p w14:paraId="04DCD69E" w14:textId="77777777" w:rsidR="0029073E" w:rsidRPr="00BA66F9" w:rsidRDefault="0029073E" w:rsidP="0029073E">
            <w:pPr>
              <w:rPr>
                <w:rFonts w:cstheme="minorHAnsi"/>
                <w:sz w:val="24"/>
                <w:szCs w:val="24"/>
              </w:rPr>
            </w:pPr>
          </w:p>
          <w:p w14:paraId="272222EC" w14:textId="7FD172A0" w:rsidR="0029073E" w:rsidRPr="00BA66F9" w:rsidRDefault="0029073E" w:rsidP="0029073E">
            <w:pPr>
              <w:jc w:val="both"/>
              <w:rPr>
                <w:rFonts w:cstheme="minorHAnsi"/>
                <w:b/>
                <w:bCs/>
                <w:sz w:val="24"/>
                <w:szCs w:val="24"/>
              </w:rPr>
            </w:pPr>
            <w:r w:rsidRPr="00BA66F9">
              <w:rPr>
                <w:rFonts w:cstheme="minorHAnsi"/>
                <w:b/>
                <w:bCs/>
                <w:sz w:val="24"/>
                <w:szCs w:val="24"/>
              </w:rPr>
              <w:t xml:space="preserve">Changes to </w:t>
            </w:r>
            <w:r w:rsidR="003A7949" w:rsidRPr="00BA66F9">
              <w:rPr>
                <w:rFonts w:cstheme="minorHAnsi"/>
                <w:b/>
                <w:bCs/>
                <w:sz w:val="24"/>
                <w:szCs w:val="24"/>
              </w:rPr>
              <w:t xml:space="preserve">Sample </w:t>
            </w:r>
            <w:r w:rsidRPr="00BA66F9">
              <w:rPr>
                <w:rFonts w:cstheme="minorHAnsi"/>
                <w:b/>
                <w:bCs/>
                <w:sz w:val="24"/>
                <w:szCs w:val="24"/>
              </w:rPr>
              <w:t xml:space="preserve">CDD </w:t>
            </w:r>
            <w:r w:rsidR="003A7949" w:rsidRPr="00BA66F9">
              <w:rPr>
                <w:rFonts w:cstheme="minorHAnsi"/>
                <w:b/>
                <w:bCs/>
                <w:sz w:val="24"/>
                <w:szCs w:val="24"/>
              </w:rPr>
              <w:t xml:space="preserve">Forms </w:t>
            </w:r>
            <w:r w:rsidRPr="00BA66F9">
              <w:rPr>
                <w:rFonts w:cstheme="minorHAnsi"/>
                <w:b/>
                <w:bCs/>
                <w:sz w:val="24"/>
                <w:szCs w:val="24"/>
              </w:rPr>
              <w:t>and</w:t>
            </w:r>
            <w:r w:rsidR="003A7949" w:rsidRPr="00BA66F9">
              <w:rPr>
                <w:rFonts w:cstheme="minorHAnsi"/>
                <w:b/>
                <w:bCs/>
                <w:sz w:val="24"/>
                <w:szCs w:val="24"/>
              </w:rPr>
              <w:t xml:space="preserve"> Sample</w:t>
            </w:r>
            <w:r w:rsidRPr="00BA66F9">
              <w:rPr>
                <w:rFonts w:cstheme="minorHAnsi"/>
                <w:b/>
                <w:bCs/>
                <w:sz w:val="24"/>
                <w:szCs w:val="24"/>
              </w:rPr>
              <w:t xml:space="preserve"> ECDD </w:t>
            </w:r>
            <w:r w:rsidR="003A7949" w:rsidRPr="00BA66F9">
              <w:rPr>
                <w:rFonts w:cstheme="minorHAnsi"/>
                <w:b/>
                <w:bCs/>
                <w:sz w:val="24"/>
                <w:szCs w:val="24"/>
              </w:rPr>
              <w:t>F</w:t>
            </w:r>
            <w:r w:rsidRPr="00BA66F9">
              <w:rPr>
                <w:rFonts w:cstheme="minorHAnsi"/>
                <w:b/>
                <w:bCs/>
                <w:sz w:val="24"/>
                <w:szCs w:val="24"/>
              </w:rPr>
              <w:t>orms (Annexes E and F)</w:t>
            </w:r>
          </w:p>
          <w:p w14:paraId="63A28210" w14:textId="180195F6"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rPr>
              <w:t>Clerical edits, formatting, and minor clarifications</w:t>
            </w:r>
            <w:r w:rsidR="00BE59E0" w:rsidRPr="00BA66F9">
              <w:rPr>
                <w:rFonts w:cstheme="minorHAnsi"/>
                <w:sz w:val="24"/>
                <w:szCs w:val="24"/>
              </w:rPr>
              <w:t>.</w:t>
            </w:r>
          </w:p>
          <w:p w14:paraId="6C6480D8" w14:textId="77777777" w:rsidR="0029073E" w:rsidRPr="00BA66F9" w:rsidRDefault="0029073E" w:rsidP="00893962">
            <w:pPr>
              <w:pStyle w:val="ListParagraph"/>
              <w:numPr>
                <w:ilvl w:val="0"/>
                <w:numId w:val="67"/>
              </w:numPr>
              <w:jc w:val="both"/>
              <w:rPr>
                <w:rFonts w:cstheme="minorHAnsi"/>
                <w:sz w:val="24"/>
                <w:szCs w:val="24"/>
                <w:u w:val="single"/>
              </w:rPr>
            </w:pPr>
            <w:r w:rsidRPr="00BA66F9">
              <w:rPr>
                <w:rFonts w:cstheme="minorHAnsi"/>
                <w:sz w:val="24"/>
                <w:szCs w:val="24"/>
              </w:rPr>
              <w:t xml:space="preserve">CDD forms in </w:t>
            </w:r>
            <w:r w:rsidRPr="00BA66F9">
              <w:rPr>
                <w:rFonts w:cstheme="minorHAnsi"/>
                <w:b/>
                <w:bCs/>
                <w:sz w:val="24"/>
                <w:szCs w:val="24"/>
              </w:rPr>
              <w:t>Annex E</w:t>
            </w:r>
            <w:r w:rsidRPr="00BA66F9">
              <w:rPr>
                <w:rFonts w:cstheme="minorHAnsi"/>
                <w:sz w:val="24"/>
                <w:szCs w:val="24"/>
              </w:rPr>
              <w:t xml:space="preserve"> reworked into: </w:t>
            </w:r>
          </w:p>
          <w:p w14:paraId="66AFC0EC" w14:textId="16E30EDA"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Form A1 for all customers</w:t>
            </w:r>
            <w:r w:rsidR="00BE59E0" w:rsidRPr="00BA66F9">
              <w:rPr>
                <w:rFonts w:cstheme="minorHAnsi"/>
                <w:sz w:val="24"/>
                <w:szCs w:val="24"/>
              </w:rPr>
              <w:t>.</w:t>
            </w:r>
          </w:p>
          <w:p w14:paraId="7F8911A5" w14:textId="53F81AE2"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Form A2 for individuals the customer is acting on behalf of</w:t>
            </w:r>
            <w:r w:rsidR="00BE59E0" w:rsidRPr="00BA66F9">
              <w:rPr>
                <w:rFonts w:cstheme="minorHAnsi"/>
                <w:sz w:val="24"/>
                <w:szCs w:val="24"/>
              </w:rPr>
              <w:t>.</w:t>
            </w:r>
          </w:p>
          <w:p w14:paraId="4876E712" w14:textId="1FBD8CCD" w:rsidR="0029073E"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Form A3 for entities and legal arrangements</w:t>
            </w:r>
            <w:r w:rsidR="00BE59E0" w:rsidRPr="00BA66F9">
              <w:rPr>
                <w:rFonts w:cstheme="minorHAnsi"/>
                <w:sz w:val="24"/>
                <w:szCs w:val="24"/>
              </w:rPr>
              <w:t>.</w:t>
            </w:r>
          </w:p>
          <w:p w14:paraId="3C20A0DB" w14:textId="6A154B6D" w:rsidR="00B812AF" w:rsidRPr="00BA66F9" w:rsidRDefault="0029073E" w:rsidP="00893962">
            <w:pPr>
              <w:pStyle w:val="ListParagraph"/>
              <w:numPr>
                <w:ilvl w:val="1"/>
                <w:numId w:val="67"/>
              </w:numPr>
              <w:jc w:val="both"/>
              <w:rPr>
                <w:rFonts w:cstheme="minorHAnsi"/>
                <w:sz w:val="24"/>
                <w:szCs w:val="24"/>
                <w:u w:val="single"/>
              </w:rPr>
            </w:pPr>
            <w:r w:rsidRPr="00BA66F9">
              <w:rPr>
                <w:rFonts w:cstheme="minorHAnsi"/>
                <w:sz w:val="24"/>
                <w:szCs w:val="24"/>
              </w:rPr>
              <w:t>Form A4 for beneficial owners of entities and legal arrangements</w:t>
            </w:r>
            <w:r w:rsidR="00BE59E0" w:rsidRPr="00BA66F9">
              <w:rPr>
                <w:rFonts w:cstheme="minorHAnsi"/>
                <w:sz w:val="24"/>
                <w:szCs w:val="24"/>
              </w:rPr>
              <w:t>.</w:t>
            </w:r>
          </w:p>
          <w:p w14:paraId="17028C98" w14:textId="15599637" w:rsidR="00493BF5" w:rsidRPr="00BA66F9" w:rsidRDefault="00493BF5" w:rsidP="003C62CA">
            <w:pPr>
              <w:pStyle w:val="ListParagraph"/>
              <w:jc w:val="both"/>
              <w:rPr>
                <w:rFonts w:cstheme="minorHAnsi"/>
                <w:b/>
                <w:bCs/>
                <w:sz w:val="24"/>
                <w:szCs w:val="24"/>
              </w:rPr>
            </w:pPr>
          </w:p>
        </w:tc>
      </w:tr>
    </w:tbl>
    <w:sdt>
      <w:sdtPr>
        <w:rPr>
          <w:rFonts w:asciiTheme="minorHAnsi" w:eastAsiaTheme="minorHAnsi" w:hAnsiTheme="minorHAnsi" w:cstheme="minorHAnsi"/>
          <w:color w:val="auto"/>
          <w:sz w:val="24"/>
          <w:szCs w:val="24"/>
          <w:lang w:val="en-SG"/>
        </w:rPr>
        <w:id w:val="943805861"/>
        <w:docPartObj>
          <w:docPartGallery w:val="Table of Contents"/>
          <w:docPartUnique/>
        </w:docPartObj>
      </w:sdtPr>
      <w:sdtEndPr>
        <w:rPr>
          <w:rFonts w:eastAsia="SimSun"/>
          <w:b/>
          <w:bCs/>
          <w:noProof/>
        </w:rPr>
      </w:sdtEndPr>
      <w:sdtContent>
        <w:p w14:paraId="7A36CC28" w14:textId="65F4B373" w:rsidR="005B36EF" w:rsidRPr="00BA66F9" w:rsidRDefault="005B36EF" w:rsidP="003A7949">
          <w:pPr>
            <w:pStyle w:val="TOCHeading"/>
            <w:rPr>
              <w:rFonts w:asciiTheme="minorHAnsi" w:eastAsiaTheme="minorHAnsi" w:hAnsiTheme="minorHAnsi" w:cstheme="minorHAnsi"/>
              <w:color w:val="auto"/>
              <w:sz w:val="24"/>
              <w:szCs w:val="24"/>
              <w:lang w:val="en-SG"/>
            </w:rPr>
          </w:pPr>
          <w:r w:rsidRPr="00BA66F9">
            <w:rPr>
              <w:rFonts w:cstheme="minorHAnsi"/>
              <w:sz w:val="24"/>
              <w:szCs w:val="24"/>
            </w:rPr>
            <w:br w:type="page"/>
          </w:r>
        </w:p>
        <w:p w14:paraId="2FEA0D33" w14:textId="2AD9A25E" w:rsidR="003F6A24" w:rsidRPr="00BA66F9" w:rsidRDefault="003F6A24">
          <w:pPr>
            <w:pStyle w:val="TOCHeading"/>
            <w:rPr>
              <w:rFonts w:asciiTheme="minorHAnsi" w:hAnsiTheme="minorHAnsi" w:cstheme="minorHAnsi"/>
              <w:b/>
              <w:color w:val="auto"/>
              <w:sz w:val="28"/>
              <w:szCs w:val="28"/>
            </w:rPr>
          </w:pPr>
          <w:r w:rsidRPr="00BA66F9">
            <w:rPr>
              <w:rFonts w:asciiTheme="minorHAnsi" w:hAnsiTheme="minorHAnsi" w:cstheme="minorHAnsi"/>
              <w:b/>
              <w:color w:val="auto"/>
              <w:sz w:val="28"/>
              <w:szCs w:val="28"/>
            </w:rPr>
            <w:lastRenderedPageBreak/>
            <w:t>Table of Contents</w:t>
          </w:r>
        </w:p>
        <w:p w14:paraId="0021AE43" w14:textId="7B7E52E3" w:rsidR="00BA66F9" w:rsidRDefault="003F6A24">
          <w:pPr>
            <w:pStyle w:val="TOC1"/>
            <w:rPr>
              <w:rFonts w:eastAsiaTheme="minorEastAsia"/>
              <w:noProof/>
              <w:lang w:val="en-US" w:eastAsia="zh-CN"/>
            </w:rPr>
          </w:pPr>
          <w:r w:rsidRPr="00BA66F9">
            <w:rPr>
              <w:rFonts w:cstheme="minorHAnsi"/>
              <w:b/>
              <w:bCs/>
              <w:noProof/>
              <w:sz w:val="24"/>
              <w:szCs w:val="24"/>
            </w:rPr>
            <w:fldChar w:fldCharType="begin"/>
          </w:r>
          <w:r w:rsidRPr="00BA66F9">
            <w:rPr>
              <w:rFonts w:cstheme="minorHAnsi"/>
              <w:b/>
              <w:bCs/>
              <w:noProof/>
              <w:sz w:val="24"/>
              <w:szCs w:val="24"/>
            </w:rPr>
            <w:instrText xml:space="preserve"> TOC \o "1-3" \h \z \u </w:instrText>
          </w:r>
          <w:r w:rsidRPr="00BA66F9">
            <w:rPr>
              <w:rFonts w:cstheme="minorHAnsi"/>
              <w:b/>
              <w:bCs/>
              <w:noProof/>
              <w:sz w:val="24"/>
              <w:szCs w:val="24"/>
            </w:rPr>
            <w:fldChar w:fldCharType="separate"/>
          </w:r>
          <w:hyperlink w:anchor="_Toc58838649" w:history="1">
            <w:r w:rsidR="00BA66F9" w:rsidRPr="00E55B50">
              <w:rPr>
                <w:rStyle w:val="Hyperlink"/>
                <w:rFonts w:cstheme="minorHAnsi"/>
                <w:b/>
                <w:noProof/>
              </w:rPr>
              <w:t>1</w:t>
            </w:r>
            <w:r w:rsidR="00BA66F9">
              <w:rPr>
                <w:rFonts w:eastAsiaTheme="minorEastAsia"/>
                <w:noProof/>
                <w:lang w:val="en-US" w:eastAsia="zh-CN"/>
              </w:rPr>
              <w:tab/>
            </w:r>
            <w:r w:rsidR="00BA66F9" w:rsidRPr="00E55B50">
              <w:rPr>
                <w:rStyle w:val="Hyperlink"/>
                <w:rFonts w:cstheme="minorHAnsi"/>
                <w:b/>
                <w:noProof/>
              </w:rPr>
              <w:t>Introduction</w:t>
            </w:r>
            <w:r w:rsidR="00BA66F9">
              <w:rPr>
                <w:noProof/>
                <w:webHidden/>
              </w:rPr>
              <w:tab/>
            </w:r>
            <w:r w:rsidR="00BA66F9">
              <w:rPr>
                <w:noProof/>
                <w:webHidden/>
              </w:rPr>
              <w:fldChar w:fldCharType="begin"/>
            </w:r>
            <w:r w:rsidR="00BA66F9">
              <w:rPr>
                <w:noProof/>
                <w:webHidden/>
              </w:rPr>
              <w:instrText xml:space="preserve"> PAGEREF _Toc58838649 \h </w:instrText>
            </w:r>
            <w:r w:rsidR="00BA66F9">
              <w:rPr>
                <w:noProof/>
                <w:webHidden/>
              </w:rPr>
            </w:r>
            <w:r w:rsidR="00BA66F9">
              <w:rPr>
                <w:noProof/>
                <w:webHidden/>
              </w:rPr>
              <w:fldChar w:fldCharType="separate"/>
            </w:r>
            <w:r w:rsidR="00A5206A">
              <w:rPr>
                <w:noProof/>
                <w:webHidden/>
              </w:rPr>
              <w:t>8</w:t>
            </w:r>
            <w:r w:rsidR="00BA66F9">
              <w:rPr>
                <w:noProof/>
                <w:webHidden/>
              </w:rPr>
              <w:fldChar w:fldCharType="end"/>
            </w:r>
          </w:hyperlink>
        </w:p>
        <w:p w14:paraId="2726F398" w14:textId="5A943E6C" w:rsidR="00BA66F9" w:rsidRDefault="00556607">
          <w:pPr>
            <w:pStyle w:val="TOC1"/>
            <w:rPr>
              <w:rFonts w:eastAsiaTheme="minorEastAsia"/>
              <w:noProof/>
              <w:lang w:val="en-US" w:eastAsia="zh-CN"/>
            </w:rPr>
          </w:pPr>
          <w:hyperlink w:anchor="_Toc58838650" w:history="1">
            <w:r w:rsidR="00BA66F9" w:rsidRPr="00E55B50">
              <w:rPr>
                <w:rStyle w:val="Hyperlink"/>
                <w:rFonts w:cstheme="minorHAnsi"/>
                <w:b/>
                <w:noProof/>
              </w:rPr>
              <w:t>2</w:t>
            </w:r>
            <w:r w:rsidR="00BA66F9">
              <w:rPr>
                <w:rFonts w:eastAsiaTheme="minorEastAsia"/>
                <w:noProof/>
                <w:lang w:val="en-US" w:eastAsia="zh-CN"/>
              </w:rPr>
              <w:tab/>
            </w:r>
            <w:r w:rsidR="00BA66F9" w:rsidRPr="00E55B50">
              <w:rPr>
                <w:rStyle w:val="Hyperlink"/>
                <w:rFonts w:cstheme="minorHAnsi"/>
                <w:b/>
                <w:noProof/>
              </w:rPr>
              <w:t>Definition of Terms Used in Guidelines</w:t>
            </w:r>
            <w:r w:rsidR="00BA66F9">
              <w:rPr>
                <w:noProof/>
                <w:webHidden/>
              </w:rPr>
              <w:tab/>
            </w:r>
            <w:r w:rsidR="00BA66F9">
              <w:rPr>
                <w:noProof/>
                <w:webHidden/>
              </w:rPr>
              <w:fldChar w:fldCharType="begin"/>
            </w:r>
            <w:r w:rsidR="00BA66F9">
              <w:rPr>
                <w:noProof/>
                <w:webHidden/>
              </w:rPr>
              <w:instrText xml:space="preserve"> PAGEREF _Toc58838650 \h </w:instrText>
            </w:r>
            <w:r w:rsidR="00BA66F9">
              <w:rPr>
                <w:noProof/>
                <w:webHidden/>
              </w:rPr>
            </w:r>
            <w:r w:rsidR="00BA66F9">
              <w:rPr>
                <w:noProof/>
                <w:webHidden/>
              </w:rPr>
              <w:fldChar w:fldCharType="separate"/>
            </w:r>
            <w:r w:rsidR="00A5206A">
              <w:rPr>
                <w:noProof/>
                <w:webHidden/>
              </w:rPr>
              <w:t>8</w:t>
            </w:r>
            <w:r w:rsidR="00BA66F9">
              <w:rPr>
                <w:noProof/>
                <w:webHidden/>
              </w:rPr>
              <w:fldChar w:fldCharType="end"/>
            </w:r>
          </w:hyperlink>
        </w:p>
        <w:p w14:paraId="1C5BCAFD" w14:textId="1AA30975" w:rsidR="00BA66F9" w:rsidRDefault="00556607">
          <w:pPr>
            <w:pStyle w:val="TOC1"/>
            <w:rPr>
              <w:rFonts w:eastAsiaTheme="minorEastAsia"/>
              <w:noProof/>
              <w:lang w:val="en-US" w:eastAsia="zh-CN"/>
            </w:rPr>
          </w:pPr>
          <w:hyperlink w:anchor="_Toc58838651" w:history="1">
            <w:r w:rsidR="00BA66F9" w:rsidRPr="00E55B50">
              <w:rPr>
                <w:rStyle w:val="Hyperlink"/>
                <w:rFonts w:cstheme="minorHAnsi"/>
                <w:b/>
                <w:noProof/>
              </w:rPr>
              <w:t>3</w:t>
            </w:r>
            <w:r w:rsidR="00BA66F9">
              <w:rPr>
                <w:rFonts w:eastAsiaTheme="minorEastAsia"/>
                <w:noProof/>
                <w:lang w:val="en-US" w:eastAsia="zh-CN"/>
              </w:rPr>
              <w:tab/>
            </w:r>
            <w:r w:rsidR="00BA66F9" w:rsidRPr="00E55B50">
              <w:rPr>
                <w:rStyle w:val="Hyperlink"/>
                <w:rFonts w:cstheme="minorHAnsi"/>
                <w:b/>
                <w:noProof/>
              </w:rPr>
              <w:t>Money Laundering, Terrorism Financing and Proliferation Financing</w:t>
            </w:r>
            <w:r w:rsidR="00BA66F9">
              <w:rPr>
                <w:noProof/>
                <w:webHidden/>
              </w:rPr>
              <w:tab/>
            </w:r>
            <w:r w:rsidR="00BA66F9">
              <w:rPr>
                <w:noProof/>
                <w:webHidden/>
              </w:rPr>
              <w:fldChar w:fldCharType="begin"/>
            </w:r>
            <w:r w:rsidR="00BA66F9">
              <w:rPr>
                <w:noProof/>
                <w:webHidden/>
              </w:rPr>
              <w:instrText xml:space="preserve"> PAGEREF _Toc58838651 \h </w:instrText>
            </w:r>
            <w:r w:rsidR="00BA66F9">
              <w:rPr>
                <w:noProof/>
                <w:webHidden/>
              </w:rPr>
            </w:r>
            <w:r w:rsidR="00BA66F9">
              <w:rPr>
                <w:noProof/>
                <w:webHidden/>
              </w:rPr>
              <w:fldChar w:fldCharType="separate"/>
            </w:r>
            <w:r w:rsidR="00A5206A">
              <w:rPr>
                <w:noProof/>
                <w:webHidden/>
              </w:rPr>
              <w:t>14</w:t>
            </w:r>
            <w:r w:rsidR="00BA66F9">
              <w:rPr>
                <w:noProof/>
                <w:webHidden/>
              </w:rPr>
              <w:fldChar w:fldCharType="end"/>
            </w:r>
          </w:hyperlink>
        </w:p>
        <w:p w14:paraId="088719B0" w14:textId="749920AF" w:rsidR="00BA66F9" w:rsidRDefault="00556607">
          <w:pPr>
            <w:pStyle w:val="TOC2"/>
            <w:tabs>
              <w:tab w:val="left" w:pos="880"/>
              <w:tab w:val="right" w:leader="dot" w:pos="9016"/>
            </w:tabs>
            <w:rPr>
              <w:rFonts w:eastAsiaTheme="minorEastAsia"/>
              <w:noProof/>
              <w:lang w:val="en-US" w:eastAsia="zh-CN"/>
            </w:rPr>
          </w:pPr>
          <w:hyperlink w:anchor="_Toc58838652" w:history="1">
            <w:r w:rsidR="00BA66F9" w:rsidRPr="00E55B50">
              <w:rPr>
                <w:rStyle w:val="Hyperlink"/>
                <w:rFonts w:eastAsia="Calibri" w:cstheme="minorHAnsi"/>
                <w:noProof/>
              </w:rPr>
              <w:t>3.1</w:t>
            </w:r>
            <w:r w:rsidR="00BA66F9">
              <w:rPr>
                <w:rFonts w:eastAsiaTheme="minorEastAsia"/>
                <w:noProof/>
                <w:lang w:val="en-US" w:eastAsia="zh-CN"/>
              </w:rPr>
              <w:tab/>
            </w:r>
            <w:r w:rsidR="00BA66F9" w:rsidRPr="00E55B50">
              <w:rPr>
                <w:rStyle w:val="Hyperlink"/>
                <w:rFonts w:eastAsia="Calibri" w:cstheme="minorHAnsi"/>
                <w:noProof/>
              </w:rPr>
              <w:t>What is Money Laundering (“ML”)</w:t>
            </w:r>
            <w:r w:rsidR="00BA66F9">
              <w:rPr>
                <w:noProof/>
                <w:webHidden/>
              </w:rPr>
              <w:tab/>
            </w:r>
            <w:r w:rsidR="00BA66F9">
              <w:rPr>
                <w:noProof/>
                <w:webHidden/>
              </w:rPr>
              <w:fldChar w:fldCharType="begin"/>
            </w:r>
            <w:r w:rsidR="00BA66F9">
              <w:rPr>
                <w:noProof/>
                <w:webHidden/>
              </w:rPr>
              <w:instrText xml:space="preserve"> PAGEREF _Toc58838652 \h </w:instrText>
            </w:r>
            <w:r w:rsidR="00BA66F9">
              <w:rPr>
                <w:noProof/>
                <w:webHidden/>
              </w:rPr>
            </w:r>
            <w:r w:rsidR="00BA66F9">
              <w:rPr>
                <w:noProof/>
                <w:webHidden/>
              </w:rPr>
              <w:fldChar w:fldCharType="separate"/>
            </w:r>
            <w:r w:rsidR="00A5206A">
              <w:rPr>
                <w:noProof/>
                <w:webHidden/>
              </w:rPr>
              <w:t>14</w:t>
            </w:r>
            <w:r w:rsidR="00BA66F9">
              <w:rPr>
                <w:noProof/>
                <w:webHidden/>
              </w:rPr>
              <w:fldChar w:fldCharType="end"/>
            </w:r>
          </w:hyperlink>
        </w:p>
        <w:p w14:paraId="41F13D3E" w14:textId="41A990D6" w:rsidR="00BA66F9" w:rsidRDefault="00556607">
          <w:pPr>
            <w:pStyle w:val="TOC2"/>
            <w:tabs>
              <w:tab w:val="left" w:pos="880"/>
              <w:tab w:val="right" w:leader="dot" w:pos="9016"/>
            </w:tabs>
            <w:rPr>
              <w:rFonts w:eastAsiaTheme="minorEastAsia"/>
              <w:noProof/>
              <w:lang w:val="en-US" w:eastAsia="zh-CN"/>
            </w:rPr>
          </w:pPr>
          <w:hyperlink w:anchor="_Toc58838653" w:history="1">
            <w:r w:rsidR="00BA66F9" w:rsidRPr="00E55B50">
              <w:rPr>
                <w:rStyle w:val="Hyperlink"/>
                <w:rFonts w:eastAsia="Calibri" w:cstheme="minorHAnsi"/>
                <w:noProof/>
              </w:rPr>
              <w:t>3.2</w:t>
            </w:r>
            <w:r w:rsidR="00BA66F9">
              <w:rPr>
                <w:rFonts w:eastAsiaTheme="minorEastAsia"/>
                <w:noProof/>
                <w:lang w:val="en-US" w:eastAsia="zh-CN"/>
              </w:rPr>
              <w:tab/>
            </w:r>
            <w:r w:rsidR="00BA66F9" w:rsidRPr="00E55B50">
              <w:rPr>
                <w:rStyle w:val="Hyperlink"/>
                <w:rFonts w:cstheme="minorHAnsi"/>
                <w:noProof/>
              </w:rPr>
              <w:t>What is Terrorism Financing (“TF”)</w:t>
            </w:r>
            <w:r w:rsidR="00BA66F9">
              <w:rPr>
                <w:noProof/>
                <w:webHidden/>
              </w:rPr>
              <w:tab/>
            </w:r>
            <w:r w:rsidR="00BA66F9">
              <w:rPr>
                <w:noProof/>
                <w:webHidden/>
              </w:rPr>
              <w:fldChar w:fldCharType="begin"/>
            </w:r>
            <w:r w:rsidR="00BA66F9">
              <w:rPr>
                <w:noProof/>
                <w:webHidden/>
              </w:rPr>
              <w:instrText xml:space="preserve"> PAGEREF _Toc58838653 \h </w:instrText>
            </w:r>
            <w:r w:rsidR="00BA66F9">
              <w:rPr>
                <w:noProof/>
                <w:webHidden/>
              </w:rPr>
            </w:r>
            <w:r w:rsidR="00BA66F9">
              <w:rPr>
                <w:noProof/>
                <w:webHidden/>
              </w:rPr>
              <w:fldChar w:fldCharType="separate"/>
            </w:r>
            <w:r w:rsidR="00A5206A">
              <w:rPr>
                <w:noProof/>
                <w:webHidden/>
              </w:rPr>
              <w:t>14</w:t>
            </w:r>
            <w:r w:rsidR="00BA66F9">
              <w:rPr>
                <w:noProof/>
                <w:webHidden/>
              </w:rPr>
              <w:fldChar w:fldCharType="end"/>
            </w:r>
          </w:hyperlink>
        </w:p>
        <w:p w14:paraId="5EC7583A" w14:textId="5269B911" w:rsidR="00BA66F9" w:rsidRDefault="00556607">
          <w:pPr>
            <w:pStyle w:val="TOC2"/>
            <w:tabs>
              <w:tab w:val="left" w:pos="880"/>
              <w:tab w:val="right" w:leader="dot" w:pos="9016"/>
            </w:tabs>
            <w:rPr>
              <w:rFonts w:eastAsiaTheme="minorEastAsia"/>
              <w:noProof/>
              <w:lang w:val="en-US" w:eastAsia="zh-CN"/>
            </w:rPr>
          </w:pPr>
          <w:hyperlink w:anchor="_Toc58838654" w:history="1">
            <w:r w:rsidR="00BA66F9" w:rsidRPr="00E55B50">
              <w:rPr>
                <w:rStyle w:val="Hyperlink"/>
                <w:rFonts w:cstheme="minorHAnsi"/>
                <w:noProof/>
              </w:rPr>
              <w:t>3.3</w:t>
            </w:r>
            <w:r w:rsidR="00BA66F9">
              <w:rPr>
                <w:rFonts w:eastAsiaTheme="minorEastAsia"/>
                <w:noProof/>
                <w:lang w:val="en-US" w:eastAsia="zh-CN"/>
              </w:rPr>
              <w:tab/>
            </w:r>
            <w:r w:rsidR="00BA66F9" w:rsidRPr="00E55B50">
              <w:rPr>
                <w:rStyle w:val="Hyperlink"/>
                <w:rFonts w:cstheme="minorHAnsi"/>
                <w:noProof/>
              </w:rPr>
              <w:t>What is Proliferation Financing (“PF”)</w:t>
            </w:r>
            <w:r w:rsidR="00BA66F9">
              <w:rPr>
                <w:noProof/>
                <w:webHidden/>
              </w:rPr>
              <w:tab/>
            </w:r>
            <w:r w:rsidR="00BA66F9">
              <w:rPr>
                <w:noProof/>
                <w:webHidden/>
              </w:rPr>
              <w:fldChar w:fldCharType="begin"/>
            </w:r>
            <w:r w:rsidR="00BA66F9">
              <w:rPr>
                <w:noProof/>
                <w:webHidden/>
              </w:rPr>
              <w:instrText xml:space="preserve"> PAGEREF _Toc58838654 \h </w:instrText>
            </w:r>
            <w:r w:rsidR="00BA66F9">
              <w:rPr>
                <w:noProof/>
                <w:webHidden/>
              </w:rPr>
            </w:r>
            <w:r w:rsidR="00BA66F9">
              <w:rPr>
                <w:noProof/>
                <w:webHidden/>
              </w:rPr>
              <w:fldChar w:fldCharType="separate"/>
            </w:r>
            <w:r w:rsidR="00A5206A">
              <w:rPr>
                <w:noProof/>
                <w:webHidden/>
              </w:rPr>
              <w:t>15</w:t>
            </w:r>
            <w:r w:rsidR="00BA66F9">
              <w:rPr>
                <w:noProof/>
                <w:webHidden/>
              </w:rPr>
              <w:fldChar w:fldCharType="end"/>
            </w:r>
          </w:hyperlink>
        </w:p>
        <w:p w14:paraId="209087B5" w14:textId="057176D3" w:rsidR="00BA66F9" w:rsidRDefault="00556607">
          <w:pPr>
            <w:pStyle w:val="TOC2"/>
            <w:tabs>
              <w:tab w:val="left" w:pos="880"/>
              <w:tab w:val="right" w:leader="dot" w:pos="9016"/>
            </w:tabs>
            <w:rPr>
              <w:rFonts w:eastAsiaTheme="minorEastAsia"/>
              <w:noProof/>
              <w:lang w:val="en-US" w:eastAsia="zh-CN"/>
            </w:rPr>
          </w:pPr>
          <w:hyperlink w:anchor="_Toc58838655" w:history="1">
            <w:r w:rsidR="00BA66F9" w:rsidRPr="00E55B50">
              <w:rPr>
                <w:rStyle w:val="Hyperlink"/>
                <w:rFonts w:cstheme="minorHAnsi"/>
                <w:noProof/>
              </w:rPr>
              <w:t>3.4</w:t>
            </w:r>
            <w:r w:rsidR="00BA66F9">
              <w:rPr>
                <w:rFonts w:eastAsiaTheme="minorEastAsia"/>
                <w:noProof/>
                <w:lang w:val="en-US" w:eastAsia="zh-CN"/>
              </w:rPr>
              <w:tab/>
            </w:r>
            <w:r w:rsidR="00BA66F9" w:rsidRPr="00E55B50">
              <w:rPr>
                <w:rStyle w:val="Hyperlink"/>
                <w:rFonts w:cstheme="minorHAnsi"/>
                <w:noProof/>
              </w:rPr>
              <w:t>The Three Lines of Defence</w:t>
            </w:r>
            <w:r w:rsidR="00BA66F9">
              <w:rPr>
                <w:noProof/>
                <w:webHidden/>
              </w:rPr>
              <w:tab/>
            </w:r>
            <w:r w:rsidR="00BA66F9">
              <w:rPr>
                <w:noProof/>
                <w:webHidden/>
              </w:rPr>
              <w:fldChar w:fldCharType="begin"/>
            </w:r>
            <w:r w:rsidR="00BA66F9">
              <w:rPr>
                <w:noProof/>
                <w:webHidden/>
              </w:rPr>
              <w:instrText xml:space="preserve"> PAGEREF _Toc58838655 \h </w:instrText>
            </w:r>
            <w:r w:rsidR="00BA66F9">
              <w:rPr>
                <w:noProof/>
                <w:webHidden/>
              </w:rPr>
            </w:r>
            <w:r w:rsidR="00BA66F9">
              <w:rPr>
                <w:noProof/>
                <w:webHidden/>
              </w:rPr>
              <w:fldChar w:fldCharType="separate"/>
            </w:r>
            <w:r w:rsidR="00A5206A">
              <w:rPr>
                <w:noProof/>
                <w:webHidden/>
              </w:rPr>
              <w:t>15</w:t>
            </w:r>
            <w:r w:rsidR="00BA66F9">
              <w:rPr>
                <w:noProof/>
                <w:webHidden/>
              </w:rPr>
              <w:fldChar w:fldCharType="end"/>
            </w:r>
          </w:hyperlink>
        </w:p>
        <w:p w14:paraId="63B2EE0A" w14:textId="2099EA09" w:rsidR="00BA66F9" w:rsidRDefault="00556607">
          <w:pPr>
            <w:pStyle w:val="TOC1"/>
            <w:rPr>
              <w:rFonts w:eastAsiaTheme="minorEastAsia"/>
              <w:noProof/>
              <w:lang w:val="en-US" w:eastAsia="zh-CN"/>
            </w:rPr>
          </w:pPr>
          <w:hyperlink w:anchor="_Toc58838656" w:history="1">
            <w:r w:rsidR="00BA66F9" w:rsidRPr="00E55B50">
              <w:rPr>
                <w:rStyle w:val="Hyperlink"/>
                <w:rFonts w:cstheme="minorHAnsi"/>
                <w:b/>
                <w:noProof/>
              </w:rPr>
              <w:t>4</w:t>
            </w:r>
            <w:r w:rsidR="00BA66F9">
              <w:rPr>
                <w:rFonts w:eastAsiaTheme="minorEastAsia"/>
                <w:noProof/>
                <w:lang w:val="en-US" w:eastAsia="zh-CN"/>
              </w:rPr>
              <w:tab/>
            </w:r>
            <w:r w:rsidR="00BA66F9" w:rsidRPr="00E55B50">
              <w:rPr>
                <w:rStyle w:val="Hyperlink"/>
                <w:rFonts w:cstheme="minorHAnsi"/>
                <w:b/>
                <w:noProof/>
              </w:rPr>
              <w:t>Risk Assessment</w:t>
            </w:r>
            <w:r w:rsidR="00BA66F9">
              <w:rPr>
                <w:noProof/>
                <w:webHidden/>
              </w:rPr>
              <w:tab/>
            </w:r>
            <w:r w:rsidR="00BA66F9">
              <w:rPr>
                <w:noProof/>
                <w:webHidden/>
              </w:rPr>
              <w:fldChar w:fldCharType="begin"/>
            </w:r>
            <w:r w:rsidR="00BA66F9">
              <w:rPr>
                <w:noProof/>
                <w:webHidden/>
              </w:rPr>
              <w:instrText xml:space="preserve"> PAGEREF _Toc58838656 \h </w:instrText>
            </w:r>
            <w:r w:rsidR="00BA66F9">
              <w:rPr>
                <w:noProof/>
                <w:webHidden/>
              </w:rPr>
            </w:r>
            <w:r w:rsidR="00BA66F9">
              <w:rPr>
                <w:noProof/>
                <w:webHidden/>
              </w:rPr>
              <w:fldChar w:fldCharType="separate"/>
            </w:r>
            <w:r w:rsidR="00A5206A">
              <w:rPr>
                <w:noProof/>
                <w:webHidden/>
              </w:rPr>
              <w:t>16</w:t>
            </w:r>
            <w:r w:rsidR="00BA66F9">
              <w:rPr>
                <w:noProof/>
                <w:webHidden/>
              </w:rPr>
              <w:fldChar w:fldCharType="end"/>
            </w:r>
          </w:hyperlink>
        </w:p>
        <w:p w14:paraId="6262D3D1" w14:textId="58F3A109" w:rsidR="00BA66F9" w:rsidRDefault="00556607">
          <w:pPr>
            <w:pStyle w:val="TOC2"/>
            <w:tabs>
              <w:tab w:val="left" w:pos="880"/>
              <w:tab w:val="right" w:leader="dot" w:pos="9016"/>
            </w:tabs>
            <w:rPr>
              <w:rFonts w:eastAsiaTheme="minorEastAsia"/>
              <w:noProof/>
              <w:lang w:val="en-US" w:eastAsia="zh-CN"/>
            </w:rPr>
          </w:pPr>
          <w:hyperlink w:anchor="_Toc58838657" w:history="1">
            <w:r w:rsidR="00BA66F9" w:rsidRPr="00E55B50">
              <w:rPr>
                <w:rStyle w:val="Hyperlink"/>
                <w:rFonts w:cstheme="minorHAnsi"/>
                <w:noProof/>
              </w:rPr>
              <w:t>4.1</w:t>
            </w:r>
            <w:r w:rsidR="00BA66F9">
              <w:rPr>
                <w:rFonts w:eastAsiaTheme="minorEastAsia"/>
                <w:noProof/>
                <w:lang w:val="en-US" w:eastAsia="zh-CN"/>
              </w:rPr>
              <w:tab/>
            </w:r>
            <w:r w:rsidR="00BA66F9" w:rsidRPr="00E55B50">
              <w:rPr>
                <w:rStyle w:val="Hyperlink"/>
                <w:rFonts w:cstheme="minorHAnsi"/>
                <w:noProof/>
              </w:rPr>
              <w:t>Risk-Based Approach</w:t>
            </w:r>
            <w:r w:rsidR="00BA66F9">
              <w:rPr>
                <w:noProof/>
                <w:webHidden/>
              </w:rPr>
              <w:tab/>
            </w:r>
            <w:r w:rsidR="00BA66F9">
              <w:rPr>
                <w:noProof/>
                <w:webHidden/>
              </w:rPr>
              <w:fldChar w:fldCharType="begin"/>
            </w:r>
            <w:r w:rsidR="00BA66F9">
              <w:rPr>
                <w:noProof/>
                <w:webHidden/>
              </w:rPr>
              <w:instrText xml:space="preserve"> PAGEREF _Toc58838657 \h </w:instrText>
            </w:r>
            <w:r w:rsidR="00BA66F9">
              <w:rPr>
                <w:noProof/>
                <w:webHidden/>
              </w:rPr>
            </w:r>
            <w:r w:rsidR="00BA66F9">
              <w:rPr>
                <w:noProof/>
                <w:webHidden/>
              </w:rPr>
              <w:fldChar w:fldCharType="separate"/>
            </w:r>
            <w:r w:rsidR="00A5206A">
              <w:rPr>
                <w:noProof/>
                <w:webHidden/>
              </w:rPr>
              <w:t>16</w:t>
            </w:r>
            <w:r w:rsidR="00BA66F9">
              <w:rPr>
                <w:noProof/>
                <w:webHidden/>
              </w:rPr>
              <w:fldChar w:fldCharType="end"/>
            </w:r>
          </w:hyperlink>
        </w:p>
        <w:p w14:paraId="0464DF22" w14:textId="6147D8F1" w:rsidR="00BA66F9" w:rsidRDefault="00556607">
          <w:pPr>
            <w:pStyle w:val="TOC2"/>
            <w:tabs>
              <w:tab w:val="left" w:pos="880"/>
              <w:tab w:val="right" w:leader="dot" w:pos="9016"/>
            </w:tabs>
            <w:rPr>
              <w:rFonts w:eastAsiaTheme="minorEastAsia"/>
              <w:noProof/>
              <w:lang w:val="en-US" w:eastAsia="zh-CN"/>
            </w:rPr>
          </w:pPr>
          <w:hyperlink w:anchor="_Toc58838658" w:history="1">
            <w:r w:rsidR="00BA66F9" w:rsidRPr="00E55B50">
              <w:rPr>
                <w:rStyle w:val="Hyperlink"/>
                <w:rFonts w:cstheme="minorHAnsi"/>
                <w:noProof/>
              </w:rPr>
              <w:t>4.2</w:t>
            </w:r>
            <w:r w:rsidR="00BA66F9">
              <w:rPr>
                <w:rFonts w:eastAsiaTheme="minorEastAsia"/>
                <w:noProof/>
                <w:lang w:val="en-US" w:eastAsia="zh-CN"/>
              </w:rPr>
              <w:tab/>
            </w:r>
            <w:r w:rsidR="00BA66F9" w:rsidRPr="00E55B50">
              <w:rPr>
                <w:rStyle w:val="Hyperlink"/>
                <w:rFonts w:cstheme="minorHAnsi"/>
                <w:noProof/>
              </w:rPr>
              <w:t>How to Perform Risk Assessment</w:t>
            </w:r>
            <w:r w:rsidR="00BA66F9">
              <w:rPr>
                <w:noProof/>
                <w:webHidden/>
              </w:rPr>
              <w:tab/>
            </w:r>
            <w:r w:rsidR="00BA66F9">
              <w:rPr>
                <w:noProof/>
                <w:webHidden/>
              </w:rPr>
              <w:fldChar w:fldCharType="begin"/>
            </w:r>
            <w:r w:rsidR="00BA66F9">
              <w:rPr>
                <w:noProof/>
                <w:webHidden/>
              </w:rPr>
              <w:instrText xml:space="preserve"> PAGEREF _Toc58838658 \h </w:instrText>
            </w:r>
            <w:r w:rsidR="00BA66F9">
              <w:rPr>
                <w:noProof/>
                <w:webHidden/>
              </w:rPr>
            </w:r>
            <w:r w:rsidR="00BA66F9">
              <w:rPr>
                <w:noProof/>
                <w:webHidden/>
              </w:rPr>
              <w:fldChar w:fldCharType="separate"/>
            </w:r>
            <w:r w:rsidR="00A5206A">
              <w:rPr>
                <w:noProof/>
                <w:webHidden/>
              </w:rPr>
              <w:t>16</w:t>
            </w:r>
            <w:r w:rsidR="00BA66F9">
              <w:rPr>
                <w:noProof/>
                <w:webHidden/>
              </w:rPr>
              <w:fldChar w:fldCharType="end"/>
            </w:r>
          </w:hyperlink>
        </w:p>
        <w:p w14:paraId="2CD0C58A" w14:textId="5824B652" w:rsidR="00BA66F9" w:rsidRDefault="00556607">
          <w:pPr>
            <w:pStyle w:val="TOC1"/>
            <w:rPr>
              <w:rFonts w:eastAsiaTheme="minorEastAsia"/>
              <w:noProof/>
              <w:lang w:val="en-US" w:eastAsia="zh-CN"/>
            </w:rPr>
          </w:pPr>
          <w:hyperlink w:anchor="_Toc58838659" w:history="1">
            <w:r w:rsidR="00BA66F9" w:rsidRPr="00E55B50">
              <w:rPr>
                <w:rStyle w:val="Hyperlink"/>
                <w:rFonts w:cstheme="minorHAnsi"/>
                <w:b/>
                <w:noProof/>
              </w:rPr>
              <w:t>5</w:t>
            </w:r>
            <w:r w:rsidR="00BA66F9">
              <w:rPr>
                <w:rFonts w:eastAsiaTheme="minorEastAsia"/>
                <w:noProof/>
                <w:lang w:val="en-US" w:eastAsia="zh-CN"/>
              </w:rPr>
              <w:tab/>
            </w:r>
            <w:r w:rsidR="00BA66F9" w:rsidRPr="00E55B50">
              <w:rPr>
                <w:rStyle w:val="Hyperlink"/>
                <w:rFonts w:cstheme="minorHAnsi"/>
                <w:b/>
                <w:noProof/>
              </w:rPr>
              <w:t>Programmes and Measures to Prevent Money Laundering and Terrorism Financing</w:t>
            </w:r>
            <w:r w:rsidR="00BA66F9">
              <w:rPr>
                <w:noProof/>
                <w:webHidden/>
              </w:rPr>
              <w:tab/>
            </w:r>
            <w:r w:rsidR="00BA66F9">
              <w:rPr>
                <w:noProof/>
                <w:webHidden/>
              </w:rPr>
              <w:fldChar w:fldCharType="begin"/>
            </w:r>
            <w:r w:rsidR="00BA66F9">
              <w:rPr>
                <w:noProof/>
                <w:webHidden/>
              </w:rPr>
              <w:instrText xml:space="preserve"> PAGEREF _Toc58838659 \h </w:instrText>
            </w:r>
            <w:r w:rsidR="00BA66F9">
              <w:rPr>
                <w:noProof/>
                <w:webHidden/>
              </w:rPr>
            </w:r>
            <w:r w:rsidR="00BA66F9">
              <w:rPr>
                <w:noProof/>
                <w:webHidden/>
              </w:rPr>
              <w:fldChar w:fldCharType="separate"/>
            </w:r>
            <w:r w:rsidR="00A5206A">
              <w:rPr>
                <w:noProof/>
                <w:webHidden/>
              </w:rPr>
              <w:t>17</w:t>
            </w:r>
            <w:r w:rsidR="00BA66F9">
              <w:rPr>
                <w:noProof/>
                <w:webHidden/>
              </w:rPr>
              <w:fldChar w:fldCharType="end"/>
            </w:r>
          </w:hyperlink>
        </w:p>
        <w:p w14:paraId="6036FCB9" w14:textId="4AC2EB77" w:rsidR="00BA66F9" w:rsidRDefault="00556607">
          <w:pPr>
            <w:pStyle w:val="TOC2"/>
            <w:tabs>
              <w:tab w:val="left" w:pos="880"/>
              <w:tab w:val="right" w:leader="dot" w:pos="9016"/>
            </w:tabs>
            <w:rPr>
              <w:rFonts w:eastAsiaTheme="minorEastAsia"/>
              <w:noProof/>
              <w:lang w:val="en-US" w:eastAsia="zh-CN"/>
            </w:rPr>
          </w:pPr>
          <w:hyperlink w:anchor="_Toc58838664" w:history="1">
            <w:r w:rsidR="00BA66F9" w:rsidRPr="00E55B50">
              <w:rPr>
                <w:rStyle w:val="Hyperlink"/>
                <w:rFonts w:cstheme="minorHAnsi"/>
                <w:noProof/>
              </w:rPr>
              <w:t>5.1</w:t>
            </w:r>
            <w:r w:rsidR="00BA66F9">
              <w:rPr>
                <w:rFonts w:eastAsiaTheme="minorEastAsia"/>
                <w:noProof/>
                <w:lang w:val="en-US" w:eastAsia="zh-CN"/>
              </w:rPr>
              <w:tab/>
            </w:r>
            <w:r w:rsidR="00BA66F9" w:rsidRPr="00E55B50">
              <w:rPr>
                <w:rStyle w:val="Hyperlink"/>
                <w:rFonts w:cstheme="minorHAnsi"/>
                <w:noProof/>
              </w:rPr>
              <w:t>Importance of AML/CFT Governance</w:t>
            </w:r>
            <w:r w:rsidR="00BA66F9">
              <w:rPr>
                <w:noProof/>
                <w:webHidden/>
              </w:rPr>
              <w:tab/>
            </w:r>
            <w:r w:rsidR="00BA66F9">
              <w:rPr>
                <w:noProof/>
                <w:webHidden/>
              </w:rPr>
              <w:fldChar w:fldCharType="begin"/>
            </w:r>
            <w:r w:rsidR="00BA66F9">
              <w:rPr>
                <w:noProof/>
                <w:webHidden/>
              </w:rPr>
              <w:instrText xml:space="preserve"> PAGEREF _Toc58838664 \h </w:instrText>
            </w:r>
            <w:r w:rsidR="00BA66F9">
              <w:rPr>
                <w:noProof/>
                <w:webHidden/>
              </w:rPr>
            </w:r>
            <w:r w:rsidR="00BA66F9">
              <w:rPr>
                <w:noProof/>
                <w:webHidden/>
              </w:rPr>
              <w:fldChar w:fldCharType="separate"/>
            </w:r>
            <w:r w:rsidR="00A5206A">
              <w:rPr>
                <w:noProof/>
                <w:webHidden/>
              </w:rPr>
              <w:t>17</w:t>
            </w:r>
            <w:r w:rsidR="00BA66F9">
              <w:rPr>
                <w:noProof/>
                <w:webHidden/>
              </w:rPr>
              <w:fldChar w:fldCharType="end"/>
            </w:r>
          </w:hyperlink>
        </w:p>
        <w:p w14:paraId="388A2AE3" w14:textId="74ACC3B5" w:rsidR="00BA66F9" w:rsidRDefault="00556607">
          <w:pPr>
            <w:pStyle w:val="TOC2"/>
            <w:tabs>
              <w:tab w:val="left" w:pos="880"/>
              <w:tab w:val="right" w:leader="dot" w:pos="9016"/>
            </w:tabs>
            <w:rPr>
              <w:rFonts w:eastAsiaTheme="minorEastAsia"/>
              <w:noProof/>
              <w:lang w:val="en-US" w:eastAsia="zh-CN"/>
            </w:rPr>
          </w:pPr>
          <w:hyperlink w:anchor="_Toc58838665" w:history="1">
            <w:r w:rsidR="00BA66F9" w:rsidRPr="00E55B50">
              <w:rPr>
                <w:rStyle w:val="Hyperlink"/>
                <w:rFonts w:cstheme="minorHAnsi"/>
                <w:noProof/>
              </w:rPr>
              <w:t>5.2</w:t>
            </w:r>
            <w:r w:rsidR="00BA66F9">
              <w:rPr>
                <w:rFonts w:eastAsiaTheme="minorEastAsia"/>
                <w:noProof/>
                <w:lang w:val="en-US" w:eastAsia="zh-CN"/>
              </w:rPr>
              <w:tab/>
            </w:r>
            <w:r w:rsidR="00BA66F9" w:rsidRPr="00E55B50">
              <w:rPr>
                <w:rStyle w:val="Hyperlink"/>
                <w:rFonts w:cstheme="minorHAnsi"/>
                <w:noProof/>
              </w:rPr>
              <w:t>Internal Policies, Procedures and Controls (“IPPC”)</w:t>
            </w:r>
            <w:r w:rsidR="00BA66F9">
              <w:rPr>
                <w:noProof/>
                <w:webHidden/>
              </w:rPr>
              <w:tab/>
            </w:r>
            <w:r w:rsidR="00BA66F9">
              <w:rPr>
                <w:noProof/>
                <w:webHidden/>
              </w:rPr>
              <w:fldChar w:fldCharType="begin"/>
            </w:r>
            <w:r w:rsidR="00BA66F9">
              <w:rPr>
                <w:noProof/>
                <w:webHidden/>
              </w:rPr>
              <w:instrText xml:space="preserve"> PAGEREF _Toc58838665 \h </w:instrText>
            </w:r>
            <w:r w:rsidR="00BA66F9">
              <w:rPr>
                <w:noProof/>
                <w:webHidden/>
              </w:rPr>
            </w:r>
            <w:r w:rsidR="00BA66F9">
              <w:rPr>
                <w:noProof/>
                <w:webHidden/>
              </w:rPr>
              <w:fldChar w:fldCharType="separate"/>
            </w:r>
            <w:r w:rsidR="00A5206A">
              <w:rPr>
                <w:noProof/>
                <w:webHidden/>
              </w:rPr>
              <w:t>18</w:t>
            </w:r>
            <w:r w:rsidR="00BA66F9">
              <w:rPr>
                <w:noProof/>
                <w:webHidden/>
              </w:rPr>
              <w:fldChar w:fldCharType="end"/>
            </w:r>
          </w:hyperlink>
        </w:p>
        <w:p w14:paraId="279C0C99" w14:textId="0DF01550" w:rsidR="00BA66F9" w:rsidRDefault="00556607">
          <w:pPr>
            <w:pStyle w:val="TOC1"/>
            <w:rPr>
              <w:rFonts w:eastAsiaTheme="minorEastAsia"/>
              <w:noProof/>
              <w:lang w:val="en-US" w:eastAsia="zh-CN"/>
            </w:rPr>
          </w:pPr>
          <w:hyperlink w:anchor="_Toc58838666" w:history="1">
            <w:r w:rsidR="00BA66F9" w:rsidRPr="00E55B50">
              <w:rPr>
                <w:rStyle w:val="Hyperlink"/>
                <w:rFonts w:cstheme="minorHAnsi"/>
                <w:b/>
                <w:noProof/>
              </w:rPr>
              <w:t>6.</w:t>
            </w:r>
            <w:r w:rsidR="00BA66F9">
              <w:rPr>
                <w:rFonts w:eastAsiaTheme="minorEastAsia"/>
                <w:noProof/>
                <w:lang w:val="en-US" w:eastAsia="zh-CN"/>
              </w:rPr>
              <w:tab/>
            </w:r>
            <w:r w:rsidR="00BA66F9" w:rsidRPr="00E55B50">
              <w:rPr>
                <w:rStyle w:val="Hyperlink"/>
                <w:rFonts w:cstheme="minorHAnsi"/>
                <w:b/>
                <w:noProof/>
              </w:rPr>
              <w:t>Customer Due Diligence (“CDD”)</w:t>
            </w:r>
            <w:r w:rsidR="00BA66F9">
              <w:rPr>
                <w:noProof/>
                <w:webHidden/>
              </w:rPr>
              <w:tab/>
            </w:r>
            <w:r w:rsidR="00BA66F9">
              <w:rPr>
                <w:noProof/>
                <w:webHidden/>
              </w:rPr>
              <w:fldChar w:fldCharType="begin"/>
            </w:r>
            <w:r w:rsidR="00BA66F9">
              <w:rPr>
                <w:noProof/>
                <w:webHidden/>
              </w:rPr>
              <w:instrText xml:space="preserve"> PAGEREF _Toc58838666 \h </w:instrText>
            </w:r>
            <w:r w:rsidR="00BA66F9">
              <w:rPr>
                <w:noProof/>
                <w:webHidden/>
              </w:rPr>
            </w:r>
            <w:r w:rsidR="00BA66F9">
              <w:rPr>
                <w:noProof/>
                <w:webHidden/>
              </w:rPr>
              <w:fldChar w:fldCharType="separate"/>
            </w:r>
            <w:r w:rsidR="00A5206A">
              <w:rPr>
                <w:noProof/>
                <w:webHidden/>
              </w:rPr>
              <w:t>19</w:t>
            </w:r>
            <w:r w:rsidR="00BA66F9">
              <w:rPr>
                <w:noProof/>
                <w:webHidden/>
              </w:rPr>
              <w:fldChar w:fldCharType="end"/>
            </w:r>
          </w:hyperlink>
        </w:p>
        <w:p w14:paraId="289C2406" w14:textId="78521747" w:rsidR="00BA66F9" w:rsidRDefault="00556607">
          <w:pPr>
            <w:pStyle w:val="TOC2"/>
            <w:tabs>
              <w:tab w:val="left" w:pos="880"/>
              <w:tab w:val="right" w:leader="dot" w:pos="9016"/>
            </w:tabs>
            <w:rPr>
              <w:rFonts w:eastAsiaTheme="minorEastAsia"/>
              <w:noProof/>
              <w:lang w:val="en-US" w:eastAsia="zh-CN"/>
            </w:rPr>
          </w:pPr>
          <w:hyperlink w:anchor="_Toc58838667" w:history="1">
            <w:r w:rsidR="00BA66F9" w:rsidRPr="00E55B50">
              <w:rPr>
                <w:rStyle w:val="Hyperlink"/>
                <w:rFonts w:eastAsiaTheme="majorEastAsia" w:cstheme="minorHAnsi"/>
                <w:noProof/>
              </w:rPr>
              <w:t>6.1</w:t>
            </w:r>
            <w:r w:rsidR="00BA66F9">
              <w:rPr>
                <w:rFonts w:eastAsiaTheme="minorEastAsia"/>
                <w:noProof/>
                <w:lang w:val="en-US" w:eastAsia="zh-CN"/>
              </w:rPr>
              <w:tab/>
            </w:r>
            <w:r w:rsidR="00BA66F9" w:rsidRPr="00E55B50">
              <w:rPr>
                <w:rStyle w:val="Hyperlink"/>
                <w:rFonts w:eastAsiaTheme="majorEastAsia" w:cstheme="minorHAnsi"/>
                <w:noProof/>
              </w:rPr>
              <w:t>When to Perform CDD</w:t>
            </w:r>
            <w:r w:rsidR="00BA66F9">
              <w:rPr>
                <w:noProof/>
                <w:webHidden/>
              </w:rPr>
              <w:tab/>
            </w:r>
            <w:r w:rsidR="00BA66F9">
              <w:rPr>
                <w:noProof/>
                <w:webHidden/>
              </w:rPr>
              <w:fldChar w:fldCharType="begin"/>
            </w:r>
            <w:r w:rsidR="00BA66F9">
              <w:rPr>
                <w:noProof/>
                <w:webHidden/>
              </w:rPr>
              <w:instrText xml:space="preserve"> PAGEREF _Toc58838667 \h </w:instrText>
            </w:r>
            <w:r w:rsidR="00BA66F9">
              <w:rPr>
                <w:noProof/>
                <w:webHidden/>
              </w:rPr>
            </w:r>
            <w:r w:rsidR="00BA66F9">
              <w:rPr>
                <w:noProof/>
                <w:webHidden/>
              </w:rPr>
              <w:fldChar w:fldCharType="separate"/>
            </w:r>
            <w:r w:rsidR="00A5206A">
              <w:rPr>
                <w:noProof/>
                <w:webHidden/>
              </w:rPr>
              <w:t>19</w:t>
            </w:r>
            <w:r w:rsidR="00BA66F9">
              <w:rPr>
                <w:noProof/>
                <w:webHidden/>
              </w:rPr>
              <w:fldChar w:fldCharType="end"/>
            </w:r>
          </w:hyperlink>
        </w:p>
        <w:p w14:paraId="091EB6E0" w14:textId="2FA142DF" w:rsidR="00BA66F9" w:rsidRDefault="00556607">
          <w:pPr>
            <w:pStyle w:val="TOC2"/>
            <w:tabs>
              <w:tab w:val="left" w:pos="880"/>
              <w:tab w:val="right" w:leader="dot" w:pos="9016"/>
            </w:tabs>
            <w:rPr>
              <w:rFonts w:eastAsiaTheme="minorEastAsia"/>
              <w:noProof/>
              <w:lang w:val="en-US" w:eastAsia="zh-CN"/>
            </w:rPr>
          </w:pPr>
          <w:hyperlink w:anchor="_Toc58838668" w:history="1">
            <w:r w:rsidR="00BA66F9" w:rsidRPr="00E55B50">
              <w:rPr>
                <w:rStyle w:val="Hyperlink"/>
                <w:rFonts w:cstheme="minorHAnsi"/>
                <w:noProof/>
              </w:rPr>
              <w:t>6.2</w:t>
            </w:r>
            <w:r w:rsidR="00BA66F9">
              <w:rPr>
                <w:rFonts w:eastAsiaTheme="minorEastAsia"/>
                <w:noProof/>
                <w:lang w:val="en-US" w:eastAsia="zh-CN"/>
              </w:rPr>
              <w:tab/>
            </w:r>
            <w:r w:rsidR="00BA66F9" w:rsidRPr="00E55B50">
              <w:rPr>
                <w:rStyle w:val="Hyperlink"/>
                <w:rFonts w:cstheme="minorHAnsi"/>
                <w:noProof/>
              </w:rPr>
              <w:t>Requirements of CDD</w:t>
            </w:r>
            <w:r w:rsidR="00BA66F9">
              <w:rPr>
                <w:noProof/>
                <w:webHidden/>
              </w:rPr>
              <w:tab/>
            </w:r>
            <w:r w:rsidR="00BA66F9">
              <w:rPr>
                <w:noProof/>
                <w:webHidden/>
              </w:rPr>
              <w:fldChar w:fldCharType="begin"/>
            </w:r>
            <w:r w:rsidR="00BA66F9">
              <w:rPr>
                <w:noProof/>
                <w:webHidden/>
              </w:rPr>
              <w:instrText xml:space="preserve"> PAGEREF _Toc58838668 \h </w:instrText>
            </w:r>
            <w:r w:rsidR="00BA66F9">
              <w:rPr>
                <w:noProof/>
                <w:webHidden/>
              </w:rPr>
            </w:r>
            <w:r w:rsidR="00BA66F9">
              <w:rPr>
                <w:noProof/>
                <w:webHidden/>
              </w:rPr>
              <w:fldChar w:fldCharType="separate"/>
            </w:r>
            <w:r w:rsidR="00A5206A">
              <w:rPr>
                <w:noProof/>
                <w:webHidden/>
              </w:rPr>
              <w:t>20</w:t>
            </w:r>
            <w:r w:rsidR="00BA66F9">
              <w:rPr>
                <w:noProof/>
                <w:webHidden/>
              </w:rPr>
              <w:fldChar w:fldCharType="end"/>
            </w:r>
          </w:hyperlink>
        </w:p>
        <w:p w14:paraId="7A5A67CB" w14:textId="0ACFACBB" w:rsidR="00BA66F9" w:rsidRDefault="00556607">
          <w:pPr>
            <w:pStyle w:val="TOC2"/>
            <w:tabs>
              <w:tab w:val="left" w:pos="880"/>
              <w:tab w:val="right" w:leader="dot" w:pos="9016"/>
            </w:tabs>
            <w:rPr>
              <w:rFonts w:eastAsiaTheme="minorEastAsia"/>
              <w:noProof/>
              <w:lang w:val="en-US" w:eastAsia="zh-CN"/>
            </w:rPr>
          </w:pPr>
          <w:hyperlink w:anchor="_Toc58838669" w:history="1">
            <w:r w:rsidR="00BA66F9" w:rsidRPr="00E55B50">
              <w:rPr>
                <w:rStyle w:val="Hyperlink"/>
                <w:rFonts w:cstheme="minorHAnsi"/>
                <w:noProof/>
              </w:rPr>
              <w:t>6.3</w:t>
            </w:r>
            <w:r w:rsidR="00BA66F9">
              <w:rPr>
                <w:rFonts w:eastAsiaTheme="minorEastAsia"/>
                <w:noProof/>
                <w:lang w:val="en-US" w:eastAsia="zh-CN"/>
              </w:rPr>
              <w:tab/>
            </w:r>
            <w:r w:rsidR="00BA66F9" w:rsidRPr="00E55B50">
              <w:rPr>
                <w:rStyle w:val="Hyperlink"/>
                <w:rFonts w:cstheme="minorHAnsi"/>
                <w:noProof/>
              </w:rPr>
              <w:t>How to Perform CDD</w:t>
            </w:r>
            <w:r w:rsidR="00BA66F9">
              <w:rPr>
                <w:noProof/>
                <w:webHidden/>
              </w:rPr>
              <w:tab/>
            </w:r>
            <w:r w:rsidR="00BA66F9">
              <w:rPr>
                <w:noProof/>
                <w:webHidden/>
              </w:rPr>
              <w:fldChar w:fldCharType="begin"/>
            </w:r>
            <w:r w:rsidR="00BA66F9">
              <w:rPr>
                <w:noProof/>
                <w:webHidden/>
              </w:rPr>
              <w:instrText xml:space="preserve"> PAGEREF _Toc58838669 \h </w:instrText>
            </w:r>
            <w:r w:rsidR="00BA66F9">
              <w:rPr>
                <w:noProof/>
                <w:webHidden/>
              </w:rPr>
            </w:r>
            <w:r w:rsidR="00BA66F9">
              <w:rPr>
                <w:noProof/>
                <w:webHidden/>
              </w:rPr>
              <w:fldChar w:fldCharType="separate"/>
            </w:r>
            <w:r w:rsidR="00A5206A">
              <w:rPr>
                <w:noProof/>
                <w:webHidden/>
              </w:rPr>
              <w:t>21</w:t>
            </w:r>
            <w:r w:rsidR="00BA66F9">
              <w:rPr>
                <w:noProof/>
                <w:webHidden/>
              </w:rPr>
              <w:fldChar w:fldCharType="end"/>
            </w:r>
          </w:hyperlink>
        </w:p>
        <w:p w14:paraId="794CCE54" w14:textId="280027F7" w:rsidR="00BA66F9" w:rsidRDefault="00556607">
          <w:pPr>
            <w:pStyle w:val="TOC2"/>
            <w:tabs>
              <w:tab w:val="left" w:pos="880"/>
              <w:tab w:val="right" w:leader="dot" w:pos="9016"/>
            </w:tabs>
            <w:rPr>
              <w:rFonts w:eastAsiaTheme="minorEastAsia"/>
              <w:noProof/>
              <w:lang w:val="en-US" w:eastAsia="zh-CN"/>
            </w:rPr>
          </w:pPr>
          <w:hyperlink w:anchor="_Toc58838670" w:history="1">
            <w:r w:rsidR="00BA66F9" w:rsidRPr="00E55B50">
              <w:rPr>
                <w:rStyle w:val="Hyperlink"/>
                <w:rFonts w:cstheme="minorHAnsi"/>
                <w:noProof/>
              </w:rPr>
              <w:t>6.4</w:t>
            </w:r>
            <w:r w:rsidR="00BA66F9">
              <w:rPr>
                <w:rFonts w:eastAsiaTheme="minorEastAsia"/>
                <w:noProof/>
                <w:lang w:val="en-US" w:eastAsia="zh-CN"/>
              </w:rPr>
              <w:tab/>
            </w:r>
            <w:r w:rsidR="00BA66F9" w:rsidRPr="00E55B50">
              <w:rPr>
                <w:rStyle w:val="Hyperlink"/>
                <w:rFonts w:cstheme="minorHAnsi"/>
                <w:noProof/>
              </w:rPr>
              <w:t>Inability to Perform or Complete CDD Measures</w:t>
            </w:r>
            <w:r w:rsidR="00BA66F9">
              <w:rPr>
                <w:noProof/>
                <w:webHidden/>
              </w:rPr>
              <w:tab/>
            </w:r>
            <w:r w:rsidR="00BA66F9">
              <w:rPr>
                <w:noProof/>
                <w:webHidden/>
              </w:rPr>
              <w:fldChar w:fldCharType="begin"/>
            </w:r>
            <w:r w:rsidR="00BA66F9">
              <w:rPr>
                <w:noProof/>
                <w:webHidden/>
              </w:rPr>
              <w:instrText xml:space="preserve"> PAGEREF _Toc58838670 \h </w:instrText>
            </w:r>
            <w:r w:rsidR="00BA66F9">
              <w:rPr>
                <w:noProof/>
                <w:webHidden/>
              </w:rPr>
            </w:r>
            <w:r w:rsidR="00BA66F9">
              <w:rPr>
                <w:noProof/>
                <w:webHidden/>
              </w:rPr>
              <w:fldChar w:fldCharType="separate"/>
            </w:r>
            <w:r w:rsidR="00A5206A">
              <w:rPr>
                <w:noProof/>
                <w:webHidden/>
              </w:rPr>
              <w:t>25</w:t>
            </w:r>
            <w:r w:rsidR="00BA66F9">
              <w:rPr>
                <w:noProof/>
                <w:webHidden/>
              </w:rPr>
              <w:fldChar w:fldCharType="end"/>
            </w:r>
          </w:hyperlink>
        </w:p>
        <w:p w14:paraId="129468D3" w14:textId="7CE9E965" w:rsidR="00BA66F9" w:rsidRDefault="00556607">
          <w:pPr>
            <w:pStyle w:val="TOC1"/>
            <w:rPr>
              <w:rFonts w:eastAsiaTheme="minorEastAsia"/>
              <w:noProof/>
              <w:lang w:val="en-US" w:eastAsia="zh-CN"/>
            </w:rPr>
          </w:pPr>
          <w:hyperlink w:anchor="_Toc58838671" w:history="1">
            <w:r w:rsidR="00BA66F9" w:rsidRPr="00E55B50">
              <w:rPr>
                <w:rStyle w:val="Hyperlink"/>
                <w:rFonts w:cstheme="minorHAnsi"/>
                <w:b/>
                <w:noProof/>
              </w:rPr>
              <w:t>7</w:t>
            </w:r>
            <w:r w:rsidR="00BA66F9">
              <w:rPr>
                <w:rFonts w:eastAsiaTheme="minorEastAsia"/>
                <w:noProof/>
                <w:lang w:val="en-US" w:eastAsia="zh-CN"/>
              </w:rPr>
              <w:tab/>
            </w:r>
            <w:r w:rsidR="00BA66F9" w:rsidRPr="00E55B50">
              <w:rPr>
                <w:rStyle w:val="Hyperlink"/>
                <w:rFonts w:cstheme="minorHAnsi"/>
                <w:b/>
                <w:noProof/>
              </w:rPr>
              <w:t>Enhanced Customer Due Diligence (“ECDD”)</w:t>
            </w:r>
            <w:r w:rsidR="00BA66F9">
              <w:rPr>
                <w:noProof/>
                <w:webHidden/>
              </w:rPr>
              <w:tab/>
            </w:r>
            <w:r w:rsidR="00BA66F9">
              <w:rPr>
                <w:noProof/>
                <w:webHidden/>
              </w:rPr>
              <w:fldChar w:fldCharType="begin"/>
            </w:r>
            <w:r w:rsidR="00BA66F9">
              <w:rPr>
                <w:noProof/>
                <w:webHidden/>
              </w:rPr>
              <w:instrText xml:space="preserve"> PAGEREF _Toc58838671 \h </w:instrText>
            </w:r>
            <w:r w:rsidR="00BA66F9">
              <w:rPr>
                <w:noProof/>
                <w:webHidden/>
              </w:rPr>
            </w:r>
            <w:r w:rsidR="00BA66F9">
              <w:rPr>
                <w:noProof/>
                <w:webHidden/>
              </w:rPr>
              <w:fldChar w:fldCharType="separate"/>
            </w:r>
            <w:r w:rsidR="00A5206A">
              <w:rPr>
                <w:noProof/>
                <w:webHidden/>
              </w:rPr>
              <w:t>26</w:t>
            </w:r>
            <w:r w:rsidR="00BA66F9">
              <w:rPr>
                <w:noProof/>
                <w:webHidden/>
              </w:rPr>
              <w:fldChar w:fldCharType="end"/>
            </w:r>
          </w:hyperlink>
        </w:p>
        <w:p w14:paraId="62862750" w14:textId="3BCA5D41" w:rsidR="00BA66F9" w:rsidRDefault="00556607">
          <w:pPr>
            <w:pStyle w:val="TOC2"/>
            <w:tabs>
              <w:tab w:val="left" w:pos="880"/>
              <w:tab w:val="right" w:leader="dot" w:pos="9016"/>
            </w:tabs>
            <w:rPr>
              <w:rFonts w:eastAsiaTheme="minorEastAsia"/>
              <w:noProof/>
              <w:lang w:val="en-US" w:eastAsia="zh-CN"/>
            </w:rPr>
          </w:pPr>
          <w:hyperlink w:anchor="_Toc58838672" w:history="1">
            <w:r w:rsidR="00BA66F9" w:rsidRPr="00E55B50">
              <w:rPr>
                <w:rStyle w:val="Hyperlink"/>
                <w:rFonts w:cstheme="minorHAnsi"/>
                <w:noProof/>
                <w:lang w:eastAsia="en-SG"/>
              </w:rPr>
              <w:t>7.1</w:t>
            </w:r>
            <w:r w:rsidR="00BA66F9">
              <w:rPr>
                <w:rFonts w:eastAsiaTheme="minorEastAsia"/>
                <w:noProof/>
                <w:lang w:val="en-US" w:eastAsia="zh-CN"/>
              </w:rPr>
              <w:tab/>
            </w:r>
            <w:r w:rsidR="00BA66F9" w:rsidRPr="00E55B50">
              <w:rPr>
                <w:rStyle w:val="Hyperlink"/>
                <w:rFonts w:cstheme="minorHAnsi"/>
                <w:noProof/>
                <w:lang w:eastAsia="en-SG"/>
              </w:rPr>
              <w:t>When to Perform ECDD</w:t>
            </w:r>
            <w:r w:rsidR="00BA66F9">
              <w:rPr>
                <w:noProof/>
                <w:webHidden/>
              </w:rPr>
              <w:tab/>
            </w:r>
            <w:r w:rsidR="00BA66F9">
              <w:rPr>
                <w:noProof/>
                <w:webHidden/>
              </w:rPr>
              <w:fldChar w:fldCharType="begin"/>
            </w:r>
            <w:r w:rsidR="00BA66F9">
              <w:rPr>
                <w:noProof/>
                <w:webHidden/>
              </w:rPr>
              <w:instrText xml:space="preserve"> PAGEREF _Toc58838672 \h </w:instrText>
            </w:r>
            <w:r w:rsidR="00BA66F9">
              <w:rPr>
                <w:noProof/>
                <w:webHidden/>
              </w:rPr>
            </w:r>
            <w:r w:rsidR="00BA66F9">
              <w:rPr>
                <w:noProof/>
                <w:webHidden/>
              </w:rPr>
              <w:fldChar w:fldCharType="separate"/>
            </w:r>
            <w:r w:rsidR="00A5206A">
              <w:rPr>
                <w:noProof/>
                <w:webHidden/>
              </w:rPr>
              <w:t>26</w:t>
            </w:r>
            <w:r w:rsidR="00BA66F9">
              <w:rPr>
                <w:noProof/>
                <w:webHidden/>
              </w:rPr>
              <w:fldChar w:fldCharType="end"/>
            </w:r>
          </w:hyperlink>
        </w:p>
        <w:p w14:paraId="4F9F1EE6" w14:textId="06F8C2F3" w:rsidR="00BA66F9" w:rsidRDefault="00556607">
          <w:pPr>
            <w:pStyle w:val="TOC2"/>
            <w:tabs>
              <w:tab w:val="left" w:pos="880"/>
              <w:tab w:val="right" w:leader="dot" w:pos="9016"/>
            </w:tabs>
            <w:rPr>
              <w:rFonts w:eastAsiaTheme="minorEastAsia"/>
              <w:noProof/>
              <w:lang w:val="en-US" w:eastAsia="zh-CN"/>
            </w:rPr>
          </w:pPr>
          <w:hyperlink w:anchor="_Toc58838673" w:history="1">
            <w:r w:rsidR="00BA66F9" w:rsidRPr="00E55B50">
              <w:rPr>
                <w:rStyle w:val="Hyperlink"/>
                <w:rFonts w:cstheme="minorHAnsi"/>
                <w:noProof/>
                <w:lang w:eastAsia="en-SG"/>
              </w:rPr>
              <w:t>7.2</w:t>
            </w:r>
            <w:r w:rsidR="00BA66F9">
              <w:rPr>
                <w:rFonts w:eastAsiaTheme="minorEastAsia"/>
                <w:noProof/>
                <w:lang w:val="en-US" w:eastAsia="zh-CN"/>
              </w:rPr>
              <w:tab/>
            </w:r>
            <w:r w:rsidR="00BA66F9" w:rsidRPr="00E55B50">
              <w:rPr>
                <w:rStyle w:val="Hyperlink"/>
                <w:rFonts w:cstheme="minorHAnsi"/>
                <w:noProof/>
                <w:lang w:eastAsia="en-SG"/>
              </w:rPr>
              <w:t>Requirements of ECDD</w:t>
            </w:r>
            <w:r w:rsidR="00BA66F9">
              <w:rPr>
                <w:noProof/>
                <w:webHidden/>
              </w:rPr>
              <w:tab/>
            </w:r>
            <w:r w:rsidR="00BA66F9">
              <w:rPr>
                <w:noProof/>
                <w:webHidden/>
              </w:rPr>
              <w:fldChar w:fldCharType="begin"/>
            </w:r>
            <w:r w:rsidR="00BA66F9">
              <w:rPr>
                <w:noProof/>
                <w:webHidden/>
              </w:rPr>
              <w:instrText xml:space="preserve"> PAGEREF _Toc58838673 \h </w:instrText>
            </w:r>
            <w:r w:rsidR="00BA66F9">
              <w:rPr>
                <w:noProof/>
                <w:webHidden/>
              </w:rPr>
            </w:r>
            <w:r w:rsidR="00BA66F9">
              <w:rPr>
                <w:noProof/>
                <w:webHidden/>
              </w:rPr>
              <w:fldChar w:fldCharType="separate"/>
            </w:r>
            <w:r w:rsidR="00A5206A">
              <w:rPr>
                <w:noProof/>
                <w:webHidden/>
              </w:rPr>
              <w:t>28</w:t>
            </w:r>
            <w:r w:rsidR="00BA66F9">
              <w:rPr>
                <w:noProof/>
                <w:webHidden/>
              </w:rPr>
              <w:fldChar w:fldCharType="end"/>
            </w:r>
          </w:hyperlink>
        </w:p>
        <w:p w14:paraId="26713A8B" w14:textId="224D1625" w:rsidR="00BA66F9" w:rsidRDefault="00556607">
          <w:pPr>
            <w:pStyle w:val="TOC2"/>
            <w:tabs>
              <w:tab w:val="left" w:pos="880"/>
              <w:tab w:val="right" w:leader="dot" w:pos="9016"/>
            </w:tabs>
            <w:rPr>
              <w:rFonts w:eastAsiaTheme="minorEastAsia"/>
              <w:noProof/>
              <w:lang w:val="en-US" w:eastAsia="zh-CN"/>
            </w:rPr>
          </w:pPr>
          <w:hyperlink w:anchor="_Toc58838674" w:history="1">
            <w:r w:rsidR="00BA66F9" w:rsidRPr="00E55B50">
              <w:rPr>
                <w:rStyle w:val="Hyperlink"/>
                <w:rFonts w:cstheme="minorHAnsi"/>
                <w:noProof/>
              </w:rPr>
              <w:t>7.3</w:t>
            </w:r>
            <w:r w:rsidR="00BA66F9">
              <w:rPr>
                <w:rFonts w:eastAsiaTheme="minorEastAsia"/>
                <w:noProof/>
                <w:lang w:val="en-US" w:eastAsia="zh-CN"/>
              </w:rPr>
              <w:tab/>
            </w:r>
            <w:r w:rsidR="00BA66F9" w:rsidRPr="00E55B50">
              <w:rPr>
                <w:rStyle w:val="Hyperlink"/>
                <w:rFonts w:cstheme="minorHAnsi"/>
                <w:noProof/>
              </w:rPr>
              <w:t>How to Perform ECDD</w:t>
            </w:r>
            <w:r w:rsidR="00BA66F9">
              <w:rPr>
                <w:noProof/>
                <w:webHidden/>
              </w:rPr>
              <w:tab/>
            </w:r>
            <w:r w:rsidR="00BA66F9">
              <w:rPr>
                <w:noProof/>
                <w:webHidden/>
              </w:rPr>
              <w:fldChar w:fldCharType="begin"/>
            </w:r>
            <w:r w:rsidR="00BA66F9">
              <w:rPr>
                <w:noProof/>
                <w:webHidden/>
              </w:rPr>
              <w:instrText xml:space="preserve"> PAGEREF _Toc58838674 \h </w:instrText>
            </w:r>
            <w:r w:rsidR="00BA66F9">
              <w:rPr>
                <w:noProof/>
                <w:webHidden/>
              </w:rPr>
            </w:r>
            <w:r w:rsidR="00BA66F9">
              <w:rPr>
                <w:noProof/>
                <w:webHidden/>
              </w:rPr>
              <w:fldChar w:fldCharType="separate"/>
            </w:r>
            <w:r w:rsidR="00A5206A">
              <w:rPr>
                <w:noProof/>
                <w:webHidden/>
              </w:rPr>
              <w:t>29</w:t>
            </w:r>
            <w:r w:rsidR="00BA66F9">
              <w:rPr>
                <w:noProof/>
                <w:webHidden/>
              </w:rPr>
              <w:fldChar w:fldCharType="end"/>
            </w:r>
          </w:hyperlink>
        </w:p>
        <w:p w14:paraId="60DFA9EE" w14:textId="69EDDC57" w:rsidR="00BA66F9" w:rsidRDefault="00556607">
          <w:pPr>
            <w:pStyle w:val="TOC1"/>
            <w:rPr>
              <w:rFonts w:eastAsiaTheme="minorEastAsia"/>
              <w:noProof/>
              <w:lang w:val="en-US" w:eastAsia="zh-CN"/>
            </w:rPr>
          </w:pPr>
          <w:hyperlink w:anchor="_Toc58838675" w:history="1">
            <w:r w:rsidR="00BA66F9" w:rsidRPr="00E55B50">
              <w:rPr>
                <w:rStyle w:val="Hyperlink"/>
                <w:rFonts w:cstheme="minorHAnsi"/>
                <w:b/>
                <w:noProof/>
              </w:rPr>
              <w:t>8</w:t>
            </w:r>
            <w:r w:rsidR="00BA66F9">
              <w:rPr>
                <w:rFonts w:eastAsiaTheme="minorEastAsia"/>
                <w:noProof/>
                <w:lang w:val="en-US" w:eastAsia="zh-CN"/>
              </w:rPr>
              <w:tab/>
            </w:r>
            <w:r w:rsidR="00BA66F9" w:rsidRPr="00E55B50">
              <w:rPr>
                <w:rStyle w:val="Hyperlink"/>
                <w:rFonts w:cstheme="minorHAnsi"/>
                <w:b/>
                <w:noProof/>
              </w:rPr>
              <w:t>Simplified Customer Due Diligence (“SCDD”)</w:t>
            </w:r>
            <w:r w:rsidR="00BA66F9">
              <w:rPr>
                <w:noProof/>
                <w:webHidden/>
              </w:rPr>
              <w:tab/>
            </w:r>
            <w:r w:rsidR="00BA66F9">
              <w:rPr>
                <w:noProof/>
                <w:webHidden/>
              </w:rPr>
              <w:fldChar w:fldCharType="begin"/>
            </w:r>
            <w:r w:rsidR="00BA66F9">
              <w:rPr>
                <w:noProof/>
                <w:webHidden/>
              </w:rPr>
              <w:instrText xml:space="preserve"> PAGEREF _Toc58838675 \h </w:instrText>
            </w:r>
            <w:r w:rsidR="00BA66F9">
              <w:rPr>
                <w:noProof/>
                <w:webHidden/>
              </w:rPr>
            </w:r>
            <w:r w:rsidR="00BA66F9">
              <w:rPr>
                <w:noProof/>
                <w:webHidden/>
              </w:rPr>
              <w:fldChar w:fldCharType="separate"/>
            </w:r>
            <w:r w:rsidR="00A5206A">
              <w:rPr>
                <w:noProof/>
                <w:webHidden/>
              </w:rPr>
              <w:t>30</w:t>
            </w:r>
            <w:r w:rsidR="00BA66F9">
              <w:rPr>
                <w:noProof/>
                <w:webHidden/>
              </w:rPr>
              <w:fldChar w:fldCharType="end"/>
            </w:r>
          </w:hyperlink>
        </w:p>
        <w:p w14:paraId="7F86FB94" w14:textId="3919F1EC" w:rsidR="00BA66F9" w:rsidRDefault="00556607">
          <w:pPr>
            <w:pStyle w:val="TOC2"/>
            <w:tabs>
              <w:tab w:val="left" w:pos="880"/>
              <w:tab w:val="right" w:leader="dot" w:pos="9016"/>
            </w:tabs>
            <w:rPr>
              <w:rFonts w:eastAsiaTheme="minorEastAsia"/>
              <w:noProof/>
              <w:lang w:val="en-US" w:eastAsia="zh-CN"/>
            </w:rPr>
          </w:pPr>
          <w:hyperlink w:anchor="_Toc58838676" w:history="1">
            <w:r w:rsidR="00BA66F9" w:rsidRPr="00E55B50">
              <w:rPr>
                <w:rStyle w:val="Hyperlink"/>
                <w:rFonts w:cstheme="minorHAnsi"/>
                <w:noProof/>
              </w:rPr>
              <w:t>8.1</w:t>
            </w:r>
            <w:r w:rsidR="00BA66F9">
              <w:rPr>
                <w:rFonts w:eastAsiaTheme="minorEastAsia"/>
                <w:noProof/>
                <w:lang w:val="en-US" w:eastAsia="zh-CN"/>
              </w:rPr>
              <w:tab/>
            </w:r>
            <w:r w:rsidR="00BA66F9" w:rsidRPr="00E55B50">
              <w:rPr>
                <w:rStyle w:val="Hyperlink"/>
                <w:rFonts w:cstheme="minorHAnsi"/>
                <w:noProof/>
              </w:rPr>
              <w:t>When to Perform SCDD</w:t>
            </w:r>
            <w:r w:rsidR="00BA66F9">
              <w:rPr>
                <w:noProof/>
                <w:webHidden/>
              </w:rPr>
              <w:tab/>
            </w:r>
            <w:r w:rsidR="00BA66F9">
              <w:rPr>
                <w:noProof/>
                <w:webHidden/>
              </w:rPr>
              <w:fldChar w:fldCharType="begin"/>
            </w:r>
            <w:r w:rsidR="00BA66F9">
              <w:rPr>
                <w:noProof/>
                <w:webHidden/>
              </w:rPr>
              <w:instrText xml:space="preserve"> PAGEREF _Toc58838676 \h </w:instrText>
            </w:r>
            <w:r w:rsidR="00BA66F9">
              <w:rPr>
                <w:noProof/>
                <w:webHidden/>
              </w:rPr>
            </w:r>
            <w:r w:rsidR="00BA66F9">
              <w:rPr>
                <w:noProof/>
                <w:webHidden/>
              </w:rPr>
              <w:fldChar w:fldCharType="separate"/>
            </w:r>
            <w:r w:rsidR="00A5206A">
              <w:rPr>
                <w:noProof/>
                <w:webHidden/>
              </w:rPr>
              <w:t>30</w:t>
            </w:r>
            <w:r w:rsidR="00BA66F9">
              <w:rPr>
                <w:noProof/>
                <w:webHidden/>
              </w:rPr>
              <w:fldChar w:fldCharType="end"/>
            </w:r>
          </w:hyperlink>
        </w:p>
        <w:p w14:paraId="786E6116" w14:textId="6E52D620" w:rsidR="00BA66F9" w:rsidRDefault="00556607">
          <w:pPr>
            <w:pStyle w:val="TOC2"/>
            <w:tabs>
              <w:tab w:val="left" w:pos="880"/>
              <w:tab w:val="right" w:leader="dot" w:pos="9016"/>
            </w:tabs>
            <w:rPr>
              <w:rFonts w:eastAsiaTheme="minorEastAsia"/>
              <w:noProof/>
              <w:lang w:val="en-US" w:eastAsia="zh-CN"/>
            </w:rPr>
          </w:pPr>
          <w:hyperlink w:anchor="_Toc58838677" w:history="1">
            <w:r w:rsidR="00BA66F9" w:rsidRPr="00E55B50">
              <w:rPr>
                <w:rStyle w:val="Hyperlink"/>
                <w:rFonts w:cstheme="minorHAnsi"/>
                <w:noProof/>
              </w:rPr>
              <w:t>8.2</w:t>
            </w:r>
            <w:r w:rsidR="00BA66F9">
              <w:rPr>
                <w:rFonts w:eastAsiaTheme="minorEastAsia"/>
                <w:noProof/>
                <w:lang w:val="en-US" w:eastAsia="zh-CN"/>
              </w:rPr>
              <w:tab/>
            </w:r>
            <w:r w:rsidR="00BA66F9" w:rsidRPr="00E55B50">
              <w:rPr>
                <w:rStyle w:val="Hyperlink"/>
                <w:rFonts w:cstheme="minorHAnsi"/>
                <w:noProof/>
              </w:rPr>
              <w:t>Requirements of SCDD</w:t>
            </w:r>
            <w:r w:rsidR="00BA66F9">
              <w:rPr>
                <w:noProof/>
                <w:webHidden/>
              </w:rPr>
              <w:tab/>
            </w:r>
            <w:r w:rsidR="00BA66F9">
              <w:rPr>
                <w:noProof/>
                <w:webHidden/>
              </w:rPr>
              <w:fldChar w:fldCharType="begin"/>
            </w:r>
            <w:r w:rsidR="00BA66F9">
              <w:rPr>
                <w:noProof/>
                <w:webHidden/>
              </w:rPr>
              <w:instrText xml:space="preserve"> PAGEREF _Toc58838677 \h </w:instrText>
            </w:r>
            <w:r w:rsidR="00BA66F9">
              <w:rPr>
                <w:noProof/>
                <w:webHidden/>
              </w:rPr>
            </w:r>
            <w:r w:rsidR="00BA66F9">
              <w:rPr>
                <w:noProof/>
                <w:webHidden/>
              </w:rPr>
              <w:fldChar w:fldCharType="separate"/>
            </w:r>
            <w:r w:rsidR="00A5206A">
              <w:rPr>
                <w:noProof/>
                <w:webHidden/>
              </w:rPr>
              <w:t>30</w:t>
            </w:r>
            <w:r w:rsidR="00BA66F9">
              <w:rPr>
                <w:noProof/>
                <w:webHidden/>
              </w:rPr>
              <w:fldChar w:fldCharType="end"/>
            </w:r>
          </w:hyperlink>
        </w:p>
        <w:p w14:paraId="3D8F80CE" w14:textId="02F8FC5B" w:rsidR="00BA66F9" w:rsidRDefault="00556607">
          <w:pPr>
            <w:pStyle w:val="TOC2"/>
            <w:tabs>
              <w:tab w:val="left" w:pos="880"/>
              <w:tab w:val="right" w:leader="dot" w:pos="9016"/>
            </w:tabs>
            <w:rPr>
              <w:rFonts w:eastAsiaTheme="minorEastAsia"/>
              <w:noProof/>
              <w:lang w:val="en-US" w:eastAsia="zh-CN"/>
            </w:rPr>
          </w:pPr>
          <w:hyperlink w:anchor="_Toc58838678" w:history="1">
            <w:r w:rsidR="00BA66F9" w:rsidRPr="00E55B50">
              <w:rPr>
                <w:rStyle w:val="Hyperlink"/>
                <w:rFonts w:cstheme="minorHAnsi"/>
                <w:noProof/>
              </w:rPr>
              <w:t>8.3</w:t>
            </w:r>
            <w:r w:rsidR="00BA66F9">
              <w:rPr>
                <w:rFonts w:eastAsiaTheme="minorEastAsia"/>
                <w:noProof/>
                <w:lang w:val="en-US" w:eastAsia="zh-CN"/>
              </w:rPr>
              <w:tab/>
            </w:r>
            <w:r w:rsidR="00BA66F9" w:rsidRPr="00E55B50">
              <w:rPr>
                <w:rStyle w:val="Hyperlink"/>
                <w:rFonts w:cstheme="minorHAnsi"/>
                <w:noProof/>
              </w:rPr>
              <w:t>How to Perform SCDD</w:t>
            </w:r>
            <w:r w:rsidR="00BA66F9">
              <w:rPr>
                <w:noProof/>
                <w:webHidden/>
              </w:rPr>
              <w:tab/>
            </w:r>
            <w:r w:rsidR="00BA66F9">
              <w:rPr>
                <w:noProof/>
                <w:webHidden/>
              </w:rPr>
              <w:fldChar w:fldCharType="begin"/>
            </w:r>
            <w:r w:rsidR="00BA66F9">
              <w:rPr>
                <w:noProof/>
                <w:webHidden/>
              </w:rPr>
              <w:instrText xml:space="preserve"> PAGEREF _Toc58838678 \h </w:instrText>
            </w:r>
            <w:r w:rsidR="00BA66F9">
              <w:rPr>
                <w:noProof/>
                <w:webHidden/>
              </w:rPr>
            </w:r>
            <w:r w:rsidR="00BA66F9">
              <w:rPr>
                <w:noProof/>
                <w:webHidden/>
              </w:rPr>
              <w:fldChar w:fldCharType="separate"/>
            </w:r>
            <w:r w:rsidR="00A5206A">
              <w:rPr>
                <w:noProof/>
                <w:webHidden/>
              </w:rPr>
              <w:t>31</w:t>
            </w:r>
            <w:r w:rsidR="00BA66F9">
              <w:rPr>
                <w:noProof/>
                <w:webHidden/>
              </w:rPr>
              <w:fldChar w:fldCharType="end"/>
            </w:r>
          </w:hyperlink>
        </w:p>
        <w:p w14:paraId="454D2365" w14:textId="0964E369" w:rsidR="00BA66F9" w:rsidRDefault="00556607">
          <w:pPr>
            <w:pStyle w:val="TOC1"/>
            <w:rPr>
              <w:rFonts w:eastAsiaTheme="minorEastAsia"/>
              <w:noProof/>
              <w:lang w:val="en-US" w:eastAsia="zh-CN"/>
            </w:rPr>
          </w:pPr>
          <w:hyperlink w:anchor="_Toc58838679" w:history="1">
            <w:r w:rsidR="00BA66F9" w:rsidRPr="00E55B50">
              <w:rPr>
                <w:rStyle w:val="Hyperlink"/>
                <w:rFonts w:cstheme="minorHAnsi"/>
                <w:b/>
                <w:noProof/>
              </w:rPr>
              <w:t>9</w:t>
            </w:r>
            <w:r w:rsidR="00BA66F9">
              <w:rPr>
                <w:rFonts w:eastAsiaTheme="minorEastAsia"/>
                <w:noProof/>
                <w:lang w:val="en-US" w:eastAsia="zh-CN"/>
              </w:rPr>
              <w:tab/>
            </w:r>
            <w:r w:rsidR="00BA66F9" w:rsidRPr="00E55B50">
              <w:rPr>
                <w:rStyle w:val="Hyperlink"/>
                <w:rFonts w:cstheme="minorHAnsi"/>
                <w:b/>
                <w:noProof/>
              </w:rPr>
              <w:t>CDD on Existing Customers</w:t>
            </w:r>
            <w:r w:rsidR="00BA66F9">
              <w:rPr>
                <w:noProof/>
                <w:webHidden/>
              </w:rPr>
              <w:tab/>
            </w:r>
            <w:r w:rsidR="00BA66F9">
              <w:rPr>
                <w:noProof/>
                <w:webHidden/>
              </w:rPr>
              <w:fldChar w:fldCharType="begin"/>
            </w:r>
            <w:r w:rsidR="00BA66F9">
              <w:rPr>
                <w:noProof/>
                <w:webHidden/>
              </w:rPr>
              <w:instrText xml:space="preserve"> PAGEREF _Toc58838679 \h </w:instrText>
            </w:r>
            <w:r w:rsidR="00BA66F9">
              <w:rPr>
                <w:noProof/>
                <w:webHidden/>
              </w:rPr>
            </w:r>
            <w:r w:rsidR="00BA66F9">
              <w:rPr>
                <w:noProof/>
                <w:webHidden/>
              </w:rPr>
              <w:fldChar w:fldCharType="separate"/>
            </w:r>
            <w:r w:rsidR="00A5206A">
              <w:rPr>
                <w:noProof/>
                <w:webHidden/>
              </w:rPr>
              <w:t>31</w:t>
            </w:r>
            <w:r w:rsidR="00BA66F9">
              <w:rPr>
                <w:noProof/>
                <w:webHidden/>
              </w:rPr>
              <w:fldChar w:fldCharType="end"/>
            </w:r>
          </w:hyperlink>
        </w:p>
        <w:p w14:paraId="3B53BB40" w14:textId="674A01B7" w:rsidR="00BA66F9" w:rsidRDefault="00556607">
          <w:pPr>
            <w:pStyle w:val="TOC2"/>
            <w:tabs>
              <w:tab w:val="left" w:pos="880"/>
              <w:tab w:val="right" w:leader="dot" w:pos="9016"/>
            </w:tabs>
            <w:rPr>
              <w:rFonts w:eastAsiaTheme="minorEastAsia"/>
              <w:noProof/>
              <w:lang w:val="en-US" w:eastAsia="zh-CN"/>
            </w:rPr>
          </w:pPr>
          <w:hyperlink w:anchor="_Toc58838680" w:history="1">
            <w:r w:rsidR="00BA66F9" w:rsidRPr="00E55B50">
              <w:rPr>
                <w:rStyle w:val="Hyperlink"/>
                <w:rFonts w:cstheme="minorHAnsi"/>
                <w:noProof/>
              </w:rPr>
              <w:t>9.1</w:t>
            </w:r>
            <w:r w:rsidR="00BA66F9">
              <w:rPr>
                <w:rFonts w:eastAsiaTheme="minorEastAsia"/>
                <w:noProof/>
                <w:lang w:val="en-US" w:eastAsia="zh-CN"/>
              </w:rPr>
              <w:tab/>
            </w:r>
            <w:r w:rsidR="00BA66F9" w:rsidRPr="00E55B50">
              <w:rPr>
                <w:rStyle w:val="Hyperlink"/>
                <w:rFonts w:cstheme="minorHAnsi"/>
                <w:noProof/>
              </w:rPr>
              <w:t>Responsibilities of the Regulated Dealer</w:t>
            </w:r>
            <w:r w:rsidR="00BA66F9">
              <w:rPr>
                <w:noProof/>
                <w:webHidden/>
              </w:rPr>
              <w:tab/>
            </w:r>
            <w:r w:rsidR="00BA66F9">
              <w:rPr>
                <w:noProof/>
                <w:webHidden/>
              </w:rPr>
              <w:fldChar w:fldCharType="begin"/>
            </w:r>
            <w:r w:rsidR="00BA66F9">
              <w:rPr>
                <w:noProof/>
                <w:webHidden/>
              </w:rPr>
              <w:instrText xml:space="preserve"> PAGEREF _Toc58838680 \h </w:instrText>
            </w:r>
            <w:r w:rsidR="00BA66F9">
              <w:rPr>
                <w:noProof/>
                <w:webHidden/>
              </w:rPr>
            </w:r>
            <w:r w:rsidR="00BA66F9">
              <w:rPr>
                <w:noProof/>
                <w:webHidden/>
              </w:rPr>
              <w:fldChar w:fldCharType="separate"/>
            </w:r>
            <w:r w:rsidR="00A5206A">
              <w:rPr>
                <w:noProof/>
                <w:webHidden/>
              </w:rPr>
              <w:t>31</w:t>
            </w:r>
            <w:r w:rsidR="00BA66F9">
              <w:rPr>
                <w:noProof/>
                <w:webHidden/>
              </w:rPr>
              <w:fldChar w:fldCharType="end"/>
            </w:r>
          </w:hyperlink>
        </w:p>
        <w:p w14:paraId="16434CC3" w14:textId="6F88C05A" w:rsidR="00BA66F9" w:rsidRDefault="00556607">
          <w:pPr>
            <w:pStyle w:val="TOC1"/>
            <w:rPr>
              <w:rFonts w:eastAsiaTheme="minorEastAsia"/>
              <w:noProof/>
              <w:lang w:val="en-US" w:eastAsia="zh-CN"/>
            </w:rPr>
          </w:pPr>
          <w:hyperlink w:anchor="_Toc58838681" w:history="1">
            <w:r w:rsidR="00BA66F9" w:rsidRPr="00E55B50">
              <w:rPr>
                <w:rStyle w:val="Hyperlink"/>
                <w:rFonts w:cstheme="minorHAnsi"/>
                <w:b/>
                <w:noProof/>
              </w:rPr>
              <w:t>10</w:t>
            </w:r>
            <w:r w:rsidR="00BA66F9">
              <w:rPr>
                <w:rFonts w:eastAsiaTheme="minorEastAsia"/>
                <w:noProof/>
                <w:lang w:val="en-US" w:eastAsia="zh-CN"/>
              </w:rPr>
              <w:tab/>
            </w:r>
            <w:r w:rsidR="00BA66F9" w:rsidRPr="00E55B50">
              <w:rPr>
                <w:rStyle w:val="Hyperlink"/>
                <w:rFonts w:cstheme="minorHAnsi"/>
                <w:b/>
                <w:noProof/>
              </w:rPr>
              <w:t>Performance of CDD by Third Parties</w:t>
            </w:r>
            <w:r w:rsidR="00BA66F9">
              <w:rPr>
                <w:noProof/>
                <w:webHidden/>
              </w:rPr>
              <w:tab/>
            </w:r>
            <w:r w:rsidR="00BA66F9">
              <w:rPr>
                <w:noProof/>
                <w:webHidden/>
              </w:rPr>
              <w:fldChar w:fldCharType="begin"/>
            </w:r>
            <w:r w:rsidR="00BA66F9">
              <w:rPr>
                <w:noProof/>
                <w:webHidden/>
              </w:rPr>
              <w:instrText xml:space="preserve"> PAGEREF _Toc58838681 \h </w:instrText>
            </w:r>
            <w:r w:rsidR="00BA66F9">
              <w:rPr>
                <w:noProof/>
                <w:webHidden/>
              </w:rPr>
            </w:r>
            <w:r w:rsidR="00BA66F9">
              <w:rPr>
                <w:noProof/>
                <w:webHidden/>
              </w:rPr>
              <w:fldChar w:fldCharType="separate"/>
            </w:r>
            <w:r w:rsidR="00A5206A">
              <w:rPr>
                <w:noProof/>
                <w:webHidden/>
              </w:rPr>
              <w:t>31</w:t>
            </w:r>
            <w:r w:rsidR="00BA66F9">
              <w:rPr>
                <w:noProof/>
                <w:webHidden/>
              </w:rPr>
              <w:fldChar w:fldCharType="end"/>
            </w:r>
          </w:hyperlink>
        </w:p>
        <w:p w14:paraId="2EE48565" w14:textId="2A0A58AA" w:rsidR="00BA66F9" w:rsidRDefault="00556607">
          <w:pPr>
            <w:pStyle w:val="TOC2"/>
            <w:tabs>
              <w:tab w:val="left" w:pos="880"/>
              <w:tab w:val="right" w:leader="dot" w:pos="9016"/>
            </w:tabs>
            <w:rPr>
              <w:rFonts w:eastAsiaTheme="minorEastAsia"/>
              <w:noProof/>
              <w:lang w:val="en-US" w:eastAsia="zh-CN"/>
            </w:rPr>
          </w:pPr>
          <w:hyperlink w:anchor="_Toc58838682" w:history="1">
            <w:r w:rsidR="00BA66F9" w:rsidRPr="00E55B50">
              <w:rPr>
                <w:rStyle w:val="Hyperlink"/>
                <w:rFonts w:cstheme="minorHAnsi"/>
                <w:noProof/>
              </w:rPr>
              <w:t>10.1</w:t>
            </w:r>
            <w:r w:rsidR="00BA66F9">
              <w:rPr>
                <w:rFonts w:eastAsiaTheme="minorEastAsia"/>
                <w:noProof/>
                <w:lang w:val="en-US" w:eastAsia="zh-CN"/>
              </w:rPr>
              <w:tab/>
            </w:r>
            <w:r w:rsidR="00BA66F9" w:rsidRPr="00E55B50">
              <w:rPr>
                <w:rStyle w:val="Hyperlink"/>
                <w:rFonts w:cstheme="minorHAnsi"/>
                <w:noProof/>
              </w:rPr>
              <w:t>Responsibilities of the Regulated Dealer</w:t>
            </w:r>
            <w:r w:rsidR="00BA66F9">
              <w:rPr>
                <w:noProof/>
                <w:webHidden/>
              </w:rPr>
              <w:tab/>
            </w:r>
            <w:r w:rsidR="00BA66F9">
              <w:rPr>
                <w:noProof/>
                <w:webHidden/>
              </w:rPr>
              <w:fldChar w:fldCharType="begin"/>
            </w:r>
            <w:r w:rsidR="00BA66F9">
              <w:rPr>
                <w:noProof/>
                <w:webHidden/>
              </w:rPr>
              <w:instrText xml:space="preserve"> PAGEREF _Toc58838682 \h </w:instrText>
            </w:r>
            <w:r w:rsidR="00BA66F9">
              <w:rPr>
                <w:noProof/>
                <w:webHidden/>
              </w:rPr>
            </w:r>
            <w:r w:rsidR="00BA66F9">
              <w:rPr>
                <w:noProof/>
                <w:webHidden/>
              </w:rPr>
              <w:fldChar w:fldCharType="separate"/>
            </w:r>
            <w:r w:rsidR="00A5206A">
              <w:rPr>
                <w:noProof/>
                <w:webHidden/>
              </w:rPr>
              <w:t>31</w:t>
            </w:r>
            <w:r w:rsidR="00BA66F9">
              <w:rPr>
                <w:noProof/>
                <w:webHidden/>
              </w:rPr>
              <w:fldChar w:fldCharType="end"/>
            </w:r>
          </w:hyperlink>
        </w:p>
        <w:p w14:paraId="0FDE4225" w14:textId="75454094" w:rsidR="00BA66F9" w:rsidRDefault="00556607">
          <w:pPr>
            <w:pStyle w:val="TOC2"/>
            <w:tabs>
              <w:tab w:val="left" w:pos="880"/>
              <w:tab w:val="right" w:leader="dot" w:pos="9016"/>
            </w:tabs>
            <w:rPr>
              <w:rFonts w:eastAsiaTheme="minorEastAsia"/>
              <w:noProof/>
              <w:lang w:val="en-US" w:eastAsia="zh-CN"/>
            </w:rPr>
          </w:pPr>
          <w:hyperlink w:anchor="_Toc58838683" w:history="1">
            <w:r w:rsidR="00BA66F9" w:rsidRPr="00E55B50">
              <w:rPr>
                <w:rStyle w:val="Hyperlink"/>
                <w:rFonts w:cstheme="minorHAnsi"/>
                <w:noProof/>
              </w:rPr>
              <w:t>10.2</w:t>
            </w:r>
            <w:r w:rsidR="00BA66F9">
              <w:rPr>
                <w:rFonts w:eastAsiaTheme="minorEastAsia"/>
                <w:noProof/>
                <w:lang w:val="en-US" w:eastAsia="zh-CN"/>
              </w:rPr>
              <w:tab/>
            </w:r>
            <w:r w:rsidR="00BA66F9" w:rsidRPr="00E55B50">
              <w:rPr>
                <w:rStyle w:val="Hyperlink"/>
                <w:rFonts w:cstheme="minorHAnsi"/>
                <w:noProof/>
              </w:rPr>
              <w:t>When Can Third Parties Be Relied Upon</w:t>
            </w:r>
            <w:r w:rsidR="00BA66F9">
              <w:rPr>
                <w:noProof/>
                <w:webHidden/>
              </w:rPr>
              <w:tab/>
            </w:r>
            <w:r w:rsidR="00BA66F9">
              <w:rPr>
                <w:noProof/>
                <w:webHidden/>
              </w:rPr>
              <w:fldChar w:fldCharType="begin"/>
            </w:r>
            <w:r w:rsidR="00BA66F9">
              <w:rPr>
                <w:noProof/>
                <w:webHidden/>
              </w:rPr>
              <w:instrText xml:space="preserve"> PAGEREF _Toc58838683 \h </w:instrText>
            </w:r>
            <w:r w:rsidR="00BA66F9">
              <w:rPr>
                <w:noProof/>
                <w:webHidden/>
              </w:rPr>
            </w:r>
            <w:r w:rsidR="00BA66F9">
              <w:rPr>
                <w:noProof/>
                <w:webHidden/>
              </w:rPr>
              <w:fldChar w:fldCharType="separate"/>
            </w:r>
            <w:r w:rsidR="00A5206A">
              <w:rPr>
                <w:noProof/>
                <w:webHidden/>
              </w:rPr>
              <w:t>32</w:t>
            </w:r>
            <w:r w:rsidR="00BA66F9">
              <w:rPr>
                <w:noProof/>
                <w:webHidden/>
              </w:rPr>
              <w:fldChar w:fldCharType="end"/>
            </w:r>
          </w:hyperlink>
        </w:p>
        <w:p w14:paraId="5C9C3FBC" w14:textId="22D39A04" w:rsidR="00BA66F9" w:rsidRDefault="00556607">
          <w:pPr>
            <w:pStyle w:val="TOC1"/>
            <w:rPr>
              <w:rFonts w:eastAsiaTheme="minorEastAsia"/>
              <w:noProof/>
              <w:lang w:val="en-US" w:eastAsia="zh-CN"/>
            </w:rPr>
          </w:pPr>
          <w:hyperlink w:anchor="_Toc58838684" w:history="1">
            <w:r w:rsidR="00BA66F9" w:rsidRPr="00E55B50">
              <w:rPr>
                <w:rStyle w:val="Hyperlink"/>
                <w:rFonts w:cstheme="minorHAnsi"/>
                <w:b/>
                <w:noProof/>
              </w:rPr>
              <w:t>11</w:t>
            </w:r>
            <w:r w:rsidR="00BA66F9">
              <w:rPr>
                <w:rFonts w:eastAsiaTheme="minorEastAsia"/>
                <w:noProof/>
                <w:lang w:val="en-US" w:eastAsia="zh-CN"/>
              </w:rPr>
              <w:tab/>
            </w:r>
            <w:r w:rsidR="00BA66F9" w:rsidRPr="00E55B50">
              <w:rPr>
                <w:rStyle w:val="Hyperlink"/>
                <w:rFonts w:cstheme="minorHAnsi"/>
                <w:b/>
                <w:noProof/>
              </w:rPr>
              <w:t>Ongoing Monitoring of Transactions</w:t>
            </w:r>
            <w:r w:rsidR="00BA66F9">
              <w:rPr>
                <w:noProof/>
                <w:webHidden/>
              </w:rPr>
              <w:tab/>
            </w:r>
            <w:r w:rsidR="00BA66F9">
              <w:rPr>
                <w:noProof/>
                <w:webHidden/>
              </w:rPr>
              <w:fldChar w:fldCharType="begin"/>
            </w:r>
            <w:r w:rsidR="00BA66F9">
              <w:rPr>
                <w:noProof/>
                <w:webHidden/>
              </w:rPr>
              <w:instrText xml:space="preserve"> PAGEREF _Toc58838684 \h </w:instrText>
            </w:r>
            <w:r w:rsidR="00BA66F9">
              <w:rPr>
                <w:noProof/>
                <w:webHidden/>
              </w:rPr>
            </w:r>
            <w:r w:rsidR="00BA66F9">
              <w:rPr>
                <w:noProof/>
                <w:webHidden/>
              </w:rPr>
              <w:fldChar w:fldCharType="separate"/>
            </w:r>
            <w:r w:rsidR="00A5206A">
              <w:rPr>
                <w:noProof/>
                <w:webHidden/>
              </w:rPr>
              <w:t>32</w:t>
            </w:r>
            <w:r w:rsidR="00BA66F9">
              <w:rPr>
                <w:noProof/>
                <w:webHidden/>
              </w:rPr>
              <w:fldChar w:fldCharType="end"/>
            </w:r>
          </w:hyperlink>
        </w:p>
        <w:p w14:paraId="7145F546" w14:textId="61D4E318" w:rsidR="00BA66F9" w:rsidRDefault="00556607">
          <w:pPr>
            <w:pStyle w:val="TOC2"/>
            <w:tabs>
              <w:tab w:val="left" w:pos="880"/>
              <w:tab w:val="right" w:leader="dot" w:pos="9016"/>
            </w:tabs>
            <w:rPr>
              <w:rFonts w:eastAsiaTheme="minorEastAsia"/>
              <w:noProof/>
              <w:lang w:val="en-US" w:eastAsia="zh-CN"/>
            </w:rPr>
          </w:pPr>
          <w:hyperlink w:anchor="_Toc58838685" w:history="1">
            <w:r w:rsidR="00BA66F9" w:rsidRPr="00E55B50">
              <w:rPr>
                <w:rStyle w:val="Hyperlink"/>
                <w:rFonts w:cstheme="minorHAnsi"/>
                <w:noProof/>
              </w:rPr>
              <w:t>11.1</w:t>
            </w:r>
            <w:r w:rsidR="00BA66F9">
              <w:rPr>
                <w:rFonts w:eastAsiaTheme="minorEastAsia"/>
                <w:noProof/>
                <w:lang w:val="en-US" w:eastAsia="zh-CN"/>
              </w:rPr>
              <w:tab/>
            </w:r>
            <w:r w:rsidR="00BA66F9" w:rsidRPr="00E55B50">
              <w:rPr>
                <w:rStyle w:val="Hyperlink"/>
                <w:rFonts w:cstheme="minorHAnsi"/>
                <w:noProof/>
              </w:rPr>
              <w:t>When to Perform Ongoing Monitoring</w:t>
            </w:r>
            <w:r w:rsidR="00BA66F9">
              <w:rPr>
                <w:noProof/>
                <w:webHidden/>
              </w:rPr>
              <w:tab/>
            </w:r>
            <w:r w:rsidR="00BA66F9">
              <w:rPr>
                <w:noProof/>
                <w:webHidden/>
              </w:rPr>
              <w:fldChar w:fldCharType="begin"/>
            </w:r>
            <w:r w:rsidR="00BA66F9">
              <w:rPr>
                <w:noProof/>
                <w:webHidden/>
              </w:rPr>
              <w:instrText xml:space="preserve"> PAGEREF _Toc58838685 \h </w:instrText>
            </w:r>
            <w:r w:rsidR="00BA66F9">
              <w:rPr>
                <w:noProof/>
                <w:webHidden/>
              </w:rPr>
            </w:r>
            <w:r w:rsidR="00BA66F9">
              <w:rPr>
                <w:noProof/>
                <w:webHidden/>
              </w:rPr>
              <w:fldChar w:fldCharType="separate"/>
            </w:r>
            <w:r w:rsidR="00A5206A">
              <w:rPr>
                <w:noProof/>
                <w:webHidden/>
              </w:rPr>
              <w:t>32</w:t>
            </w:r>
            <w:r w:rsidR="00BA66F9">
              <w:rPr>
                <w:noProof/>
                <w:webHidden/>
              </w:rPr>
              <w:fldChar w:fldCharType="end"/>
            </w:r>
          </w:hyperlink>
        </w:p>
        <w:p w14:paraId="23DF6070" w14:textId="3AF596EA" w:rsidR="00BA66F9" w:rsidRDefault="00556607">
          <w:pPr>
            <w:pStyle w:val="TOC2"/>
            <w:tabs>
              <w:tab w:val="left" w:pos="880"/>
              <w:tab w:val="right" w:leader="dot" w:pos="9016"/>
            </w:tabs>
            <w:rPr>
              <w:rFonts w:eastAsiaTheme="minorEastAsia"/>
              <w:noProof/>
              <w:lang w:val="en-US" w:eastAsia="zh-CN"/>
            </w:rPr>
          </w:pPr>
          <w:hyperlink w:anchor="_Toc58838686" w:history="1">
            <w:r w:rsidR="00BA66F9" w:rsidRPr="00E55B50">
              <w:rPr>
                <w:rStyle w:val="Hyperlink"/>
                <w:rFonts w:cstheme="minorHAnsi"/>
                <w:noProof/>
              </w:rPr>
              <w:t>11.2</w:t>
            </w:r>
            <w:r w:rsidR="00BA66F9">
              <w:rPr>
                <w:rFonts w:eastAsiaTheme="minorEastAsia"/>
                <w:noProof/>
                <w:lang w:val="en-US" w:eastAsia="zh-CN"/>
              </w:rPr>
              <w:tab/>
            </w:r>
            <w:r w:rsidR="00BA66F9" w:rsidRPr="00E55B50">
              <w:rPr>
                <w:rStyle w:val="Hyperlink"/>
                <w:rFonts w:cstheme="minorHAnsi"/>
                <w:noProof/>
              </w:rPr>
              <w:t>Requirements of Ongoing Monitoring</w:t>
            </w:r>
            <w:r w:rsidR="00BA66F9">
              <w:rPr>
                <w:noProof/>
                <w:webHidden/>
              </w:rPr>
              <w:tab/>
            </w:r>
            <w:r w:rsidR="00BA66F9">
              <w:rPr>
                <w:noProof/>
                <w:webHidden/>
              </w:rPr>
              <w:fldChar w:fldCharType="begin"/>
            </w:r>
            <w:r w:rsidR="00BA66F9">
              <w:rPr>
                <w:noProof/>
                <w:webHidden/>
              </w:rPr>
              <w:instrText xml:space="preserve"> PAGEREF _Toc58838686 \h </w:instrText>
            </w:r>
            <w:r w:rsidR="00BA66F9">
              <w:rPr>
                <w:noProof/>
                <w:webHidden/>
              </w:rPr>
            </w:r>
            <w:r w:rsidR="00BA66F9">
              <w:rPr>
                <w:noProof/>
                <w:webHidden/>
              </w:rPr>
              <w:fldChar w:fldCharType="separate"/>
            </w:r>
            <w:r w:rsidR="00A5206A">
              <w:rPr>
                <w:noProof/>
                <w:webHidden/>
              </w:rPr>
              <w:t>32</w:t>
            </w:r>
            <w:r w:rsidR="00BA66F9">
              <w:rPr>
                <w:noProof/>
                <w:webHidden/>
              </w:rPr>
              <w:fldChar w:fldCharType="end"/>
            </w:r>
          </w:hyperlink>
        </w:p>
        <w:p w14:paraId="4B8372A4" w14:textId="1A97B8E4" w:rsidR="00BA66F9" w:rsidRDefault="00556607">
          <w:pPr>
            <w:pStyle w:val="TOC2"/>
            <w:tabs>
              <w:tab w:val="left" w:pos="880"/>
              <w:tab w:val="right" w:leader="dot" w:pos="9016"/>
            </w:tabs>
            <w:rPr>
              <w:rFonts w:eastAsiaTheme="minorEastAsia"/>
              <w:noProof/>
              <w:lang w:val="en-US" w:eastAsia="zh-CN"/>
            </w:rPr>
          </w:pPr>
          <w:hyperlink w:anchor="_Toc58838687" w:history="1">
            <w:r w:rsidR="00BA66F9" w:rsidRPr="00E55B50">
              <w:rPr>
                <w:rStyle w:val="Hyperlink"/>
                <w:rFonts w:cstheme="minorHAnsi"/>
                <w:noProof/>
              </w:rPr>
              <w:t>11.3</w:t>
            </w:r>
            <w:r w:rsidR="00BA66F9">
              <w:rPr>
                <w:rFonts w:eastAsiaTheme="minorEastAsia"/>
                <w:noProof/>
                <w:lang w:val="en-US" w:eastAsia="zh-CN"/>
              </w:rPr>
              <w:tab/>
            </w:r>
            <w:r w:rsidR="00BA66F9" w:rsidRPr="00E55B50">
              <w:rPr>
                <w:rStyle w:val="Hyperlink"/>
                <w:rFonts w:cstheme="minorHAnsi"/>
                <w:noProof/>
              </w:rPr>
              <w:t>How to Perform Ongoing Monitoring</w:t>
            </w:r>
            <w:r w:rsidR="00BA66F9">
              <w:rPr>
                <w:noProof/>
                <w:webHidden/>
              </w:rPr>
              <w:tab/>
            </w:r>
            <w:r w:rsidR="00BA66F9">
              <w:rPr>
                <w:noProof/>
                <w:webHidden/>
              </w:rPr>
              <w:fldChar w:fldCharType="begin"/>
            </w:r>
            <w:r w:rsidR="00BA66F9">
              <w:rPr>
                <w:noProof/>
                <w:webHidden/>
              </w:rPr>
              <w:instrText xml:space="preserve"> PAGEREF _Toc58838687 \h </w:instrText>
            </w:r>
            <w:r w:rsidR="00BA66F9">
              <w:rPr>
                <w:noProof/>
                <w:webHidden/>
              </w:rPr>
            </w:r>
            <w:r w:rsidR="00BA66F9">
              <w:rPr>
                <w:noProof/>
                <w:webHidden/>
              </w:rPr>
              <w:fldChar w:fldCharType="separate"/>
            </w:r>
            <w:r w:rsidR="00A5206A">
              <w:rPr>
                <w:noProof/>
                <w:webHidden/>
              </w:rPr>
              <w:t>33</w:t>
            </w:r>
            <w:r w:rsidR="00BA66F9">
              <w:rPr>
                <w:noProof/>
                <w:webHidden/>
              </w:rPr>
              <w:fldChar w:fldCharType="end"/>
            </w:r>
          </w:hyperlink>
        </w:p>
        <w:p w14:paraId="0CD1E223" w14:textId="1B80A638" w:rsidR="00BA66F9" w:rsidRDefault="00556607">
          <w:pPr>
            <w:pStyle w:val="TOC1"/>
            <w:rPr>
              <w:rFonts w:eastAsiaTheme="minorEastAsia"/>
              <w:noProof/>
              <w:lang w:val="en-US" w:eastAsia="zh-CN"/>
            </w:rPr>
          </w:pPr>
          <w:hyperlink w:anchor="_Toc58838688" w:history="1">
            <w:r w:rsidR="00BA66F9" w:rsidRPr="00E55B50">
              <w:rPr>
                <w:rStyle w:val="Hyperlink"/>
                <w:rFonts w:cstheme="minorHAnsi"/>
                <w:b/>
                <w:noProof/>
              </w:rPr>
              <w:t>12</w:t>
            </w:r>
            <w:r w:rsidR="00BA66F9">
              <w:rPr>
                <w:rFonts w:eastAsiaTheme="minorEastAsia"/>
                <w:noProof/>
                <w:lang w:val="en-US" w:eastAsia="zh-CN"/>
              </w:rPr>
              <w:tab/>
            </w:r>
            <w:r w:rsidR="00BA66F9" w:rsidRPr="00E55B50">
              <w:rPr>
                <w:rStyle w:val="Hyperlink"/>
                <w:rFonts w:cstheme="minorHAnsi"/>
                <w:b/>
                <w:noProof/>
              </w:rPr>
              <w:t>Disclosure of Information</w:t>
            </w:r>
            <w:r w:rsidR="00BA66F9">
              <w:rPr>
                <w:noProof/>
                <w:webHidden/>
              </w:rPr>
              <w:tab/>
            </w:r>
            <w:r w:rsidR="00BA66F9">
              <w:rPr>
                <w:noProof/>
                <w:webHidden/>
              </w:rPr>
              <w:fldChar w:fldCharType="begin"/>
            </w:r>
            <w:r w:rsidR="00BA66F9">
              <w:rPr>
                <w:noProof/>
                <w:webHidden/>
              </w:rPr>
              <w:instrText xml:space="preserve"> PAGEREF _Toc58838688 \h </w:instrText>
            </w:r>
            <w:r w:rsidR="00BA66F9">
              <w:rPr>
                <w:noProof/>
                <w:webHidden/>
              </w:rPr>
            </w:r>
            <w:r w:rsidR="00BA66F9">
              <w:rPr>
                <w:noProof/>
                <w:webHidden/>
              </w:rPr>
              <w:fldChar w:fldCharType="separate"/>
            </w:r>
            <w:r w:rsidR="00A5206A">
              <w:rPr>
                <w:noProof/>
                <w:webHidden/>
              </w:rPr>
              <w:t>33</w:t>
            </w:r>
            <w:r w:rsidR="00BA66F9">
              <w:rPr>
                <w:noProof/>
                <w:webHidden/>
              </w:rPr>
              <w:fldChar w:fldCharType="end"/>
            </w:r>
          </w:hyperlink>
        </w:p>
        <w:p w14:paraId="6ADD030C" w14:textId="00A4B165" w:rsidR="00BA66F9" w:rsidRDefault="00556607">
          <w:pPr>
            <w:pStyle w:val="TOC2"/>
            <w:tabs>
              <w:tab w:val="left" w:pos="880"/>
              <w:tab w:val="right" w:leader="dot" w:pos="9016"/>
            </w:tabs>
            <w:rPr>
              <w:rFonts w:eastAsiaTheme="minorEastAsia"/>
              <w:noProof/>
              <w:lang w:val="en-US" w:eastAsia="zh-CN"/>
            </w:rPr>
          </w:pPr>
          <w:hyperlink w:anchor="_Toc58838689" w:history="1">
            <w:r w:rsidR="00BA66F9" w:rsidRPr="00E55B50">
              <w:rPr>
                <w:rStyle w:val="Hyperlink"/>
                <w:rFonts w:cstheme="minorHAnsi"/>
                <w:noProof/>
              </w:rPr>
              <w:t>12.1</w:t>
            </w:r>
            <w:r w:rsidR="00BA66F9">
              <w:rPr>
                <w:rFonts w:eastAsiaTheme="minorEastAsia"/>
                <w:noProof/>
                <w:lang w:val="en-US" w:eastAsia="zh-CN"/>
              </w:rPr>
              <w:tab/>
            </w:r>
            <w:r w:rsidR="00BA66F9" w:rsidRPr="00E55B50">
              <w:rPr>
                <w:rStyle w:val="Hyperlink"/>
                <w:rFonts w:cstheme="minorHAnsi"/>
                <w:noProof/>
              </w:rPr>
              <w:t>Submitting a Cash Transaction Report (“CTR”)</w:t>
            </w:r>
            <w:r w:rsidR="00BA66F9">
              <w:rPr>
                <w:noProof/>
                <w:webHidden/>
              </w:rPr>
              <w:tab/>
            </w:r>
            <w:r w:rsidR="00BA66F9">
              <w:rPr>
                <w:noProof/>
                <w:webHidden/>
              </w:rPr>
              <w:fldChar w:fldCharType="begin"/>
            </w:r>
            <w:r w:rsidR="00BA66F9">
              <w:rPr>
                <w:noProof/>
                <w:webHidden/>
              </w:rPr>
              <w:instrText xml:space="preserve"> PAGEREF _Toc58838689 \h </w:instrText>
            </w:r>
            <w:r w:rsidR="00BA66F9">
              <w:rPr>
                <w:noProof/>
                <w:webHidden/>
              </w:rPr>
            </w:r>
            <w:r w:rsidR="00BA66F9">
              <w:rPr>
                <w:noProof/>
                <w:webHidden/>
              </w:rPr>
              <w:fldChar w:fldCharType="separate"/>
            </w:r>
            <w:r w:rsidR="00A5206A">
              <w:rPr>
                <w:noProof/>
                <w:webHidden/>
              </w:rPr>
              <w:t>33</w:t>
            </w:r>
            <w:r w:rsidR="00BA66F9">
              <w:rPr>
                <w:noProof/>
                <w:webHidden/>
              </w:rPr>
              <w:fldChar w:fldCharType="end"/>
            </w:r>
          </w:hyperlink>
        </w:p>
        <w:p w14:paraId="3BCAD540" w14:textId="3D2977B5" w:rsidR="00BA66F9" w:rsidRDefault="00556607">
          <w:pPr>
            <w:pStyle w:val="TOC2"/>
            <w:tabs>
              <w:tab w:val="left" w:pos="880"/>
              <w:tab w:val="right" w:leader="dot" w:pos="9016"/>
            </w:tabs>
            <w:rPr>
              <w:rFonts w:eastAsiaTheme="minorEastAsia"/>
              <w:noProof/>
              <w:lang w:val="en-US" w:eastAsia="zh-CN"/>
            </w:rPr>
          </w:pPr>
          <w:hyperlink w:anchor="_Toc58838690" w:history="1">
            <w:r w:rsidR="00BA66F9" w:rsidRPr="00E55B50">
              <w:rPr>
                <w:rStyle w:val="Hyperlink"/>
                <w:rFonts w:cstheme="minorHAnsi"/>
                <w:noProof/>
              </w:rPr>
              <w:t>12.2</w:t>
            </w:r>
            <w:r w:rsidR="00BA66F9">
              <w:rPr>
                <w:rFonts w:eastAsiaTheme="minorEastAsia"/>
                <w:noProof/>
                <w:lang w:val="en-US" w:eastAsia="zh-CN"/>
              </w:rPr>
              <w:tab/>
            </w:r>
            <w:r w:rsidR="00BA66F9" w:rsidRPr="00E55B50">
              <w:rPr>
                <w:rStyle w:val="Hyperlink"/>
                <w:rFonts w:cstheme="minorHAnsi"/>
                <w:noProof/>
              </w:rPr>
              <w:t>Submitting a Suspicious Transaction Report (“STR”)</w:t>
            </w:r>
            <w:r w:rsidR="00BA66F9">
              <w:rPr>
                <w:noProof/>
                <w:webHidden/>
              </w:rPr>
              <w:tab/>
            </w:r>
            <w:r w:rsidR="00BA66F9">
              <w:rPr>
                <w:noProof/>
                <w:webHidden/>
              </w:rPr>
              <w:fldChar w:fldCharType="begin"/>
            </w:r>
            <w:r w:rsidR="00BA66F9">
              <w:rPr>
                <w:noProof/>
                <w:webHidden/>
              </w:rPr>
              <w:instrText xml:space="preserve"> PAGEREF _Toc58838690 \h </w:instrText>
            </w:r>
            <w:r w:rsidR="00BA66F9">
              <w:rPr>
                <w:noProof/>
                <w:webHidden/>
              </w:rPr>
            </w:r>
            <w:r w:rsidR="00BA66F9">
              <w:rPr>
                <w:noProof/>
                <w:webHidden/>
              </w:rPr>
              <w:fldChar w:fldCharType="separate"/>
            </w:r>
            <w:r w:rsidR="00A5206A">
              <w:rPr>
                <w:noProof/>
                <w:webHidden/>
              </w:rPr>
              <w:t>33</w:t>
            </w:r>
            <w:r w:rsidR="00BA66F9">
              <w:rPr>
                <w:noProof/>
                <w:webHidden/>
              </w:rPr>
              <w:fldChar w:fldCharType="end"/>
            </w:r>
          </w:hyperlink>
        </w:p>
        <w:p w14:paraId="6F63D5AF" w14:textId="53D493B5" w:rsidR="00BA66F9" w:rsidRDefault="00556607">
          <w:pPr>
            <w:pStyle w:val="TOC2"/>
            <w:tabs>
              <w:tab w:val="left" w:pos="880"/>
              <w:tab w:val="right" w:leader="dot" w:pos="9016"/>
            </w:tabs>
            <w:rPr>
              <w:rFonts w:eastAsiaTheme="minorEastAsia"/>
              <w:noProof/>
              <w:lang w:val="en-US" w:eastAsia="zh-CN"/>
            </w:rPr>
          </w:pPr>
          <w:hyperlink w:anchor="_Toc58838691" w:history="1">
            <w:r w:rsidR="00BA66F9" w:rsidRPr="00E55B50">
              <w:rPr>
                <w:rStyle w:val="Hyperlink"/>
                <w:rFonts w:cstheme="minorHAnsi"/>
                <w:noProof/>
              </w:rPr>
              <w:t>12.3</w:t>
            </w:r>
            <w:r w:rsidR="00BA66F9">
              <w:rPr>
                <w:rFonts w:eastAsiaTheme="minorEastAsia"/>
                <w:noProof/>
                <w:lang w:val="en-US" w:eastAsia="zh-CN"/>
              </w:rPr>
              <w:tab/>
            </w:r>
            <w:r w:rsidR="00BA66F9" w:rsidRPr="00E55B50">
              <w:rPr>
                <w:rStyle w:val="Hyperlink"/>
                <w:rFonts w:cstheme="minorHAnsi"/>
                <w:noProof/>
              </w:rPr>
              <w:t>Transaction Reporting to Registrar</w:t>
            </w:r>
            <w:r w:rsidR="00BA66F9">
              <w:rPr>
                <w:noProof/>
                <w:webHidden/>
              </w:rPr>
              <w:tab/>
            </w:r>
            <w:r w:rsidR="00BA66F9">
              <w:rPr>
                <w:noProof/>
                <w:webHidden/>
              </w:rPr>
              <w:fldChar w:fldCharType="begin"/>
            </w:r>
            <w:r w:rsidR="00BA66F9">
              <w:rPr>
                <w:noProof/>
                <w:webHidden/>
              </w:rPr>
              <w:instrText xml:space="preserve"> PAGEREF _Toc58838691 \h </w:instrText>
            </w:r>
            <w:r w:rsidR="00BA66F9">
              <w:rPr>
                <w:noProof/>
                <w:webHidden/>
              </w:rPr>
            </w:r>
            <w:r w:rsidR="00BA66F9">
              <w:rPr>
                <w:noProof/>
                <w:webHidden/>
              </w:rPr>
              <w:fldChar w:fldCharType="separate"/>
            </w:r>
            <w:r w:rsidR="00A5206A">
              <w:rPr>
                <w:noProof/>
                <w:webHidden/>
              </w:rPr>
              <w:t>33</w:t>
            </w:r>
            <w:r w:rsidR="00BA66F9">
              <w:rPr>
                <w:noProof/>
                <w:webHidden/>
              </w:rPr>
              <w:fldChar w:fldCharType="end"/>
            </w:r>
          </w:hyperlink>
        </w:p>
        <w:p w14:paraId="640987D1" w14:textId="592420D6" w:rsidR="00BA66F9" w:rsidRDefault="00556607">
          <w:pPr>
            <w:pStyle w:val="TOC2"/>
            <w:tabs>
              <w:tab w:val="left" w:pos="880"/>
              <w:tab w:val="right" w:leader="dot" w:pos="9016"/>
            </w:tabs>
            <w:rPr>
              <w:rFonts w:eastAsiaTheme="minorEastAsia"/>
              <w:noProof/>
              <w:lang w:val="en-US" w:eastAsia="zh-CN"/>
            </w:rPr>
          </w:pPr>
          <w:hyperlink w:anchor="_Toc58838692" w:history="1">
            <w:r w:rsidR="00BA66F9" w:rsidRPr="00E55B50">
              <w:rPr>
                <w:rStyle w:val="Hyperlink"/>
                <w:rFonts w:cstheme="minorHAnsi"/>
                <w:noProof/>
              </w:rPr>
              <w:t>12.4</w:t>
            </w:r>
            <w:r w:rsidR="00BA66F9">
              <w:rPr>
                <w:rFonts w:eastAsiaTheme="minorEastAsia"/>
                <w:noProof/>
                <w:lang w:val="en-US" w:eastAsia="zh-CN"/>
              </w:rPr>
              <w:tab/>
            </w:r>
            <w:r w:rsidR="00BA66F9" w:rsidRPr="00E55B50">
              <w:rPr>
                <w:rStyle w:val="Hyperlink"/>
                <w:rFonts w:cstheme="minorHAnsi"/>
                <w:noProof/>
              </w:rPr>
              <w:t>Tipping-off and Confidentiality</w:t>
            </w:r>
            <w:r w:rsidR="00BA66F9">
              <w:rPr>
                <w:noProof/>
                <w:webHidden/>
              </w:rPr>
              <w:tab/>
            </w:r>
            <w:r w:rsidR="00BA66F9">
              <w:rPr>
                <w:noProof/>
                <w:webHidden/>
              </w:rPr>
              <w:fldChar w:fldCharType="begin"/>
            </w:r>
            <w:r w:rsidR="00BA66F9">
              <w:rPr>
                <w:noProof/>
                <w:webHidden/>
              </w:rPr>
              <w:instrText xml:space="preserve"> PAGEREF _Toc58838692 \h </w:instrText>
            </w:r>
            <w:r w:rsidR="00BA66F9">
              <w:rPr>
                <w:noProof/>
                <w:webHidden/>
              </w:rPr>
            </w:r>
            <w:r w:rsidR="00BA66F9">
              <w:rPr>
                <w:noProof/>
                <w:webHidden/>
              </w:rPr>
              <w:fldChar w:fldCharType="separate"/>
            </w:r>
            <w:r w:rsidR="00A5206A">
              <w:rPr>
                <w:noProof/>
                <w:webHidden/>
              </w:rPr>
              <w:t>33</w:t>
            </w:r>
            <w:r w:rsidR="00BA66F9">
              <w:rPr>
                <w:noProof/>
                <w:webHidden/>
              </w:rPr>
              <w:fldChar w:fldCharType="end"/>
            </w:r>
          </w:hyperlink>
        </w:p>
        <w:p w14:paraId="5CAC56D5" w14:textId="2E5F2449" w:rsidR="00BA66F9" w:rsidRDefault="00556607">
          <w:pPr>
            <w:pStyle w:val="TOC1"/>
            <w:rPr>
              <w:rFonts w:eastAsiaTheme="minorEastAsia"/>
              <w:noProof/>
              <w:lang w:val="en-US" w:eastAsia="zh-CN"/>
            </w:rPr>
          </w:pPr>
          <w:hyperlink w:anchor="_Toc58838693" w:history="1">
            <w:r w:rsidR="00BA66F9" w:rsidRPr="00E55B50">
              <w:rPr>
                <w:rStyle w:val="Hyperlink"/>
                <w:rFonts w:cstheme="minorHAnsi"/>
                <w:b/>
                <w:noProof/>
              </w:rPr>
              <w:t>13</w:t>
            </w:r>
            <w:r w:rsidR="00BA66F9">
              <w:rPr>
                <w:rFonts w:eastAsiaTheme="minorEastAsia"/>
                <w:noProof/>
                <w:lang w:val="en-US" w:eastAsia="zh-CN"/>
              </w:rPr>
              <w:tab/>
            </w:r>
            <w:r w:rsidR="00BA66F9" w:rsidRPr="00E55B50">
              <w:rPr>
                <w:rStyle w:val="Hyperlink"/>
                <w:rFonts w:cstheme="minorHAnsi"/>
                <w:b/>
                <w:noProof/>
              </w:rPr>
              <w:t>Record Keeping</w:t>
            </w:r>
            <w:r w:rsidR="00BA66F9">
              <w:rPr>
                <w:noProof/>
                <w:webHidden/>
              </w:rPr>
              <w:tab/>
            </w:r>
            <w:r w:rsidR="00BA66F9">
              <w:rPr>
                <w:noProof/>
                <w:webHidden/>
              </w:rPr>
              <w:fldChar w:fldCharType="begin"/>
            </w:r>
            <w:r w:rsidR="00BA66F9">
              <w:rPr>
                <w:noProof/>
                <w:webHidden/>
              </w:rPr>
              <w:instrText xml:space="preserve"> PAGEREF _Toc58838693 \h </w:instrText>
            </w:r>
            <w:r w:rsidR="00BA66F9">
              <w:rPr>
                <w:noProof/>
                <w:webHidden/>
              </w:rPr>
            </w:r>
            <w:r w:rsidR="00BA66F9">
              <w:rPr>
                <w:noProof/>
                <w:webHidden/>
              </w:rPr>
              <w:fldChar w:fldCharType="separate"/>
            </w:r>
            <w:r w:rsidR="00A5206A">
              <w:rPr>
                <w:noProof/>
                <w:webHidden/>
              </w:rPr>
              <w:t>34</w:t>
            </w:r>
            <w:r w:rsidR="00BA66F9">
              <w:rPr>
                <w:noProof/>
                <w:webHidden/>
              </w:rPr>
              <w:fldChar w:fldCharType="end"/>
            </w:r>
          </w:hyperlink>
        </w:p>
        <w:p w14:paraId="5A8C1786" w14:textId="7A789E51" w:rsidR="00BA66F9" w:rsidRDefault="00556607">
          <w:pPr>
            <w:pStyle w:val="TOC2"/>
            <w:tabs>
              <w:tab w:val="left" w:pos="880"/>
              <w:tab w:val="right" w:leader="dot" w:pos="9016"/>
            </w:tabs>
            <w:rPr>
              <w:rFonts w:eastAsiaTheme="minorEastAsia"/>
              <w:noProof/>
              <w:lang w:val="en-US" w:eastAsia="zh-CN"/>
            </w:rPr>
          </w:pPr>
          <w:hyperlink w:anchor="_Toc58838694" w:history="1">
            <w:r w:rsidR="00BA66F9" w:rsidRPr="00E55B50">
              <w:rPr>
                <w:rStyle w:val="Hyperlink"/>
                <w:rFonts w:cstheme="minorHAnsi"/>
                <w:noProof/>
              </w:rPr>
              <w:t>13.1</w:t>
            </w:r>
            <w:r w:rsidR="00BA66F9">
              <w:rPr>
                <w:rFonts w:eastAsiaTheme="minorEastAsia"/>
                <w:noProof/>
                <w:lang w:val="en-US" w:eastAsia="zh-CN"/>
              </w:rPr>
              <w:tab/>
            </w:r>
            <w:r w:rsidR="00BA66F9" w:rsidRPr="00E55B50">
              <w:rPr>
                <w:rStyle w:val="Hyperlink"/>
                <w:rFonts w:cstheme="minorHAnsi"/>
                <w:noProof/>
              </w:rPr>
              <w:t>Requirements of Record Keeping</w:t>
            </w:r>
            <w:r w:rsidR="00BA66F9">
              <w:rPr>
                <w:noProof/>
                <w:webHidden/>
              </w:rPr>
              <w:tab/>
            </w:r>
            <w:r w:rsidR="00BA66F9">
              <w:rPr>
                <w:noProof/>
                <w:webHidden/>
              </w:rPr>
              <w:fldChar w:fldCharType="begin"/>
            </w:r>
            <w:r w:rsidR="00BA66F9">
              <w:rPr>
                <w:noProof/>
                <w:webHidden/>
              </w:rPr>
              <w:instrText xml:space="preserve"> PAGEREF _Toc58838694 \h </w:instrText>
            </w:r>
            <w:r w:rsidR="00BA66F9">
              <w:rPr>
                <w:noProof/>
                <w:webHidden/>
              </w:rPr>
            </w:r>
            <w:r w:rsidR="00BA66F9">
              <w:rPr>
                <w:noProof/>
                <w:webHidden/>
              </w:rPr>
              <w:fldChar w:fldCharType="separate"/>
            </w:r>
            <w:r w:rsidR="00A5206A">
              <w:rPr>
                <w:noProof/>
                <w:webHidden/>
              </w:rPr>
              <w:t>34</w:t>
            </w:r>
            <w:r w:rsidR="00BA66F9">
              <w:rPr>
                <w:noProof/>
                <w:webHidden/>
              </w:rPr>
              <w:fldChar w:fldCharType="end"/>
            </w:r>
          </w:hyperlink>
        </w:p>
        <w:p w14:paraId="4B6F49F8" w14:textId="4759A5A6" w:rsidR="00BA66F9" w:rsidRDefault="00556607">
          <w:pPr>
            <w:pStyle w:val="TOC2"/>
            <w:tabs>
              <w:tab w:val="left" w:pos="880"/>
              <w:tab w:val="right" w:leader="dot" w:pos="9016"/>
            </w:tabs>
            <w:rPr>
              <w:rFonts w:eastAsiaTheme="minorEastAsia"/>
              <w:noProof/>
              <w:lang w:val="en-US" w:eastAsia="zh-CN"/>
            </w:rPr>
          </w:pPr>
          <w:hyperlink w:anchor="_Toc58838695" w:history="1">
            <w:r w:rsidR="00BA66F9" w:rsidRPr="00E55B50">
              <w:rPr>
                <w:rStyle w:val="Hyperlink"/>
                <w:rFonts w:cstheme="minorHAnsi"/>
                <w:noProof/>
              </w:rPr>
              <w:t>13.2</w:t>
            </w:r>
            <w:r w:rsidR="00BA66F9">
              <w:rPr>
                <w:rFonts w:eastAsiaTheme="minorEastAsia"/>
                <w:noProof/>
                <w:lang w:val="en-US" w:eastAsia="zh-CN"/>
              </w:rPr>
              <w:tab/>
            </w:r>
            <w:r w:rsidR="00BA66F9" w:rsidRPr="00E55B50">
              <w:rPr>
                <w:rStyle w:val="Hyperlink"/>
                <w:rFonts w:cstheme="minorHAnsi"/>
                <w:noProof/>
              </w:rPr>
              <w:t>Reporting Requirement</w:t>
            </w:r>
            <w:r w:rsidR="00BA66F9">
              <w:rPr>
                <w:noProof/>
                <w:webHidden/>
              </w:rPr>
              <w:tab/>
            </w:r>
            <w:r w:rsidR="00BA66F9">
              <w:rPr>
                <w:noProof/>
                <w:webHidden/>
              </w:rPr>
              <w:fldChar w:fldCharType="begin"/>
            </w:r>
            <w:r w:rsidR="00BA66F9">
              <w:rPr>
                <w:noProof/>
                <w:webHidden/>
              </w:rPr>
              <w:instrText xml:space="preserve"> PAGEREF _Toc58838695 \h </w:instrText>
            </w:r>
            <w:r w:rsidR="00BA66F9">
              <w:rPr>
                <w:noProof/>
                <w:webHidden/>
              </w:rPr>
            </w:r>
            <w:r w:rsidR="00BA66F9">
              <w:rPr>
                <w:noProof/>
                <w:webHidden/>
              </w:rPr>
              <w:fldChar w:fldCharType="separate"/>
            </w:r>
            <w:r w:rsidR="00A5206A">
              <w:rPr>
                <w:noProof/>
                <w:webHidden/>
              </w:rPr>
              <w:t>36</w:t>
            </w:r>
            <w:r w:rsidR="00BA66F9">
              <w:rPr>
                <w:noProof/>
                <w:webHidden/>
              </w:rPr>
              <w:fldChar w:fldCharType="end"/>
            </w:r>
          </w:hyperlink>
        </w:p>
        <w:p w14:paraId="07758437" w14:textId="5E0FC799" w:rsidR="00BA66F9" w:rsidRDefault="00556607">
          <w:pPr>
            <w:pStyle w:val="TOC2"/>
            <w:tabs>
              <w:tab w:val="left" w:pos="880"/>
              <w:tab w:val="right" w:leader="dot" w:pos="9016"/>
            </w:tabs>
            <w:rPr>
              <w:rFonts w:eastAsiaTheme="minorEastAsia"/>
              <w:noProof/>
              <w:lang w:val="en-US" w:eastAsia="zh-CN"/>
            </w:rPr>
          </w:pPr>
          <w:hyperlink w:anchor="_Toc58838696" w:history="1">
            <w:r w:rsidR="00BA66F9" w:rsidRPr="00E55B50">
              <w:rPr>
                <w:rStyle w:val="Hyperlink"/>
                <w:rFonts w:cstheme="minorHAnsi"/>
                <w:noProof/>
              </w:rPr>
              <w:t>13.3</w:t>
            </w:r>
            <w:r w:rsidR="00BA66F9">
              <w:rPr>
                <w:rFonts w:eastAsiaTheme="minorEastAsia"/>
                <w:noProof/>
                <w:lang w:val="en-US" w:eastAsia="zh-CN"/>
              </w:rPr>
              <w:tab/>
            </w:r>
            <w:r w:rsidR="00BA66F9" w:rsidRPr="00E55B50">
              <w:rPr>
                <w:rStyle w:val="Hyperlink"/>
                <w:rFonts w:cstheme="minorHAnsi"/>
                <w:noProof/>
              </w:rPr>
              <w:t>Data Protection</w:t>
            </w:r>
            <w:r w:rsidR="00BA66F9">
              <w:rPr>
                <w:noProof/>
                <w:webHidden/>
              </w:rPr>
              <w:tab/>
            </w:r>
            <w:r w:rsidR="00BA66F9">
              <w:rPr>
                <w:noProof/>
                <w:webHidden/>
              </w:rPr>
              <w:fldChar w:fldCharType="begin"/>
            </w:r>
            <w:r w:rsidR="00BA66F9">
              <w:rPr>
                <w:noProof/>
                <w:webHidden/>
              </w:rPr>
              <w:instrText xml:space="preserve"> PAGEREF _Toc58838696 \h </w:instrText>
            </w:r>
            <w:r w:rsidR="00BA66F9">
              <w:rPr>
                <w:noProof/>
                <w:webHidden/>
              </w:rPr>
            </w:r>
            <w:r w:rsidR="00BA66F9">
              <w:rPr>
                <w:noProof/>
                <w:webHidden/>
              </w:rPr>
              <w:fldChar w:fldCharType="separate"/>
            </w:r>
            <w:r w:rsidR="00A5206A">
              <w:rPr>
                <w:noProof/>
                <w:webHidden/>
              </w:rPr>
              <w:t>37</w:t>
            </w:r>
            <w:r w:rsidR="00BA66F9">
              <w:rPr>
                <w:noProof/>
                <w:webHidden/>
              </w:rPr>
              <w:fldChar w:fldCharType="end"/>
            </w:r>
          </w:hyperlink>
        </w:p>
        <w:p w14:paraId="425DF2A5" w14:textId="402568B5" w:rsidR="00BA66F9" w:rsidRDefault="00556607">
          <w:pPr>
            <w:pStyle w:val="TOC1"/>
            <w:rPr>
              <w:rFonts w:eastAsiaTheme="minorEastAsia"/>
              <w:noProof/>
              <w:lang w:val="en-US" w:eastAsia="zh-CN"/>
            </w:rPr>
          </w:pPr>
          <w:hyperlink w:anchor="_Toc58838697" w:history="1">
            <w:r w:rsidR="00BA66F9" w:rsidRPr="00E55B50">
              <w:rPr>
                <w:rStyle w:val="Hyperlink"/>
                <w:rFonts w:cstheme="minorHAnsi"/>
                <w:b/>
                <w:noProof/>
              </w:rPr>
              <w:t>14</w:t>
            </w:r>
            <w:r w:rsidR="00BA66F9">
              <w:rPr>
                <w:rFonts w:eastAsiaTheme="minorEastAsia"/>
                <w:noProof/>
                <w:lang w:val="en-US" w:eastAsia="zh-CN"/>
              </w:rPr>
              <w:tab/>
            </w:r>
            <w:r w:rsidR="00BA66F9" w:rsidRPr="00E55B50">
              <w:rPr>
                <w:rStyle w:val="Hyperlink"/>
                <w:rFonts w:cstheme="minorHAnsi"/>
                <w:b/>
                <w:noProof/>
              </w:rPr>
              <w:t>Additional Measures Relating to Targeted Financial Sanctions</w:t>
            </w:r>
            <w:r w:rsidR="00BA66F9">
              <w:rPr>
                <w:noProof/>
                <w:webHidden/>
              </w:rPr>
              <w:tab/>
            </w:r>
            <w:r w:rsidR="00BA66F9">
              <w:rPr>
                <w:noProof/>
                <w:webHidden/>
              </w:rPr>
              <w:fldChar w:fldCharType="begin"/>
            </w:r>
            <w:r w:rsidR="00BA66F9">
              <w:rPr>
                <w:noProof/>
                <w:webHidden/>
              </w:rPr>
              <w:instrText xml:space="preserve"> PAGEREF _Toc58838697 \h </w:instrText>
            </w:r>
            <w:r w:rsidR="00BA66F9">
              <w:rPr>
                <w:noProof/>
                <w:webHidden/>
              </w:rPr>
            </w:r>
            <w:r w:rsidR="00BA66F9">
              <w:rPr>
                <w:noProof/>
                <w:webHidden/>
              </w:rPr>
              <w:fldChar w:fldCharType="separate"/>
            </w:r>
            <w:r w:rsidR="00A5206A">
              <w:rPr>
                <w:noProof/>
                <w:webHidden/>
              </w:rPr>
              <w:t>37</w:t>
            </w:r>
            <w:r w:rsidR="00BA66F9">
              <w:rPr>
                <w:noProof/>
                <w:webHidden/>
              </w:rPr>
              <w:fldChar w:fldCharType="end"/>
            </w:r>
          </w:hyperlink>
        </w:p>
        <w:p w14:paraId="2932746B" w14:textId="7BB44B27" w:rsidR="00BA66F9" w:rsidRDefault="00556607">
          <w:pPr>
            <w:pStyle w:val="TOC1"/>
            <w:rPr>
              <w:rFonts w:eastAsiaTheme="minorEastAsia"/>
              <w:noProof/>
              <w:lang w:val="en-US" w:eastAsia="zh-CN"/>
            </w:rPr>
          </w:pPr>
          <w:hyperlink w:anchor="_Toc58838698" w:history="1">
            <w:r w:rsidR="00BA66F9" w:rsidRPr="00E55B50">
              <w:rPr>
                <w:rStyle w:val="Hyperlink"/>
                <w:rFonts w:cstheme="minorHAnsi"/>
                <w:b/>
                <w:noProof/>
              </w:rPr>
              <w:t>Annex A</w:t>
            </w:r>
            <w:r w:rsidR="00BA66F9">
              <w:rPr>
                <w:rFonts w:eastAsiaTheme="minorEastAsia"/>
                <w:noProof/>
                <w:lang w:val="en-US" w:eastAsia="zh-CN"/>
              </w:rPr>
              <w:tab/>
            </w:r>
            <w:r w:rsidR="00BA66F9" w:rsidRPr="00E55B50">
              <w:rPr>
                <w:rStyle w:val="Hyperlink"/>
                <w:rFonts w:cstheme="minorHAnsi"/>
                <w:b/>
                <w:noProof/>
              </w:rPr>
              <w:t>Sample Risk Assessment Form</w:t>
            </w:r>
            <w:r w:rsidR="00BA66F9">
              <w:rPr>
                <w:noProof/>
                <w:webHidden/>
              </w:rPr>
              <w:tab/>
            </w:r>
            <w:r w:rsidR="00BA66F9">
              <w:rPr>
                <w:noProof/>
                <w:webHidden/>
              </w:rPr>
              <w:fldChar w:fldCharType="begin"/>
            </w:r>
            <w:r w:rsidR="00BA66F9">
              <w:rPr>
                <w:noProof/>
                <w:webHidden/>
              </w:rPr>
              <w:instrText xml:space="preserve"> PAGEREF _Toc58838698 \h </w:instrText>
            </w:r>
            <w:r w:rsidR="00BA66F9">
              <w:rPr>
                <w:noProof/>
                <w:webHidden/>
              </w:rPr>
            </w:r>
            <w:r w:rsidR="00BA66F9">
              <w:rPr>
                <w:noProof/>
                <w:webHidden/>
              </w:rPr>
              <w:fldChar w:fldCharType="separate"/>
            </w:r>
            <w:r w:rsidR="00A5206A">
              <w:rPr>
                <w:noProof/>
                <w:webHidden/>
              </w:rPr>
              <w:t>38</w:t>
            </w:r>
            <w:r w:rsidR="00BA66F9">
              <w:rPr>
                <w:noProof/>
                <w:webHidden/>
              </w:rPr>
              <w:fldChar w:fldCharType="end"/>
            </w:r>
          </w:hyperlink>
        </w:p>
        <w:p w14:paraId="0FA8E37F" w14:textId="6E5EA457" w:rsidR="00BA66F9" w:rsidRDefault="00556607">
          <w:pPr>
            <w:pStyle w:val="TOC1"/>
            <w:rPr>
              <w:rFonts w:eastAsiaTheme="minorEastAsia"/>
              <w:noProof/>
              <w:lang w:val="en-US" w:eastAsia="zh-CN"/>
            </w:rPr>
          </w:pPr>
          <w:hyperlink w:anchor="_Toc58838699" w:history="1">
            <w:r w:rsidR="00BA66F9" w:rsidRPr="00E55B50">
              <w:rPr>
                <w:rStyle w:val="Hyperlink"/>
                <w:rFonts w:cstheme="minorHAnsi"/>
                <w:b/>
                <w:noProof/>
              </w:rPr>
              <w:t>Annex B</w:t>
            </w:r>
            <w:r w:rsidR="00BA66F9">
              <w:rPr>
                <w:rFonts w:eastAsiaTheme="minorEastAsia"/>
                <w:noProof/>
                <w:lang w:val="en-US" w:eastAsia="zh-CN"/>
              </w:rPr>
              <w:tab/>
            </w:r>
            <w:r w:rsidR="00BA66F9" w:rsidRPr="00E55B50">
              <w:rPr>
                <w:rStyle w:val="Hyperlink"/>
                <w:rFonts w:cstheme="minorHAnsi"/>
                <w:b/>
                <w:noProof/>
              </w:rPr>
              <w:t>Sample IPPC Document</w:t>
            </w:r>
            <w:r w:rsidR="00BA66F9">
              <w:rPr>
                <w:noProof/>
                <w:webHidden/>
              </w:rPr>
              <w:tab/>
            </w:r>
            <w:r w:rsidR="00BA66F9">
              <w:rPr>
                <w:noProof/>
                <w:webHidden/>
              </w:rPr>
              <w:fldChar w:fldCharType="begin"/>
            </w:r>
            <w:r w:rsidR="00BA66F9">
              <w:rPr>
                <w:noProof/>
                <w:webHidden/>
              </w:rPr>
              <w:instrText xml:space="preserve"> PAGEREF _Toc58838699 \h </w:instrText>
            </w:r>
            <w:r w:rsidR="00BA66F9">
              <w:rPr>
                <w:noProof/>
                <w:webHidden/>
              </w:rPr>
            </w:r>
            <w:r w:rsidR="00BA66F9">
              <w:rPr>
                <w:noProof/>
                <w:webHidden/>
              </w:rPr>
              <w:fldChar w:fldCharType="separate"/>
            </w:r>
            <w:r w:rsidR="00A5206A">
              <w:rPr>
                <w:noProof/>
                <w:webHidden/>
              </w:rPr>
              <w:t>41</w:t>
            </w:r>
            <w:r w:rsidR="00BA66F9">
              <w:rPr>
                <w:noProof/>
                <w:webHidden/>
              </w:rPr>
              <w:fldChar w:fldCharType="end"/>
            </w:r>
          </w:hyperlink>
        </w:p>
        <w:p w14:paraId="5D2C4292" w14:textId="34DB3A0D" w:rsidR="00BA66F9" w:rsidRDefault="00556607">
          <w:pPr>
            <w:pStyle w:val="TOC1"/>
            <w:rPr>
              <w:rFonts w:eastAsiaTheme="minorEastAsia"/>
              <w:noProof/>
              <w:lang w:val="en-US" w:eastAsia="zh-CN"/>
            </w:rPr>
          </w:pPr>
          <w:hyperlink w:anchor="_Toc58838700" w:history="1">
            <w:r w:rsidR="00BA66F9" w:rsidRPr="00E55B50">
              <w:rPr>
                <w:rStyle w:val="Hyperlink"/>
                <w:rFonts w:cstheme="minorHAnsi"/>
                <w:b/>
                <w:noProof/>
              </w:rPr>
              <w:t>Annex C</w:t>
            </w:r>
            <w:r w:rsidR="00BA66F9">
              <w:rPr>
                <w:rFonts w:eastAsiaTheme="minorEastAsia"/>
                <w:noProof/>
                <w:lang w:val="en-US" w:eastAsia="zh-CN"/>
              </w:rPr>
              <w:tab/>
            </w:r>
            <w:r w:rsidR="00BA66F9" w:rsidRPr="00E55B50">
              <w:rPr>
                <w:rStyle w:val="Hyperlink"/>
                <w:rFonts w:cstheme="minorHAnsi"/>
                <w:b/>
                <w:noProof/>
              </w:rPr>
              <w:t>Guide on When to Perform CDD and ECDD Measures</w:t>
            </w:r>
            <w:r w:rsidR="00BA66F9">
              <w:rPr>
                <w:noProof/>
                <w:webHidden/>
              </w:rPr>
              <w:tab/>
            </w:r>
            <w:r w:rsidR="00BA66F9">
              <w:rPr>
                <w:noProof/>
                <w:webHidden/>
              </w:rPr>
              <w:fldChar w:fldCharType="begin"/>
            </w:r>
            <w:r w:rsidR="00BA66F9">
              <w:rPr>
                <w:noProof/>
                <w:webHidden/>
              </w:rPr>
              <w:instrText xml:space="preserve"> PAGEREF _Toc58838700 \h </w:instrText>
            </w:r>
            <w:r w:rsidR="00BA66F9">
              <w:rPr>
                <w:noProof/>
                <w:webHidden/>
              </w:rPr>
            </w:r>
            <w:r w:rsidR="00BA66F9">
              <w:rPr>
                <w:noProof/>
                <w:webHidden/>
              </w:rPr>
              <w:fldChar w:fldCharType="separate"/>
            </w:r>
            <w:r w:rsidR="00A5206A">
              <w:rPr>
                <w:noProof/>
                <w:webHidden/>
              </w:rPr>
              <w:t>52</w:t>
            </w:r>
            <w:r w:rsidR="00BA66F9">
              <w:rPr>
                <w:noProof/>
                <w:webHidden/>
              </w:rPr>
              <w:fldChar w:fldCharType="end"/>
            </w:r>
          </w:hyperlink>
        </w:p>
        <w:p w14:paraId="0602C72A" w14:textId="42A021C5" w:rsidR="00BA66F9" w:rsidRDefault="00556607">
          <w:pPr>
            <w:pStyle w:val="TOC1"/>
            <w:rPr>
              <w:rFonts w:eastAsiaTheme="minorEastAsia"/>
              <w:noProof/>
              <w:lang w:val="en-US" w:eastAsia="zh-CN"/>
            </w:rPr>
          </w:pPr>
          <w:hyperlink w:anchor="_Toc58838701" w:history="1">
            <w:r w:rsidR="00BA66F9" w:rsidRPr="00E55B50">
              <w:rPr>
                <w:rStyle w:val="Hyperlink"/>
                <w:rFonts w:cstheme="minorHAnsi"/>
                <w:b/>
                <w:noProof/>
              </w:rPr>
              <w:t>Annex D</w:t>
            </w:r>
            <w:r w:rsidR="00BA66F9">
              <w:rPr>
                <w:rFonts w:eastAsiaTheme="minorEastAsia"/>
                <w:noProof/>
                <w:lang w:val="en-US" w:eastAsia="zh-CN"/>
              </w:rPr>
              <w:tab/>
            </w:r>
            <w:r w:rsidR="00BA66F9" w:rsidRPr="00E55B50">
              <w:rPr>
                <w:rStyle w:val="Hyperlink"/>
                <w:rFonts w:cstheme="minorHAnsi"/>
                <w:b/>
                <w:noProof/>
              </w:rPr>
              <w:t>Red Flag Indicators for Regulated Dealers</w:t>
            </w:r>
            <w:r w:rsidR="00BA66F9">
              <w:rPr>
                <w:noProof/>
                <w:webHidden/>
              </w:rPr>
              <w:tab/>
            </w:r>
            <w:r w:rsidR="00BA66F9">
              <w:rPr>
                <w:noProof/>
                <w:webHidden/>
              </w:rPr>
              <w:fldChar w:fldCharType="begin"/>
            </w:r>
            <w:r w:rsidR="00BA66F9">
              <w:rPr>
                <w:noProof/>
                <w:webHidden/>
              </w:rPr>
              <w:instrText xml:space="preserve"> PAGEREF _Toc58838701 \h </w:instrText>
            </w:r>
            <w:r w:rsidR="00BA66F9">
              <w:rPr>
                <w:noProof/>
                <w:webHidden/>
              </w:rPr>
            </w:r>
            <w:r w:rsidR="00BA66F9">
              <w:rPr>
                <w:noProof/>
                <w:webHidden/>
              </w:rPr>
              <w:fldChar w:fldCharType="separate"/>
            </w:r>
            <w:r w:rsidR="00A5206A">
              <w:rPr>
                <w:noProof/>
                <w:webHidden/>
              </w:rPr>
              <w:t>53</w:t>
            </w:r>
            <w:r w:rsidR="00BA66F9">
              <w:rPr>
                <w:noProof/>
                <w:webHidden/>
              </w:rPr>
              <w:fldChar w:fldCharType="end"/>
            </w:r>
          </w:hyperlink>
        </w:p>
        <w:p w14:paraId="339F4DDB" w14:textId="67D4D46E" w:rsidR="00BA66F9" w:rsidRDefault="00556607">
          <w:pPr>
            <w:pStyle w:val="TOC1"/>
            <w:rPr>
              <w:rFonts w:eastAsiaTheme="minorEastAsia"/>
              <w:noProof/>
              <w:lang w:val="en-US" w:eastAsia="zh-CN"/>
            </w:rPr>
          </w:pPr>
          <w:hyperlink w:anchor="_Toc58838702" w:history="1">
            <w:r w:rsidR="00BA66F9" w:rsidRPr="00E55B50">
              <w:rPr>
                <w:rStyle w:val="Hyperlink"/>
                <w:rFonts w:cstheme="minorHAnsi"/>
                <w:b/>
                <w:noProof/>
              </w:rPr>
              <w:t>Annex E</w:t>
            </w:r>
            <w:r w:rsidR="00BA66F9">
              <w:rPr>
                <w:rFonts w:eastAsiaTheme="minorEastAsia"/>
                <w:noProof/>
                <w:lang w:val="en-US" w:eastAsia="zh-CN"/>
              </w:rPr>
              <w:tab/>
            </w:r>
            <w:r w:rsidR="00BA66F9" w:rsidRPr="00E55B50">
              <w:rPr>
                <w:rStyle w:val="Hyperlink"/>
                <w:rFonts w:cstheme="minorHAnsi"/>
                <w:b/>
                <w:noProof/>
              </w:rPr>
              <w:t>Sample CDD Forms</w:t>
            </w:r>
            <w:r w:rsidR="00BA66F9">
              <w:rPr>
                <w:noProof/>
                <w:webHidden/>
              </w:rPr>
              <w:tab/>
            </w:r>
            <w:r w:rsidR="00BA66F9">
              <w:rPr>
                <w:noProof/>
                <w:webHidden/>
              </w:rPr>
              <w:fldChar w:fldCharType="begin"/>
            </w:r>
            <w:r w:rsidR="00BA66F9">
              <w:rPr>
                <w:noProof/>
                <w:webHidden/>
              </w:rPr>
              <w:instrText xml:space="preserve"> PAGEREF _Toc58838702 \h </w:instrText>
            </w:r>
            <w:r w:rsidR="00BA66F9">
              <w:rPr>
                <w:noProof/>
                <w:webHidden/>
              </w:rPr>
            </w:r>
            <w:r w:rsidR="00BA66F9">
              <w:rPr>
                <w:noProof/>
                <w:webHidden/>
              </w:rPr>
              <w:fldChar w:fldCharType="separate"/>
            </w:r>
            <w:r w:rsidR="00A5206A">
              <w:rPr>
                <w:noProof/>
                <w:webHidden/>
              </w:rPr>
              <w:t>59</w:t>
            </w:r>
            <w:r w:rsidR="00BA66F9">
              <w:rPr>
                <w:noProof/>
                <w:webHidden/>
              </w:rPr>
              <w:fldChar w:fldCharType="end"/>
            </w:r>
          </w:hyperlink>
        </w:p>
        <w:p w14:paraId="017A9BDC" w14:textId="244065EE" w:rsidR="00BA66F9" w:rsidRDefault="00556607">
          <w:pPr>
            <w:pStyle w:val="TOC1"/>
            <w:rPr>
              <w:rFonts w:eastAsiaTheme="minorEastAsia"/>
              <w:noProof/>
              <w:lang w:val="en-US" w:eastAsia="zh-CN"/>
            </w:rPr>
          </w:pPr>
          <w:hyperlink w:anchor="_Toc58838703" w:history="1">
            <w:r w:rsidR="00BA66F9" w:rsidRPr="00E55B50">
              <w:rPr>
                <w:rStyle w:val="Hyperlink"/>
                <w:rFonts w:cstheme="minorHAnsi"/>
                <w:b/>
                <w:noProof/>
              </w:rPr>
              <w:t>Annex F</w:t>
            </w:r>
            <w:r w:rsidR="00BA66F9">
              <w:rPr>
                <w:rFonts w:eastAsiaTheme="minorEastAsia"/>
                <w:noProof/>
                <w:lang w:val="en-US" w:eastAsia="zh-CN"/>
              </w:rPr>
              <w:tab/>
            </w:r>
            <w:r w:rsidR="00BA66F9" w:rsidRPr="00E55B50">
              <w:rPr>
                <w:rStyle w:val="Hyperlink"/>
                <w:rFonts w:cstheme="minorHAnsi"/>
                <w:b/>
                <w:noProof/>
              </w:rPr>
              <w:t>Sample ECDD Form</w:t>
            </w:r>
            <w:r w:rsidR="00BA66F9">
              <w:rPr>
                <w:noProof/>
                <w:webHidden/>
              </w:rPr>
              <w:tab/>
            </w:r>
            <w:r w:rsidR="00BA66F9">
              <w:rPr>
                <w:noProof/>
                <w:webHidden/>
              </w:rPr>
              <w:fldChar w:fldCharType="begin"/>
            </w:r>
            <w:r w:rsidR="00BA66F9">
              <w:rPr>
                <w:noProof/>
                <w:webHidden/>
              </w:rPr>
              <w:instrText xml:space="preserve"> PAGEREF _Toc58838703 \h </w:instrText>
            </w:r>
            <w:r w:rsidR="00BA66F9">
              <w:rPr>
                <w:noProof/>
                <w:webHidden/>
              </w:rPr>
            </w:r>
            <w:r w:rsidR="00BA66F9">
              <w:rPr>
                <w:noProof/>
                <w:webHidden/>
              </w:rPr>
              <w:fldChar w:fldCharType="separate"/>
            </w:r>
            <w:r w:rsidR="00A5206A">
              <w:rPr>
                <w:noProof/>
                <w:webHidden/>
              </w:rPr>
              <w:t>65</w:t>
            </w:r>
            <w:r w:rsidR="00BA66F9">
              <w:rPr>
                <w:noProof/>
                <w:webHidden/>
              </w:rPr>
              <w:fldChar w:fldCharType="end"/>
            </w:r>
          </w:hyperlink>
        </w:p>
        <w:p w14:paraId="535410F1" w14:textId="2AB86C5B" w:rsidR="005B36EF" w:rsidRPr="00BA66F9" w:rsidRDefault="003F6A24">
          <w:pPr>
            <w:rPr>
              <w:rFonts w:cstheme="minorHAnsi"/>
              <w:b/>
              <w:bCs/>
              <w:noProof/>
              <w:sz w:val="24"/>
              <w:szCs w:val="24"/>
            </w:rPr>
          </w:pPr>
          <w:r w:rsidRPr="00BA66F9">
            <w:rPr>
              <w:rFonts w:cstheme="minorHAnsi"/>
              <w:b/>
              <w:bCs/>
              <w:noProof/>
              <w:sz w:val="24"/>
              <w:szCs w:val="24"/>
            </w:rPr>
            <w:fldChar w:fldCharType="end"/>
          </w:r>
        </w:p>
      </w:sdtContent>
    </w:sdt>
    <w:p w14:paraId="0C33ED24" w14:textId="700A39B0" w:rsidR="003B7344" w:rsidRPr="00BA66F9" w:rsidRDefault="003B7344">
      <w:pPr>
        <w:rPr>
          <w:rFonts w:asciiTheme="majorHAnsi" w:eastAsiaTheme="majorEastAsia" w:hAnsiTheme="majorHAnsi" w:cstheme="minorHAnsi"/>
          <w:color w:val="2E74B5" w:themeColor="accent1" w:themeShade="BF"/>
          <w:sz w:val="24"/>
          <w:szCs w:val="24"/>
        </w:rPr>
      </w:pPr>
      <w:r w:rsidRPr="00BA66F9">
        <w:rPr>
          <w:rFonts w:cstheme="minorHAnsi"/>
          <w:sz w:val="24"/>
          <w:szCs w:val="24"/>
        </w:rPr>
        <w:br w:type="page"/>
      </w:r>
    </w:p>
    <w:p w14:paraId="18EC8F78" w14:textId="4680EABF" w:rsidR="0061340A" w:rsidRPr="00BA66F9" w:rsidRDefault="001A5456" w:rsidP="000578DA">
      <w:pPr>
        <w:pStyle w:val="Heading1"/>
        <w:numPr>
          <w:ilvl w:val="0"/>
          <w:numId w:val="1"/>
        </w:numPr>
        <w:spacing w:line="240" w:lineRule="auto"/>
        <w:ind w:left="851" w:hanging="851"/>
        <w:rPr>
          <w:rFonts w:asciiTheme="minorHAnsi" w:hAnsiTheme="minorHAnsi" w:cstheme="minorHAnsi"/>
          <w:b/>
          <w:color w:val="auto"/>
          <w:sz w:val="24"/>
          <w:szCs w:val="24"/>
        </w:rPr>
      </w:pPr>
      <w:bookmarkStart w:id="1" w:name="_Toc58838649"/>
      <w:r w:rsidRPr="00BA66F9">
        <w:rPr>
          <w:rFonts w:asciiTheme="minorHAnsi" w:hAnsiTheme="minorHAnsi" w:cstheme="minorHAnsi"/>
          <w:b/>
          <w:color w:val="auto"/>
          <w:sz w:val="24"/>
          <w:szCs w:val="24"/>
        </w:rPr>
        <w:lastRenderedPageBreak/>
        <w:t>Introduction</w:t>
      </w:r>
      <w:bookmarkEnd w:id="1"/>
    </w:p>
    <w:p w14:paraId="4648A90A" w14:textId="77777777" w:rsidR="0061340A" w:rsidRPr="00BA66F9" w:rsidRDefault="0061340A" w:rsidP="000578DA">
      <w:pPr>
        <w:pStyle w:val="NormalWeb"/>
        <w:spacing w:before="0" w:beforeAutospacing="0" w:after="0" w:afterAutospacing="0"/>
        <w:ind w:left="851" w:hanging="851"/>
        <w:jc w:val="both"/>
        <w:textAlignment w:val="baseline"/>
        <w:rPr>
          <w:rFonts w:asciiTheme="minorHAnsi" w:hAnsiTheme="minorHAnsi" w:cstheme="minorHAnsi"/>
          <w:color w:val="040404"/>
        </w:rPr>
      </w:pPr>
    </w:p>
    <w:p w14:paraId="6C89B22E" w14:textId="056BD467" w:rsidR="007D59DE" w:rsidRPr="00BA66F9" w:rsidRDefault="007D59DE" w:rsidP="000578DA">
      <w:pPr>
        <w:pStyle w:val="NormalWeb"/>
        <w:numPr>
          <w:ilvl w:val="1"/>
          <w:numId w:val="1"/>
        </w:numPr>
        <w:spacing w:before="0" w:beforeAutospacing="0" w:after="0" w:afterAutospacing="0"/>
        <w:ind w:left="851" w:hanging="851"/>
        <w:jc w:val="both"/>
        <w:textAlignment w:val="baseline"/>
        <w:rPr>
          <w:rFonts w:asciiTheme="minorHAnsi" w:hAnsiTheme="minorHAnsi" w:cstheme="minorHAnsi"/>
        </w:rPr>
      </w:pPr>
      <w:r w:rsidRPr="00BA66F9">
        <w:rPr>
          <w:rFonts w:asciiTheme="minorHAnsi" w:hAnsiTheme="minorHAnsi" w:cstheme="minorHAnsi"/>
        </w:rPr>
        <w:t xml:space="preserve">All regulated dealers </w:t>
      </w:r>
      <w:r w:rsidR="00BD2962" w:rsidRPr="00BA66F9">
        <w:rPr>
          <w:rFonts w:asciiTheme="minorHAnsi" w:hAnsiTheme="minorHAnsi" w:cstheme="minorHAnsi"/>
        </w:rPr>
        <w:t xml:space="preserve">in the precious stones and precious metals dealers (“PSMD”) sector </w:t>
      </w:r>
      <w:r w:rsidRPr="00BA66F9">
        <w:rPr>
          <w:rFonts w:asciiTheme="minorHAnsi" w:hAnsiTheme="minorHAnsi" w:cstheme="minorHAnsi"/>
        </w:rPr>
        <w:t>are subject to regulatory requirements</w:t>
      </w:r>
      <w:r w:rsidR="003C29FF" w:rsidRPr="00BA66F9">
        <w:rPr>
          <w:rStyle w:val="FootnoteReference"/>
          <w:rFonts w:asciiTheme="minorHAnsi" w:hAnsiTheme="minorHAnsi" w:cstheme="minorHAnsi"/>
        </w:rPr>
        <w:footnoteReference w:id="1"/>
      </w:r>
      <w:r w:rsidRPr="00BA66F9">
        <w:rPr>
          <w:rFonts w:asciiTheme="minorHAnsi" w:hAnsiTheme="minorHAnsi" w:cstheme="minorHAnsi"/>
        </w:rPr>
        <w:t xml:space="preserve"> under the following laws:</w:t>
      </w:r>
    </w:p>
    <w:p w14:paraId="79858ED6" w14:textId="77777777" w:rsidR="007D59DE" w:rsidRPr="00BA66F9" w:rsidRDefault="007D59DE" w:rsidP="007D59DE">
      <w:pPr>
        <w:pStyle w:val="NormalWeb"/>
        <w:spacing w:before="0" w:beforeAutospacing="0" w:after="0" w:afterAutospacing="0"/>
        <w:ind w:left="720"/>
        <w:jc w:val="both"/>
        <w:textAlignment w:val="baseline"/>
        <w:rPr>
          <w:rFonts w:asciiTheme="minorHAnsi" w:hAnsiTheme="minorHAnsi" w:cstheme="minorHAnsi"/>
        </w:rPr>
      </w:pPr>
    </w:p>
    <w:p w14:paraId="13C598F6" w14:textId="092F97DE" w:rsidR="007D59DE" w:rsidRPr="00BA66F9" w:rsidRDefault="007D59DE" w:rsidP="00893962">
      <w:pPr>
        <w:pStyle w:val="NormalWeb"/>
        <w:numPr>
          <w:ilvl w:val="0"/>
          <w:numId w:val="32"/>
        </w:numPr>
        <w:spacing w:before="0" w:beforeAutospacing="0" w:after="0" w:afterAutospacing="0"/>
        <w:ind w:left="1418" w:hanging="567"/>
        <w:jc w:val="both"/>
        <w:textAlignment w:val="baseline"/>
        <w:rPr>
          <w:rFonts w:asciiTheme="minorHAnsi" w:hAnsiTheme="minorHAnsi" w:cstheme="minorHAnsi"/>
          <w:color w:val="040404"/>
        </w:rPr>
      </w:pPr>
      <w:r w:rsidRPr="00BA66F9">
        <w:rPr>
          <w:rFonts w:asciiTheme="minorHAnsi" w:hAnsiTheme="minorHAnsi" w:cstheme="minorHAnsi"/>
        </w:rPr>
        <w:t>The Precious Stones and Precious Metals (Prevention of Money Laundering and Terrorism Financing) Act 20</w:t>
      </w:r>
      <w:r w:rsidR="00E753D2" w:rsidRPr="00BA66F9">
        <w:rPr>
          <w:rFonts w:asciiTheme="minorHAnsi" w:hAnsiTheme="minorHAnsi" w:cstheme="minorHAnsi"/>
        </w:rPr>
        <w:t>19</w:t>
      </w:r>
      <w:r w:rsidRPr="00BA66F9">
        <w:rPr>
          <w:rFonts w:asciiTheme="minorHAnsi" w:hAnsiTheme="minorHAnsi" w:cstheme="minorHAnsi"/>
        </w:rPr>
        <w:t xml:space="preserve"> (</w:t>
      </w:r>
      <w:r w:rsidR="00947AAE" w:rsidRPr="00BA66F9">
        <w:rPr>
          <w:rFonts w:asciiTheme="minorHAnsi" w:hAnsiTheme="minorHAnsi" w:cstheme="minorHAnsi"/>
        </w:rPr>
        <w:t>“</w:t>
      </w:r>
      <w:r w:rsidRPr="00BA66F9">
        <w:rPr>
          <w:rFonts w:asciiTheme="minorHAnsi" w:hAnsiTheme="minorHAnsi" w:cstheme="minorHAnsi"/>
        </w:rPr>
        <w:t>PSPM</w:t>
      </w:r>
      <w:r w:rsidR="002D481C" w:rsidRPr="00BA66F9">
        <w:rPr>
          <w:rFonts w:asciiTheme="minorHAnsi" w:hAnsiTheme="minorHAnsi" w:cstheme="minorHAnsi"/>
        </w:rPr>
        <w:t xml:space="preserve"> </w:t>
      </w:r>
      <w:r w:rsidRPr="00BA66F9">
        <w:rPr>
          <w:rFonts w:asciiTheme="minorHAnsi" w:hAnsiTheme="minorHAnsi" w:cstheme="minorHAnsi"/>
        </w:rPr>
        <w:t>A</w:t>
      </w:r>
      <w:r w:rsidR="002D481C" w:rsidRPr="00BA66F9">
        <w:rPr>
          <w:rFonts w:asciiTheme="minorHAnsi" w:hAnsiTheme="minorHAnsi" w:cstheme="minorHAnsi"/>
        </w:rPr>
        <w:t>ct</w:t>
      </w:r>
      <w:r w:rsidR="00947AAE" w:rsidRPr="00BA66F9">
        <w:rPr>
          <w:rFonts w:asciiTheme="minorHAnsi" w:hAnsiTheme="minorHAnsi" w:cstheme="minorHAnsi"/>
        </w:rPr>
        <w:t>”</w:t>
      </w:r>
      <w:r w:rsidRPr="00BA66F9">
        <w:rPr>
          <w:rFonts w:asciiTheme="minorHAnsi" w:hAnsiTheme="minorHAnsi" w:cstheme="minorHAnsi"/>
        </w:rPr>
        <w:t>), which establishes the regulatory regime for PSMD</w:t>
      </w:r>
      <w:r w:rsidR="00BD2962" w:rsidRPr="00BA66F9">
        <w:rPr>
          <w:rFonts w:asciiTheme="minorHAnsi" w:hAnsiTheme="minorHAnsi" w:cstheme="minorHAnsi"/>
        </w:rPr>
        <w:t>s</w:t>
      </w:r>
      <w:r w:rsidRPr="00BA66F9">
        <w:rPr>
          <w:rFonts w:asciiTheme="minorHAnsi" w:hAnsiTheme="minorHAnsi" w:cstheme="minorHAnsi"/>
        </w:rPr>
        <w:t xml:space="preserve"> in Singapore, and defines the scope of regulated dealing.</w:t>
      </w:r>
    </w:p>
    <w:p w14:paraId="1E89DA87" w14:textId="77777777" w:rsidR="007D59DE" w:rsidRPr="00BA66F9" w:rsidRDefault="007D59DE" w:rsidP="000578DA">
      <w:pPr>
        <w:pStyle w:val="NormalWeb"/>
        <w:spacing w:before="0" w:beforeAutospacing="0" w:after="0" w:afterAutospacing="0"/>
        <w:ind w:left="1418" w:hanging="567"/>
        <w:jc w:val="both"/>
        <w:textAlignment w:val="baseline"/>
        <w:rPr>
          <w:rFonts w:asciiTheme="minorHAnsi" w:hAnsiTheme="minorHAnsi" w:cstheme="minorHAnsi"/>
          <w:color w:val="040404"/>
        </w:rPr>
      </w:pPr>
    </w:p>
    <w:p w14:paraId="2991399F" w14:textId="1AF85A52" w:rsidR="007D59DE" w:rsidRPr="00BA66F9" w:rsidRDefault="007D59DE" w:rsidP="00893962">
      <w:pPr>
        <w:pStyle w:val="NormalWeb"/>
        <w:numPr>
          <w:ilvl w:val="0"/>
          <w:numId w:val="32"/>
        </w:numPr>
        <w:spacing w:before="0" w:beforeAutospacing="0" w:after="0" w:afterAutospacing="0"/>
        <w:ind w:left="1418" w:hanging="567"/>
        <w:jc w:val="both"/>
        <w:textAlignment w:val="baseline"/>
        <w:rPr>
          <w:rFonts w:asciiTheme="minorHAnsi" w:hAnsiTheme="minorHAnsi" w:cstheme="minorHAnsi"/>
          <w:color w:val="040404"/>
        </w:rPr>
      </w:pPr>
      <w:r w:rsidRPr="00BA66F9">
        <w:rPr>
          <w:rFonts w:asciiTheme="minorHAnsi" w:hAnsiTheme="minorHAnsi" w:cstheme="minorHAnsi"/>
          <w:color w:val="040404"/>
        </w:rPr>
        <w:t xml:space="preserve">The </w:t>
      </w:r>
      <w:r w:rsidRPr="00BA66F9">
        <w:rPr>
          <w:rFonts w:asciiTheme="minorHAnsi" w:hAnsiTheme="minorHAnsi" w:cstheme="minorHAnsi"/>
        </w:rPr>
        <w:t>Precious Stones and Precious Metals (Prevention of Money Laundering and Terrorism Financing) Regulations</w:t>
      </w:r>
      <w:r w:rsidR="006B095B" w:rsidRPr="00BA66F9">
        <w:rPr>
          <w:rFonts w:asciiTheme="minorHAnsi" w:hAnsiTheme="minorHAnsi" w:cstheme="minorHAnsi"/>
        </w:rPr>
        <w:t xml:space="preserve"> 2019</w:t>
      </w:r>
      <w:r w:rsidRPr="00BA66F9">
        <w:rPr>
          <w:rFonts w:asciiTheme="minorHAnsi" w:hAnsiTheme="minorHAnsi" w:cstheme="minorHAnsi"/>
        </w:rPr>
        <w:t xml:space="preserve"> (</w:t>
      </w:r>
      <w:r w:rsidR="00947AAE" w:rsidRPr="00BA66F9">
        <w:rPr>
          <w:rFonts w:asciiTheme="minorHAnsi" w:hAnsiTheme="minorHAnsi" w:cstheme="minorHAnsi"/>
        </w:rPr>
        <w:t>“</w:t>
      </w:r>
      <w:r w:rsidRPr="00BA66F9">
        <w:rPr>
          <w:rFonts w:asciiTheme="minorHAnsi" w:hAnsiTheme="minorHAnsi" w:cstheme="minorHAnsi"/>
        </w:rPr>
        <w:t>PMLTF Reg</w:t>
      </w:r>
      <w:r w:rsidR="00105EA7" w:rsidRPr="00BA66F9">
        <w:rPr>
          <w:rFonts w:asciiTheme="minorHAnsi" w:hAnsiTheme="minorHAnsi" w:cstheme="minorHAnsi"/>
        </w:rPr>
        <w:t>ulation</w:t>
      </w:r>
      <w:r w:rsidRPr="00BA66F9">
        <w:rPr>
          <w:rFonts w:asciiTheme="minorHAnsi" w:hAnsiTheme="minorHAnsi" w:cstheme="minorHAnsi"/>
        </w:rPr>
        <w:t>s</w:t>
      </w:r>
      <w:r w:rsidR="00947AAE" w:rsidRPr="00BA66F9">
        <w:rPr>
          <w:rFonts w:asciiTheme="minorHAnsi" w:hAnsiTheme="minorHAnsi" w:cstheme="minorHAnsi"/>
        </w:rPr>
        <w:t>”</w:t>
      </w:r>
      <w:r w:rsidRPr="00BA66F9">
        <w:rPr>
          <w:rFonts w:asciiTheme="minorHAnsi" w:hAnsiTheme="minorHAnsi" w:cstheme="minorHAnsi"/>
        </w:rPr>
        <w:t>), which sets out the specific requirements for regulated dealers.</w:t>
      </w:r>
    </w:p>
    <w:p w14:paraId="435C54AA" w14:textId="77777777" w:rsidR="007D59DE" w:rsidRPr="00BA66F9" w:rsidRDefault="007D59DE" w:rsidP="007D59DE">
      <w:pPr>
        <w:pStyle w:val="NormalWeb"/>
        <w:spacing w:before="0" w:beforeAutospacing="0" w:after="0" w:afterAutospacing="0"/>
        <w:ind w:left="720"/>
        <w:jc w:val="both"/>
        <w:textAlignment w:val="baseline"/>
        <w:rPr>
          <w:rFonts w:asciiTheme="minorHAnsi" w:hAnsiTheme="minorHAnsi" w:cstheme="minorHAnsi"/>
        </w:rPr>
      </w:pPr>
    </w:p>
    <w:p w14:paraId="4828D7AC" w14:textId="62694E7A" w:rsidR="003F703C" w:rsidRPr="00BA66F9" w:rsidRDefault="00767A52" w:rsidP="000578DA">
      <w:pPr>
        <w:pStyle w:val="NormalWeb"/>
        <w:numPr>
          <w:ilvl w:val="1"/>
          <w:numId w:val="1"/>
        </w:numPr>
        <w:spacing w:before="0" w:beforeAutospacing="0" w:after="0" w:afterAutospacing="0"/>
        <w:ind w:left="851" w:hanging="851"/>
        <w:jc w:val="both"/>
        <w:textAlignment w:val="baseline"/>
        <w:rPr>
          <w:rFonts w:asciiTheme="minorHAnsi" w:hAnsiTheme="minorHAnsi" w:cstheme="minorHAnsi"/>
        </w:rPr>
      </w:pPr>
      <w:r w:rsidRPr="00BA66F9">
        <w:rPr>
          <w:rFonts w:asciiTheme="minorHAnsi" w:hAnsiTheme="minorHAnsi" w:cstheme="minorHAnsi"/>
        </w:rPr>
        <w:t xml:space="preserve">The </w:t>
      </w:r>
      <w:r w:rsidR="00105EA7" w:rsidRPr="00BA66F9">
        <w:rPr>
          <w:rFonts w:asciiTheme="minorHAnsi" w:hAnsiTheme="minorHAnsi" w:cstheme="minorHAnsi"/>
        </w:rPr>
        <w:t>Guidelines</w:t>
      </w:r>
      <w:r w:rsidR="007D59DE" w:rsidRPr="00BA66F9">
        <w:rPr>
          <w:rFonts w:asciiTheme="minorHAnsi" w:hAnsiTheme="minorHAnsi" w:cstheme="minorHAnsi"/>
        </w:rPr>
        <w:t xml:space="preserve"> </w:t>
      </w:r>
      <w:r w:rsidR="00E7393A" w:rsidRPr="00BA66F9">
        <w:rPr>
          <w:rFonts w:asciiTheme="minorHAnsi" w:hAnsiTheme="minorHAnsi" w:cstheme="minorHAnsi"/>
        </w:rPr>
        <w:t>provide guidance to all</w:t>
      </w:r>
      <w:r w:rsidR="007D59DE" w:rsidRPr="00BA66F9">
        <w:rPr>
          <w:rFonts w:asciiTheme="minorHAnsi" w:hAnsiTheme="minorHAnsi" w:cstheme="minorHAnsi"/>
        </w:rPr>
        <w:t xml:space="preserve"> regulated dealers </w:t>
      </w:r>
      <w:r w:rsidR="00E7393A" w:rsidRPr="00BA66F9">
        <w:rPr>
          <w:rFonts w:asciiTheme="minorHAnsi" w:hAnsiTheme="minorHAnsi" w:cstheme="minorHAnsi"/>
        </w:rPr>
        <w:t xml:space="preserve">on </w:t>
      </w:r>
      <w:r w:rsidR="007D59DE" w:rsidRPr="00BA66F9">
        <w:rPr>
          <w:rFonts w:asciiTheme="minorHAnsi" w:hAnsiTheme="minorHAnsi" w:cstheme="minorHAnsi"/>
        </w:rPr>
        <w:t>their obligations under the PSPM</w:t>
      </w:r>
      <w:r w:rsidR="002D481C" w:rsidRPr="00BA66F9">
        <w:rPr>
          <w:rFonts w:asciiTheme="minorHAnsi" w:hAnsiTheme="minorHAnsi" w:cstheme="minorHAnsi"/>
        </w:rPr>
        <w:t xml:space="preserve"> </w:t>
      </w:r>
      <w:r w:rsidR="007D59DE" w:rsidRPr="00BA66F9">
        <w:rPr>
          <w:rFonts w:asciiTheme="minorHAnsi" w:hAnsiTheme="minorHAnsi" w:cstheme="minorHAnsi"/>
        </w:rPr>
        <w:t>A</w:t>
      </w:r>
      <w:r w:rsidR="002D481C" w:rsidRPr="00BA66F9">
        <w:rPr>
          <w:rFonts w:asciiTheme="minorHAnsi" w:hAnsiTheme="minorHAnsi" w:cstheme="minorHAnsi"/>
        </w:rPr>
        <w:t>ct</w:t>
      </w:r>
      <w:r w:rsidR="007D59DE" w:rsidRPr="00BA66F9">
        <w:rPr>
          <w:rFonts w:asciiTheme="minorHAnsi" w:hAnsiTheme="minorHAnsi" w:cstheme="minorHAnsi"/>
        </w:rPr>
        <w:t xml:space="preserve"> and PMLTF Regulations</w:t>
      </w:r>
      <w:r w:rsidR="00E7393A" w:rsidRPr="00BA66F9">
        <w:rPr>
          <w:rFonts w:asciiTheme="minorHAnsi" w:hAnsiTheme="minorHAnsi" w:cstheme="minorHAnsi"/>
        </w:rPr>
        <w:t xml:space="preserve"> and should be read in conjunction with the PSPM Act and PMLTF Regulations</w:t>
      </w:r>
      <w:r w:rsidR="007D59DE" w:rsidRPr="00BA66F9">
        <w:rPr>
          <w:rFonts w:asciiTheme="minorHAnsi" w:hAnsiTheme="minorHAnsi" w:cstheme="minorHAnsi"/>
        </w:rPr>
        <w:t xml:space="preserve">. </w:t>
      </w:r>
    </w:p>
    <w:p w14:paraId="61E6BA1F" w14:textId="77777777" w:rsidR="003F703C" w:rsidRPr="00BA66F9" w:rsidRDefault="003F703C" w:rsidP="000578DA">
      <w:pPr>
        <w:pStyle w:val="NormalWeb"/>
        <w:spacing w:before="0" w:beforeAutospacing="0" w:after="0" w:afterAutospacing="0"/>
        <w:ind w:left="851" w:hanging="851"/>
        <w:jc w:val="both"/>
        <w:textAlignment w:val="baseline"/>
        <w:rPr>
          <w:rFonts w:asciiTheme="minorHAnsi" w:hAnsiTheme="minorHAnsi" w:cstheme="minorHAnsi"/>
        </w:rPr>
      </w:pPr>
    </w:p>
    <w:p w14:paraId="6B7F32E4" w14:textId="61443606" w:rsidR="007D59DE" w:rsidRPr="00BA66F9" w:rsidRDefault="00EF7CD3" w:rsidP="000578DA">
      <w:pPr>
        <w:pStyle w:val="NormalWeb"/>
        <w:numPr>
          <w:ilvl w:val="1"/>
          <w:numId w:val="1"/>
        </w:numPr>
        <w:spacing w:before="0" w:beforeAutospacing="0" w:after="0" w:afterAutospacing="0"/>
        <w:ind w:left="851" w:hanging="851"/>
        <w:jc w:val="both"/>
        <w:textAlignment w:val="baseline"/>
        <w:rPr>
          <w:rFonts w:asciiTheme="minorHAnsi" w:hAnsiTheme="minorHAnsi" w:cstheme="minorHAnsi"/>
        </w:rPr>
      </w:pPr>
      <w:r w:rsidRPr="00BA66F9">
        <w:rPr>
          <w:rFonts w:asciiTheme="minorHAnsi" w:hAnsiTheme="minorHAnsi" w:cstheme="minorHAnsi"/>
        </w:rPr>
        <w:t>T</w:t>
      </w:r>
      <w:r w:rsidR="00767A52" w:rsidRPr="00BA66F9">
        <w:rPr>
          <w:rFonts w:asciiTheme="minorHAnsi" w:hAnsiTheme="minorHAnsi" w:cstheme="minorHAnsi"/>
        </w:rPr>
        <w:t>he Guidelines are</w:t>
      </w:r>
      <w:r w:rsidR="007D59DE" w:rsidRPr="00BA66F9">
        <w:rPr>
          <w:rFonts w:asciiTheme="minorHAnsi" w:hAnsiTheme="minorHAnsi" w:cstheme="minorHAnsi"/>
        </w:rPr>
        <w:t xml:space="preserve"> not exhaustive and may be amended from time to time. </w:t>
      </w:r>
      <w:r w:rsidR="0052041C" w:rsidRPr="00BA66F9">
        <w:rPr>
          <w:rFonts w:asciiTheme="minorHAnsi" w:hAnsiTheme="minorHAnsi" w:cstheme="minorHAnsi"/>
        </w:rPr>
        <w:t>Regulated dealers are</w:t>
      </w:r>
      <w:r w:rsidR="007D59DE" w:rsidRPr="00BA66F9">
        <w:rPr>
          <w:rFonts w:asciiTheme="minorHAnsi" w:hAnsiTheme="minorHAnsi" w:cstheme="minorHAnsi"/>
        </w:rPr>
        <w:t xml:space="preserve"> advised to refer to the latest version</w:t>
      </w:r>
      <w:r w:rsidR="00E7393A" w:rsidRPr="00BA66F9">
        <w:rPr>
          <w:rFonts w:asciiTheme="minorHAnsi" w:hAnsiTheme="minorHAnsi" w:cstheme="minorHAnsi"/>
        </w:rPr>
        <w:t xml:space="preserve"> </w:t>
      </w:r>
      <w:r w:rsidR="003F703C" w:rsidRPr="00BA66F9">
        <w:rPr>
          <w:rFonts w:asciiTheme="minorHAnsi" w:hAnsiTheme="minorHAnsi" w:cstheme="minorHAnsi"/>
        </w:rPr>
        <w:t>on the Ministry of Law website at</w:t>
      </w:r>
      <w:r w:rsidR="007D59DE" w:rsidRPr="00BA66F9">
        <w:rPr>
          <w:rFonts w:asciiTheme="minorHAnsi" w:hAnsiTheme="minorHAnsi" w:cstheme="minorHAnsi"/>
        </w:rPr>
        <w:t xml:space="preserve"> </w:t>
      </w:r>
      <w:hyperlink r:id="rId9" w:history="1">
        <w:r w:rsidR="0072568C" w:rsidRPr="00BA66F9">
          <w:rPr>
            <w:rStyle w:val="Hyperlink"/>
            <w:rFonts w:asciiTheme="minorHAnsi" w:hAnsiTheme="minorHAnsi" w:cstheme="minorHAnsi"/>
          </w:rPr>
          <w:t>https://acd.mlaw.gov.sg</w:t>
        </w:r>
      </w:hyperlink>
      <w:r w:rsidR="00783360" w:rsidRPr="00BA66F9">
        <w:rPr>
          <w:rFonts w:asciiTheme="minorHAnsi" w:hAnsiTheme="minorHAnsi" w:cstheme="minorHAnsi"/>
        </w:rPr>
        <w:t xml:space="preserve"> and the frequently asked questions at </w:t>
      </w:r>
      <w:hyperlink r:id="rId10" w:history="1">
        <w:r w:rsidR="00D9511D" w:rsidRPr="00BA66F9">
          <w:rPr>
            <w:rStyle w:val="Hyperlink"/>
            <w:rFonts w:asciiTheme="minorHAnsi" w:hAnsiTheme="minorHAnsi" w:cstheme="minorHAnsi"/>
          </w:rPr>
          <w:t>https://va.ecitizen.gov.sg/cfp/customerPages/mlaw/explorefaq.aspx</w:t>
        </w:r>
      </w:hyperlink>
      <w:r w:rsidR="007D59DE" w:rsidRPr="00BA66F9">
        <w:rPr>
          <w:rFonts w:asciiTheme="minorHAnsi" w:hAnsiTheme="minorHAnsi" w:cstheme="minorHAnsi"/>
        </w:rPr>
        <w:t xml:space="preserve">. </w:t>
      </w:r>
    </w:p>
    <w:p w14:paraId="719457F1" w14:textId="7391A1B4" w:rsidR="000E7263" w:rsidRPr="00BA66F9" w:rsidRDefault="000E7263">
      <w:pPr>
        <w:rPr>
          <w:rFonts w:asciiTheme="majorHAnsi" w:eastAsiaTheme="majorEastAsia" w:hAnsiTheme="majorHAnsi" w:cstheme="minorHAnsi"/>
          <w:color w:val="2E74B5" w:themeColor="accent1" w:themeShade="BF"/>
          <w:sz w:val="24"/>
          <w:szCs w:val="24"/>
        </w:rPr>
      </w:pPr>
    </w:p>
    <w:p w14:paraId="676E0F64" w14:textId="1DD144C6" w:rsidR="001A5456" w:rsidRPr="00BA66F9" w:rsidRDefault="003F6A24" w:rsidP="000578DA">
      <w:pPr>
        <w:pStyle w:val="Heading1"/>
        <w:ind w:left="851" w:hanging="851"/>
        <w:rPr>
          <w:rFonts w:asciiTheme="minorHAnsi" w:hAnsiTheme="minorHAnsi" w:cstheme="minorHAnsi"/>
          <w:b/>
          <w:color w:val="auto"/>
          <w:sz w:val="24"/>
          <w:szCs w:val="24"/>
        </w:rPr>
      </w:pPr>
      <w:bookmarkStart w:id="2" w:name="_Toc58838650"/>
      <w:r w:rsidRPr="00BA66F9">
        <w:rPr>
          <w:rFonts w:asciiTheme="minorHAnsi" w:hAnsiTheme="minorHAnsi" w:cstheme="minorHAnsi"/>
          <w:b/>
          <w:color w:val="auto"/>
          <w:sz w:val="24"/>
          <w:szCs w:val="24"/>
        </w:rPr>
        <w:t>2</w:t>
      </w:r>
      <w:r w:rsidR="003F703C" w:rsidRPr="00BA66F9">
        <w:rPr>
          <w:rFonts w:asciiTheme="minorHAnsi" w:hAnsiTheme="minorHAnsi" w:cstheme="minorHAnsi"/>
          <w:b/>
          <w:color w:val="auto"/>
          <w:sz w:val="24"/>
          <w:szCs w:val="24"/>
        </w:rPr>
        <w:tab/>
      </w:r>
      <w:r w:rsidR="001A5456" w:rsidRPr="00BA66F9">
        <w:rPr>
          <w:rFonts w:asciiTheme="minorHAnsi" w:hAnsiTheme="minorHAnsi" w:cstheme="minorHAnsi"/>
          <w:b/>
          <w:color w:val="auto"/>
          <w:sz w:val="24"/>
          <w:szCs w:val="24"/>
        </w:rPr>
        <w:t xml:space="preserve">Definition of Terms Used </w:t>
      </w:r>
      <w:r w:rsidR="002B1511" w:rsidRPr="00BA66F9">
        <w:rPr>
          <w:rFonts w:asciiTheme="minorHAnsi" w:hAnsiTheme="minorHAnsi" w:cstheme="minorHAnsi"/>
          <w:b/>
          <w:color w:val="auto"/>
          <w:sz w:val="24"/>
          <w:szCs w:val="24"/>
        </w:rPr>
        <w:t>in Guidelines</w:t>
      </w:r>
      <w:bookmarkEnd w:id="2"/>
    </w:p>
    <w:p w14:paraId="0451706F" w14:textId="77777777" w:rsidR="000578DA" w:rsidRPr="00BA66F9" w:rsidRDefault="000578DA" w:rsidP="000578DA">
      <w:pPr>
        <w:pStyle w:val="NormalWeb"/>
        <w:spacing w:before="0" w:beforeAutospacing="0" w:after="0" w:afterAutospacing="0"/>
        <w:ind w:left="851" w:hanging="851"/>
        <w:jc w:val="both"/>
        <w:textAlignment w:val="baseline"/>
        <w:rPr>
          <w:rFonts w:asciiTheme="minorHAnsi" w:hAnsiTheme="minorHAnsi" w:cstheme="minorHAnsi"/>
          <w:color w:val="040404"/>
        </w:rPr>
      </w:pPr>
    </w:p>
    <w:p w14:paraId="43530487" w14:textId="3F1A3AB1" w:rsidR="007D59DE" w:rsidRPr="00BA66F9" w:rsidRDefault="000578DA" w:rsidP="000578DA">
      <w:pPr>
        <w:pStyle w:val="NormalWeb"/>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hAnsiTheme="minorHAnsi" w:cstheme="minorHAnsi"/>
          <w:color w:val="040404"/>
        </w:rPr>
        <w:t>2.1</w:t>
      </w:r>
      <w:r w:rsidRPr="00BA66F9">
        <w:rPr>
          <w:rFonts w:asciiTheme="minorHAnsi" w:hAnsiTheme="minorHAnsi" w:cstheme="minorHAnsi"/>
          <w:color w:val="040404"/>
        </w:rPr>
        <w:tab/>
      </w:r>
      <w:r w:rsidR="007D59DE" w:rsidRPr="00BA66F9">
        <w:rPr>
          <w:rFonts w:asciiTheme="minorHAnsi" w:hAnsiTheme="minorHAnsi" w:cstheme="minorHAnsi"/>
          <w:color w:val="040404"/>
        </w:rPr>
        <w:t xml:space="preserve">The following table </w:t>
      </w:r>
      <w:r w:rsidR="007D59DE" w:rsidRPr="00BA66F9">
        <w:rPr>
          <w:rFonts w:asciiTheme="minorHAnsi" w:hAnsiTheme="minorHAnsi" w:cstheme="minorHAnsi"/>
          <w:color w:val="000000" w:themeColor="text1"/>
        </w:rPr>
        <w:t xml:space="preserve">summarises </w:t>
      </w:r>
      <w:r w:rsidR="008E38B3" w:rsidRPr="00BA66F9">
        <w:rPr>
          <w:rFonts w:asciiTheme="minorHAnsi" w:hAnsiTheme="minorHAnsi" w:cstheme="minorHAnsi"/>
          <w:color w:val="040404"/>
        </w:rPr>
        <w:t xml:space="preserve">some key terms used in </w:t>
      </w:r>
      <w:r w:rsidR="00AB36F7" w:rsidRPr="00BA66F9">
        <w:rPr>
          <w:rFonts w:asciiTheme="minorHAnsi" w:hAnsiTheme="minorHAnsi" w:cstheme="minorHAnsi"/>
          <w:color w:val="040404"/>
        </w:rPr>
        <w:t xml:space="preserve">the </w:t>
      </w:r>
      <w:r w:rsidR="008E38B3" w:rsidRPr="00BA66F9">
        <w:rPr>
          <w:rFonts w:asciiTheme="minorHAnsi" w:hAnsiTheme="minorHAnsi" w:cstheme="minorHAnsi"/>
          <w:color w:val="040404"/>
        </w:rPr>
        <w:t xml:space="preserve">Guidelines. </w:t>
      </w:r>
      <w:r w:rsidR="008F7008" w:rsidRPr="00BA66F9">
        <w:rPr>
          <w:rFonts w:asciiTheme="minorHAnsi" w:hAnsiTheme="minorHAnsi" w:cstheme="minorHAnsi"/>
        </w:rPr>
        <w:t>Please refer to the PSPM Act and the PMLTF Reg</w:t>
      </w:r>
      <w:r w:rsidR="001B32AF" w:rsidRPr="00BA66F9">
        <w:rPr>
          <w:rFonts w:asciiTheme="minorHAnsi" w:hAnsiTheme="minorHAnsi" w:cstheme="minorHAnsi"/>
        </w:rPr>
        <w:t>ulation</w:t>
      </w:r>
      <w:r w:rsidR="008F7008" w:rsidRPr="00BA66F9">
        <w:rPr>
          <w:rFonts w:asciiTheme="minorHAnsi" w:hAnsiTheme="minorHAnsi" w:cstheme="minorHAnsi"/>
        </w:rPr>
        <w:t xml:space="preserve">s for the </w:t>
      </w:r>
      <w:r w:rsidR="008E38B3" w:rsidRPr="00BA66F9">
        <w:rPr>
          <w:rFonts w:asciiTheme="minorHAnsi" w:hAnsiTheme="minorHAnsi" w:cstheme="minorHAnsi"/>
        </w:rPr>
        <w:t>full definition of these terms.</w:t>
      </w:r>
    </w:p>
    <w:p w14:paraId="62E17D57" w14:textId="77777777" w:rsidR="007D59DE" w:rsidRPr="00BA66F9" w:rsidRDefault="007D59DE" w:rsidP="007D59DE">
      <w:pPr>
        <w:pStyle w:val="NormalWeb"/>
        <w:spacing w:before="0" w:beforeAutospacing="0" w:after="0" w:afterAutospacing="0"/>
        <w:jc w:val="both"/>
        <w:textAlignment w:val="baseline"/>
        <w:rPr>
          <w:rFonts w:asciiTheme="minorHAnsi" w:hAnsiTheme="minorHAnsi" w:cstheme="minorHAnsi"/>
          <w:color w:val="040404"/>
        </w:rPr>
      </w:pPr>
    </w:p>
    <w:tbl>
      <w:tblPr>
        <w:tblStyle w:val="TableGrid"/>
        <w:tblW w:w="8646" w:type="dxa"/>
        <w:tblInd w:w="421" w:type="dxa"/>
        <w:tblLayout w:type="fixed"/>
        <w:tblCellMar>
          <w:left w:w="57" w:type="dxa"/>
          <w:right w:w="57" w:type="dxa"/>
        </w:tblCellMar>
        <w:tblLook w:val="04A0" w:firstRow="1" w:lastRow="0" w:firstColumn="1" w:lastColumn="0" w:noHBand="0" w:noVBand="1"/>
      </w:tblPr>
      <w:tblGrid>
        <w:gridCol w:w="1559"/>
        <w:gridCol w:w="7087"/>
      </w:tblGrid>
      <w:tr w:rsidR="007D59DE" w:rsidRPr="00BA66F9" w14:paraId="65E338DC" w14:textId="77777777" w:rsidTr="00144CDD">
        <w:trPr>
          <w:tblHeader/>
        </w:trPr>
        <w:tc>
          <w:tcPr>
            <w:tcW w:w="1559" w:type="dxa"/>
            <w:shd w:val="clear" w:color="auto" w:fill="D9D9D9" w:themeFill="background1" w:themeFillShade="D9"/>
          </w:tcPr>
          <w:p w14:paraId="7F926BB0" w14:textId="5C48C786" w:rsidR="007D59DE" w:rsidRPr="00BA66F9" w:rsidRDefault="007D59DE" w:rsidP="002E750E">
            <w:pPr>
              <w:pStyle w:val="NormalWeb"/>
              <w:spacing w:before="0" w:beforeAutospacing="0" w:after="0" w:afterAutospacing="0"/>
              <w:jc w:val="center"/>
              <w:textAlignment w:val="baseline"/>
              <w:rPr>
                <w:rFonts w:asciiTheme="minorHAnsi" w:hAnsiTheme="minorHAnsi" w:cstheme="minorHAnsi"/>
                <w:b/>
                <w:color w:val="040404"/>
              </w:rPr>
            </w:pPr>
            <w:r w:rsidRPr="00BA66F9">
              <w:rPr>
                <w:rFonts w:asciiTheme="minorHAnsi" w:hAnsiTheme="minorHAnsi" w:cstheme="minorHAnsi"/>
                <w:b/>
                <w:color w:val="040404"/>
              </w:rPr>
              <w:t>Term</w:t>
            </w:r>
          </w:p>
        </w:tc>
        <w:tc>
          <w:tcPr>
            <w:tcW w:w="7087" w:type="dxa"/>
            <w:shd w:val="clear" w:color="auto" w:fill="D9D9D9" w:themeFill="background1" w:themeFillShade="D9"/>
          </w:tcPr>
          <w:p w14:paraId="2F3A2D29" w14:textId="23ADC419" w:rsidR="007D59DE" w:rsidRPr="00BA66F9" w:rsidRDefault="007D59DE" w:rsidP="002E750E">
            <w:pPr>
              <w:pStyle w:val="NormalWeb"/>
              <w:spacing w:before="0" w:beforeAutospacing="0" w:after="0" w:afterAutospacing="0"/>
              <w:jc w:val="center"/>
              <w:textAlignment w:val="baseline"/>
              <w:rPr>
                <w:rFonts w:asciiTheme="minorHAnsi" w:hAnsiTheme="minorHAnsi" w:cstheme="minorHAnsi"/>
                <w:b/>
                <w:color w:val="040404"/>
              </w:rPr>
            </w:pPr>
            <w:r w:rsidRPr="00BA66F9">
              <w:rPr>
                <w:rFonts w:asciiTheme="minorHAnsi" w:hAnsiTheme="minorHAnsi" w:cstheme="minorHAnsi"/>
                <w:b/>
                <w:color w:val="040404"/>
              </w:rPr>
              <w:t>Definition</w:t>
            </w:r>
          </w:p>
        </w:tc>
      </w:tr>
      <w:tr w:rsidR="000A0D1F" w:rsidRPr="00BA66F9" w14:paraId="259619F8" w14:textId="77777777" w:rsidTr="00144CDD">
        <w:trPr>
          <w:cantSplit/>
        </w:trPr>
        <w:tc>
          <w:tcPr>
            <w:tcW w:w="1559" w:type="dxa"/>
          </w:tcPr>
          <w:p w14:paraId="59094E40"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color w:val="040404"/>
              </w:rPr>
            </w:pPr>
            <w:r w:rsidRPr="00BA66F9">
              <w:rPr>
                <w:rFonts w:asciiTheme="minorHAnsi" w:hAnsiTheme="minorHAnsi" w:cstheme="minorHAnsi"/>
                <w:b/>
                <w:color w:val="040404"/>
              </w:rPr>
              <w:t>Asset-backed token</w:t>
            </w:r>
          </w:p>
        </w:tc>
        <w:tc>
          <w:tcPr>
            <w:tcW w:w="7087" w:type="dxa"/>
          </w:tcPr>
          <w:p w14:paraId="6B3C2EF4" w14:textId="77777777" w:rsidR="000A0D1F" w:rsidRPr="00BA66F9" w:rsidRDefault="000A0D1F" w:rsidP="000A0D1F">
            <w:pPr>
              <w:jc w:val="both"/>
              <w:rPr>
                <w:rFonts w:cstheme="minorHAnsi"/>
                <w:color w:val="040404"/>
                <w:sz w:val="24"/>
                <w:szCs w:val="24"/>
              </w:rPr>
            </w:pPr>
            <w:r w:rsidRPr="00BA66F9">
              <w:rPr>
                <w:rFonts w:cstheme="minorHAnsi"/>
                <w:color w:val="040404"/>
                <w:sz w:val="24"/>
                <w:szCs w:val="24"/>
              </w:rPr>
              <w:t xml:space="preserve">Any instrument backed by one or more precious stone, precious metal or precious product which entitles the holder to the precious stone, precious metal or precious product. </w:t>
            </w:r>
          </w:p>
          <w:p w14:paraId="7EE24724" w14:textId="77777777" w:rsidR="000A0D1F" w:rsidRPr="00BA66F9" w:rsidRDefault="000A0D1F" w:rsidP="000A0D1F">
            <w:pPr>
              <w:jc w:val="both"/>
              <w:rPr>
                <w:rFonts w:cstheme="minorHAnsi"/>
                <w:color w:val="040404"/>
                <w:sz w:val="24"/>
                <w:szCs w:val="24"/>
              </w:rPr>
            </w:pPr>
          </w:p>
          <w:p w14:paraId="49D01DB3" w14:textId="6185B6A0" w:rsidR="000A0D1F" w:rsidRPr="00BA66F9" w:rsidRDefault="000A0D1F" w:rsidP="000A0D1F">
            <w:pPr>
              <w:jc w:val="both"/>
              <w:rPr>
                <w:rFonts w:cstheme="minorHAnsi"/>
                <w:color w:val="040404"/>
                <w:sz w:val="24"/>
                <w:szCs w:val="24"/>
              </w:rPr>
            </w:pPr>
            <w:r w:rsidRPr="00BA66F9">
              <w:rPr>
                <w:rFonts w:cstheme="minorHAnsi"/>
                <w:color w:val="040404"/>
                <w:sz w:val="24"/>
                <w:szCs w:val="24"/>
              </w:rPr>
              <w:t>Securities, derivatives</w:t>
            </w:r>
            <w:r w:rsidR="00AB36F7" w:rsidRPr="00BA66F9">
              <w:rPr>
                <w:rFonts w:cstheme="minorHAnsi"/>
                <w:color w:val="040404"/>
                <w:sz w:val="24"/>
                <w:szCs w:val="24"/>
              </w:rPr>
              <w:t xml:space="preserve"> contracts</w:t>
            </w:r>
            <w:r w:rsidRPr="00BA66F9">
              <w:rPr>
                <w:rFonts w:cstheme="minorHAnsi"/>
                <w:color w:val="040404"/>
                <w:sz w:val="24"/>
                <w:szCs w:val="24"/>
              </w:rPr>
              <w:t xml:space="preserve"> and commodity contracts are not asset-backed tokens.  </w:t>
            </w:r>
          </w:p>
          <w:p w14:paraId="7E769098" w14:textId="77777777" w:rsidR="000A0D1F" w:rsidRPr="00BA66F9" w:rsidRDefault="000A0D1F" w:rsidP="000A0D1F">
            <w:pPr>
              <w:jc w:val="both"/>
              <w:rPr>
                <w:rFonts w:cstheme="minorHAnsi"/>
                <w:color w:val="040404"/>
                <w:sz w:val="24"/>
                <w:szCs w:val="24"/>
              </w:rPr>
            </w:pPr>
          </w:p>
        </w:tc>
      </w:tr>
      <w:tr w:rsidR="000A0D1F" w:rsidRPr="00BA66F9" w14:paraId="343C08E5" w14:textId="77777777" w:rsidTr="00144CDD">
        <w:trPr>
          <w:cantSplit/>
        </w:trPr>
        <w:tc>
          <w:tcPr>
            <w:tcW w:w="1559" w:type="dxa"/>
          </w:tcPr>
          <w:p w14:paraId="0A6F1796"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lastRenderedPageBreak/>
              <w:t>Beneficial owner</w:t>
            </w:r>
          </w:p>
        </w:tc>
        <w:tc>
          <w:tcPr>
            <w:tcW w:w="7087" w:type="dxa"/>
            <w:shd w:val="clear" w:color="auto" w:fill="auto"/>
          </w:tcPr>
          <w:p w14:paraId="50102BFA" w14:textId="77777777" w:rsidR="000A0D1F" w:rsidRPr="00BA66F9" w:rsidRDefault="000A0D1F" w:rsidP="009E7480">
            <w:pPr>
              <w:jc w:val="both"/>
              <w:rPr>
                <w:rFonts w:cstheme="minorHAnsi"/>
                <w:color w:val="000000"/>
                <w:sz w:val="24"/>
                <w:szCs w:val="24"/>
              </w:rPr>
            </w:pPr>
            <w:r w:rsidRPr="00BA66F9">
              <w:rPr>
                <w:rFonts w:cstheme="minorHAnsi"/>
                <w:color w:val="000000"/>
                <w:sz w:val="24"/>
                <w:szCs w:val="24"/>
              </w:rPr>
              <w:t>Refers to an individual:</w:t>
            </w:r>
          </w:p>
          <w:p w14:paraId="1773E865" w14:textId="77777777" w:rsidR="000A0D1F" w:rsidRPr="00BA66F9" w:rsidRDefault="000A0D1F" w:rsidP="009E7480">
            <w:pPr>
              <w:jc w:val="both"/>
              <w:rPr>
                <w:rFonts w:cstheme="minorHAnsi"/>
                <w:color w:val="000000"/>
                <w:sz w:val="24"/>
                <w:szCs w:val="24"/>
              </w:rPr>
            </w:pPr>
          </w:p>
          <w:p w14:paraId="54A7249C" w14:textId="77777777" w:rsidR="000A0D1F" w:rsidRPr="00BA66F9" w:rsidRDefault="000A0D1F" w:rsidP="00893962">
            <w:pPr>
              <w:pStyle w:val="ListParagraph"/>
              <w:numPr>
                <w:ilvl w:val="0"/>
                <w:numId w:val="33"/>
              </w:numPr>
              <w:ind w:left="510" w:hanging="510"/>
              <w:jc w:val="both"/>
              <w:rPr>
                <w:rFonts w:cstheme="minorHAnsi"/>
                <w:color w:val="040404"/>
                <w:sz w:val="24"/>
                <w:szCs w:val="24"/>
              </w:rPr>
            </w:pPr>
            <w:r w:rsidRPr="00BA66F9">
              <w:rPr>
                <w:rFonts w:cstheme="minorHAnsi"/>
                <w:sz w:val="24"/>
                <w:szCs w:val="24"/>
                <w:lang w:bidi="ta-IN"/>
              </w:rPr>
              <w:t xml:space="preserve">who </w:t>
            </w:r>
            <w:r w:rsidRPr="00BA66F9">
              <w:rPr>
                <w:rFonts w:cstheme="minorHAnsi"/>
                <w:color w:val="040404"/>
                <w:sz w:val="24"/>
                <w:szCs w:val="24"/>
              </w:rPr>
              <w:t xml:space="preserve">ultimately owns or controls the entity or legal arrangement; </w:t>
            </w:r>
          </w:p>
          <w:p w14:paraId="2B345E2C" w14:textId="77777777" w:rsidR="000A0D1F" w:rsidRPr="00BA66F9" w:rsidRDefault="000A0D1F" w:rsidP="00893962">
            <w:pPr>
              <w:pStyle w:val="ListParagraph"/>
              <w:numPr>
                <w:ilvl w:val="0"/>
                <w:numId w:val="33"/>
              </w:numPr>
              <w:ind w:left="510" w:hanging="510"/>
              <w:jc w:val="both"/>
              <w:rPr>
                <w:rFonts w:cstheme="minorHAnsi"/>
                <w:sz w:val="24"/>
                <w:szCs w:val="24"/>
              </w:rPr>
            </w:pPr>
            <w:r w:rsidRPr="00BA66F9">
              <w:rPr>
                <w:rFonts w:cstheme="minorHAnsi"/>
                <w:color w:val="040404"/>
                <w:sz w:val="24"/>
                <w:szCs w:val="24"/>
              </w:rPr>
              <w:t xml:space="preserve">who </w:t>
            </w:r>
            <w:r w:rsidRPr="00BA66F9">
              <w:rPr>
                <w:rFonts w:cstheme="minorHAnsi"/>
                <w:sz w:val="24"/>
                <w:szCs w:val="24"/>
              </w:rPr>
              <w:t xml:space="preserve">exercises ultimate effective control over the entity or legal arrangement; </w:t>
            </w:r>
            <w:proofErr w:type="gramStart"/>
            <w:r w:rsidRPr="00BA66F9">
              <w:rPr>
                <w:rFonts w:cstheme="minorHAnsi"/>
                <w:sz w:val="24"/>
                <w:szCs w:val="24"/>
              </w:rPr>
              <w:t>or</w:t>
            </w:r>
            <w:proofErr w:type="gramEnd"/>
          </w:p>
          <w:p w14:paraId="130D8E3C" w14:textId="179A93DE" w:rsidR="000A0D1F" w:rsidRPr="00BA66F9" w:rsidRDefault="000A0D1F" w:rsidP="00893962">
            <w:pPr>
              <w:pStyle w:val="ListParagraph"/>
              <w:numPr>
                <w:ilvl w:val="0"/>
                <w:numId w:val="33"/>
              </w:numPr>
              <w:ind w:left="510" w:hanging="510"/>
              <w:jc w:val="both"/>
              <w:rPr>
                <w:rFonts w:cstheme="minorHAnsi"/>
                <w:sz w:val="24"/>
                <w:szCs w:val="24"/>
                <w:lang w:bidi="ta-IN"/>
              </w:rPr>
            </w:pPr>
            <w:r w:rsidRPr="00BA66F9">
              <w:rPr>
                <w:rFonts w:cstheme="minorHAnsi"/>
                <w:sz w:val="24"/>
                <w:szCs w:val="24"/>
              </w:rPr>
              <w:t>on whose behalf an entity or legal arrangement conducts any transaction with</w:t>
            </w:r>
            <w:r w:rsidRPr="00BA66F9">
              <w:rPr>
                <w:rFonts w:cstheme="minorHAnsi"/>
                <w:sz w:val="24"/>
                <w:szCs w:val="24"/>
                <w:lang w:bidi="ta-IN"/>
              </w:rPr>
              <w:t xml:space="preserve"> </w:t>
            </w:r>
            <w:r w:rsidR="00EB6CEC" w:rsidRPr="00BA66F9">
              <w:rPr>
                <w:rFonts w:cstheme="minorHAnsi"/>
                <w:sz w:val="24"/>
                <w:szCs w:val="24"/>
                <w:lang w:bidi="ta-IN"/>
              </w:rPr>
              <w:t>the</w:t>
            </w:r>
            <w:r w:rsidRPr="00BA66F9">
              <w:rPr>
                <w:rFonts w:cstheme="minorHAnsi"/>
                <w:sz w:val="24"/>
                <w:szCs w:val="24"/>
                <w:lang w:bidi="ta-IN"/>
              </w:rPr>
              <w:t xml:space="preserve"> regulated dealer.</w:t>
            </w:r>
          </w:p>
          <w:p w14:paraId="0A165BE2" w14:textId="77777777" w:rsidR="000A0D1F" w:rsidRPr="00BA66F9" w:rsidRDefault="000A0D1F" w:rsidP="009E7480">
            <w:pPr>
              <w:jc w:val="both"/>
              <w:rPr>
                <w:rFonts w:cstheme="minorHAnsi"/>
                <w:sz w:val="24"/>
                <w:szCs w:val="24"/>
              </w:rPr>
            </w:pPr>
          </w:p>
          <w:p w14:paraId="16CF968A" w14:textId="77777777" w:rsidR="000A0D1F" w:rsidRPr="00BA66F9" w:rsidRDefault="000A0D1F" w:rsidP="009E7480">
            <w:pPr>
              <w:jc w:val="both"/>
              <w:rPr>
                <w:rFonts w:cstheme="minorHAnsi"/>
                <w:color w:val="040404"/>
                <w:sz w:val="24"/>
                <w:szCs w:val="24"/>
              </w:rPr>
            </w:pPr>
            <w:r w:rsidRPr="00BA66F9">
              <w:rPr>
                <w:rFonts w:cstheme="minorHAnsi"/>
                <w:sz w:val="24"/>
                <w:szCs w:val="24"/>
              </w:rPr>
              <w:t xml:space="preserve">For example, if a representative from a company purchases S$30,000 worth of jewellery in cash, the company representative is not the </w:t>
            </w:r>
            <w:r w:rsidRPr="00BA66F9">
              <w:rPr>
                <w:rFonts w:cstheme="minorHAnsi"/>
                <w:color w:val="040404"/>
                <w:sz w:val="24"/>
                <w:szCs w:val="24"/>
              </w:rPr>
              <w:t xml:space="preserve">beneficial owner (“BO”). The BO is the individual who has ultimate effective control over the company.  </w:t>
            </w:r>
          </w:p>
          <w:p w14:paraId="2081F260" w14:textId="77777777" w:rsidR="000A0D1F" w:rsidRPr="00BA66F9" w:rsidRDefault="000A0D1F" w:rsidP="009E7480">
            <w:pPr>
              <w:jc w:val="both"/>
              <w:rPr>
                <w:rFonts w:cstheme="minorHAnsi"/>
                <w:color w:val="040404"/>
                <w:sz w:val="24"/>
                <w:szCs w:val="24"/>
              </w:rPr>
            </w:pPr>
          </w:p>
        </w:tc>
      </w:tr>
      <w:tr w:rsidR="000A0D1F" w:rsidRPr="00BA66F9" w14:paraId="3F4412D9" w14:textId="77777777" w:rsidTr="00144CDD">
        <w:trPr>
          <w:cantSplit/>
        </w:trPr>
        <w:tc>
          <w:tcPr>
            <w:tcW w:w="1559" w:type="dxa"/>
          </w:tcPr>
          <w:p w14:paraId="7E2DFF9F"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t>Cash equivalent</w:t>
            </w:r>
          </w:p>
        </w:tc>
        <w:tc>
          <w:tcPr>
            <w:tcW w:w="7087" w:type="dxa"/>
            <w:shd w:val="clear" w:color="auto" w:fill="auto"/>
          </w:tcPr>
          <w:p w14:paraId="60D41D87" w14:textId="252AEF10" w:rsidR="000A0D1F" w:rsidRPr="00BA66F9" w:rsidRDefault="000A0D1F" w:rsidP="009E7480">
            <w:pPr>
              <w:jc w:val="both"/>
              <w:rPr>
                <w:rFonts w:cstheme="minorHAnsi"/>
                <w:sz w:val="24"/>
                <w:szCs w:val="24"/>
              </w:rPr>
            </w:pPr>
            <w:r w:rsidRPr="00BA66F9">
              <w:rPr>
                <w:rFonts w:cstheme="minorHAnsi"/>
                <w:sz w:val="24"/>
                <w:szCs w:val="24"/>
              </w:rPr>
              <w:t>Cash equivalent refer</w:t>
            </w:r>
            <w:r w:rsidR="003468B8" w:rsidRPr="00BA66F9">
              <w:rPr>
                <w:rFonts w:cstheme="minorHAnsi"/>
                <w:sz w:val="24"/>
                <w:szCs w:val="24"/>
              </w:rPr>
              <w:t>s</w:t>
            </w:r>
            <w:r w:rsidRPr="00BA66F9">
              <w:rPr>
                <w:rFonts w:cstheme="minorHAnsi"/>
                <w:sz w:val="24"/>
                <w:szCs w:val="24"/>
              </w:rPr>
              <w:t xml:space="preserve"> to </w:t>
            </w:r>
            <w:r w:rsidR="00EB10E6" w:rsidRPr="00BA66F9">
              <w:rPr>
                <w:rFonts w:cstheme="minorHAnsi"/>
                <w:sz w:val="24"/>
                <w:szCs w:val="24"/>
              </w:rPr>
              <w:t xml:space="preserve">any physical or electronic form of vouchers, tokens, and other articles the redemption of which entitles the holder to receive any </w:t>
            </w:r>
            <w:r w:rsidR="00EB10E6" w:rsidRPr="00BA66F9">
              <w:rPr>
                <w:rFonts w:cstheme="minorHAnsi"/>
                <w:color w:val="040404"/>
                <w:sz w:val="24"/>
                <w:szCs w:val="24"/>
              </w:rPr>
              <w:t>precious stone, precious metal or precious product up to the value stated on the voucher, token or other article.</w:t>
            </w:r>
          </w:p>
          <w:p w14:paraId="447DAAFF" w14:textId="77777777" w:rsidR="000A0D1F" w:rsidRPr="00BA66F9" w:rsidRDefault="000A0D1F" w:rsidP="009E7480">
            <w:pPr>
              <w:jc w:val="both"/>
              <w:rPr>
                <w:rFonts w:cstheme="minorHAnsi"/>
                <w:sz w:val="24"/>
                <w:szCs w:val="24"/>
              </w:rPr>
            </w:pPr>
          </w:p>
          <w:p w14:paraId="2415C225" w14:textId="5FEB5F1F" w:rsidR="000A0D1F" w:rsidRPr="00BA66F9" w:rsidRDefault="00EB10E6" w:rsidP="009E7480">
            <w:pPr>
              <w:jc w:val="both"/>
              <w:rPr>
                <w:rFonts w:cstheme="minorHAnsi"/>
                <w:sz w:val="24"/>
                <w:szCs w:val="24"/>
              </w:rPr>
            </w:pPr>
            <w:r w:rsidRPr="00BA66F9">
              <w:rPr>
                <w:rFonts w:cstheme="minorHAnsi"/>
                <w:sz w:val="24"/>
                <w:szCs w:val="24"/>
              </w:rPr>
              <w:t>As a guiding principle, a payment mode would be considered cash equivalent if it allows anonymity and the identity of the payer cannot be traced (e.g. cash cheques, stored value cards, EZ-link cards, cash vouchers)</w:t>
            </w:r>
            <w:r w:rsidR="003468B8" w:rsidRPr="00BA66F9">
              <w:rPr>
                <w:rFonts w:cstheme="minorHAnsi"/>
                <w:sz w:val="24"/>
                <w:szCs w:val="24"/>
              </w:rPr>
              <w:t>.</w:t>
            </w:r>
          </w:p>
          <w:p w14:paraId="0C26958E" w14:textId="77777777" w:rsidR="000A0D1F" w:rsidRPr="00BA66F9" w:rsidRDefault="000A0D1F" w:rsidP="009E7480">
            <w:pPr>
              <w:jc w:val="both"/>
              <w:rPr>
                <w:rFonts w:cstheme="minorHAnsi"/>
                <w:sz w:val="24"/>
                <w:szCs w:val="24"/>
              </w:rPr>
            </w:pPr>
          </w:p>
        </w:tc>
      </w:tr>
      <w:tr w:rsidR="000A0D1F" w:rsidRPr="00BA66F9" w14:paraId="0CCFA886" w14:textId="77777777" w:rsidTr="00144CDD">
        <w:trPr>
          <w:cantSplit/>
        </w:trPr>
        <w:tc>
          <w:tcPr>
            <w:tcW w:w="1559" w:type="dxa"/>
          </w:tcPr>
          <w:p w14:paraId="6EA7DE0B" w14:textId="66AF788B"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t>Compliance officer</w:t>
            </w:r>
          </w:p>
        </w:tc>
        <w:tc>
          <w:tcPr>
            <w:tcW w:w="7087" w:type="dxa"/>
            <w:shd w:val="clear" w:color="auto" w:fill="auto"/>
          </w:tcPr>
          <w:p w14:paraId="4A6AB47F" w14:textId="01848C56" w:rsidR="000A0D1F" w:rsidRPr="00BA66F9" w:rsidRDefault="000A0D1F" w:rsidP="009E7480">
            <w:pPr>
              <w:jc w:val="both"/>
              <w:rPr>
                <w:rFonts w:cstheme="minorHAnsi"/>
                <w:sz w:val="24"/>
                <w:szCs w:val="24"/>
              </w:rPr>
            </w:pPr>
            <w:r w:rsidRPr="00BA66F9">
              <w:rPr>
                <w:rFonts w:cstheme="minorHAnsi"/>
                <w:sz w:val="24"/>
                <w:szCs w:val="24"/>
              </w:rPr>
              <w:t xml:space="preserve">A management-level employee or owner of the regulated dealer who is tasked to </w:t>
            </w:r>
            <w:proofErr w:type="gramStart"/>
            <w:r w:rsidRPr="00BA66F9">
              <w:rPr>
                <w:rFonts w:cstheme="minorHAnsi"/>
                <w:sz w:val="24"/>
                <w:szCs w:val="24"/>
              </w:rPr>
              <w:t>be in charge of</w:t>
            </w:r>
            <w:proofErr w:type="gramEnd"/>
            <w:r w:rsidRPr="00BA66F9">
              <w:rPr>
                <w:rFonts w:cstheme="minorHAnsi"/>
                <w:sz w:val="24"/>
                <w:szCs w:val="24"/>
              </w:rPr>
              <w:t xml:space="preserve"> all </w:t>
            </w:r>
            <w:r w:rsidR="003468B8" w:rsidRPr="00BA66F9">
              <w:rPr>
                <w:rFonts w:cstheme="minorHAnsi"/>
                <w:sz w:val="24"/>
                <w:szCs w:val="24"/>
              </w:rPr>
              <w:t xml:space="preserve">anti-money laundering/countering </w:t>
            </w:r>
            <w:r w:rsidR="00FE1CC8" w:rsidRPr="00BA66F9">
              <w:rPr>
                <w:rFonts w:cstheme="minorHAnsi"/>
                <w:sz w:val="24"/>
                <w:szCs w:val="24"/>
              </w:rPr>
              <w:t>the financing of terrorism</w:t>
            </w:r>
            <w:r w:rsidR="003468B8" w:rsidRPr="00BA66F9">
              <w:rPr>
                <w:rFonts w:cstheme="minorHAnsi"/>
                <w:sz w:val="24"/>
                <w:szCs w:val="24"/>
              </w:rPr>
              <w:t xml:space="preserve"> (“</w:t>
            </w:r>
            <w:r w:rsidRPr="00BA66F9">
              <w:rPr>
                <w:rFonts w:cstheme="minorHAnsi"/>
                <w:sz w:val="24"/>
                <w:szCs w:val="24"/>
              </w:rPr>
              <w:t>AML/CFT</w:t>
            </w:r>
            <w:r w:rsidR="003468B8" w:rsidRPr="00BA66F9">
              <w:rPr>
                <w:rFonts w:cstheme="minorHAnsi"/>
                <w:sz w:val="24"/>
                <w:szCs w:val="24"/>
              </w:rPr>
              <w:t>”)</w:t>
            </w:r>
            <w:r w:rsidRPr="00BA66F9">
              <w:rPr>
                <w:rFonts w:cstheme="minorHAnsi"/>
                <w:sz w:val="24"/>
                <w:szCs w:val="24"/>
              </w:rPr>
              <w:t xml:space="preserve"> matters within the entity or organisation</w:t>
            </w:r>
            <w:r w:rsidR="00F41A78" w:rsidRPr="00BA66F9">
              <w:rPr>
                <w:rFonts w:cstheme="minorHAnsi"/>
                <w:sz w:val="24"/>
                <w:szCs w:val="24"/>
              </w:rPr>
              <w:t>. Sole proprietors can be the compliance officer.</w:t>
            </w:r>
          </w:p>
          <w:p w14:paraId="38FE3F50" w14:textId="71C5C02F" w:rsidR="000A0D1F" w:rsidRPr="00BA66F9" w:rsidRDefault="000A0D1F" w:rsidP="009E7480">
            <w:pPr>
              <w:jc w:val="both"/>
              <w:rPr>
                <w:rFonts w:cstheme="minorHAnsi"/>
                <w:sz w:val="24"/>
                <w:szCs w:val="24"/>
              </w:rPr>
            </w:pPr>
          </w:p>
        </w:tc>
      </w:tr>
      <w:tr w:rsidR="000A0D1F" w:rsidRPr="00BA66F9" w14:paraId="08F22D61" w14:textId="77777777" w:rsidTr="00144CDD">
        <w:trPr>
          <w:cantSplit/>
        </w:trPr>
        <w:tc>
          <w:tcPr>
            <w:tcW w:w="1559" w:type="dxa"/>
          </w:tcPr>
          <w:p w14:paraId="3193D365"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t>Customer</w:t>
            </w:r>
          </w:p>
        </w:tc>
        <w:tc>
          <w:tcPr>
            <w:tcW w:w="7087" w:type="dxa"/>
          </w:tcPr>
          <w:p w14:paraId="75EB116A" w14:textId="5773FADB" w:rsidR="000A0D1F" w:rsidRPr="00BA66F9" w:rsidRDefault="000A0D1F" w:rsidP="009E7480">
            <w:pPr>
              <w:jc w:val="both"/>
              <w:rPr>
                <w:rFonts w:cstheme="minorHAnsi"/>
                <w:sz w:val="24"/>
                <w:szCs w:val="24"/>
              </w:rPr>
            </w:pPr>
            <w:r w:rsidRPr="00BA66F9">
              <w:rPr>
                <w:rFonts w:cstheme="minorHAnsi"/>
                <w:sz w:val="24"/>
                <w:szCs w:val="24"/>
              </w:rPr>
              <w:t xml:space="preserve">Refers to a person (whether a natural person or legal person) whom </w:t>
            </w:r>
            <w:r w:rsidR="00EB6CEC" w:rsidRPr="00BA66F9">
              <w:rPr>
                <w:rFonts w:cstheme="minorHAnsi"/>
                <w:sz w:val="24"/>
                <w:szCs w:val="24"/>
              </w:rPr>
              <w:t>the</w:t>
            </w:r>
            <w:r w:rsidRPr="00BA66F9">
              <w:rPr>
                <w:rFonts w:cstheme="minorHAnsi"/>
                <w:sz w:val="24"/>
                <w:szCs w:val="24"/>
              </w:rPr>
              <w:t xml:space="preserve"> regulated dealer enters or intends to enter into a transaction with.</w:t>
            </w:r>
          </w:p>
          <w:p w14:paraId="13F3BEFA" w14:textId="77777777" w:rsidR="000A0D1F" w:rsidRPr="00BA66F9" w:rsidRDefault="000A0D1F" w:rsidP="009E7480">
            <w:pPr>
              <w:jc w:val="both"/>
              <w:rPr>
                <w:rFonts w:cstheme="minorHAnsi"/>
                <w:sz w:val="24"/>
                <w:szCs w:val="24"/>
              </w:rPr>
            </w:pPr>
          </w:p>
        </w:tc>
      </w:tr>
      <w:tr w:rsidR="000A0D1F" w:rsidRPr="00BA66F9" w14:paraId="3A0A39A5" w14:textId="77777777" w:rsidTr="00144CDD">
        <w:trPr>
          <w:cantSplit/>
        </w:trPr>
        <w:tc>
          <w:tcPr>
            <w:tcW w:w="1559" w:type="dxa"/>
          </w:tcPr>
          <w:p w14:paraId="4DC38A53"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t>Designated transaction</w:t>
            </w:r>
          </w:p>
        </w:tc>
        <w:tc>
          <w:tcPr>
            <w:tcW w:w="7087" w:type="dxa"/>
          </w:tcPr>
          <w:p w14:paraId="5B7E4C94" w14:textId="78076D89" w:rsidR="006B616B" w:rsidRPr="00BA66F9" w:rsidRDefault="00F32C03" w:rsidP="000A0D1F">
            <w:pPr>
              <w:jc w:val="both"/>
              <w:rPr>
                <w:rFonts w:cstheme="minorHAnsi"/>
                <w:sz w:val="24"/>
                <w:szCs w:val="24"/>
              </w:rPr>
            </w:pPr>
            <w:r w:rsidRPr="00BA66F9">
              <w:rPr>
                <w:rFonts w:cstheme="minorHAnsi"/>
                <w:sz w:val="24"/>
                <w:szCs w:val="24"/>
              </w:rPr>
              <w:t>Refers</w:t>
            </w:r>
            <w:r w:rsidR="000A0D1F" w:rsidRPr="00BA66F9">
              <w:rPr>
                <w:rFonts w:cstheme="minorHAnsi"/>
                <w:sz w:val="24"/>
                <w:szCs w:val="24"/>
              </w:rPr>
              <w:t xml:space="preserve"> to a</w:t>
            </w:r>
            <w:r w:rsidR="00AB36F7" w:rsidRPr="00BA66F9">
              <w:rPr>
                <w:rFonts w:cstheme="minorHAnsi"/>
                <w:sz w:val="24"/>
                <w:szCs w:val="24"/>
              </w:rPr>
              <w:t xml:space="preserve"> transaction </w:t>
            </w:r>
            <w:r w:rsidR="000A0D1F" w:rsidRPr="00BA66F9">
              <w:rPr>
                <w:rFonts w:cstheme="minorHAnsi"/>
                <w:sz w:val="24"/>
                <w:szCs w:val="24"/>
              </w:rPr>
              <w:t>conducted wholly or partly in Singapore</w:t>
            </w:r>
            <w:r w:rsidR="006B616B" w:rsidRPr="00BA66F9">
              <w:rPr>
                <w:rFonts w:cstheme="minorHAnsi"/>
                <w:sz w:val="24"/>
                <w:szCs w:val="24"/>
              </w:rPr>
              <w:t xml:space="preserve"> where:</w:t>
            </w:r>
          </w:p>
          <w:p w14:paraId="0CC36404" w14:textId="2DE3DCA2" w:rsidR="006B616B" w:rsidRPr="00BA66F9" w:rsidRDefault="006B616B" w:rsidP="00893962">
            <w:pPr>
              <w:pStyle w:val="ListParagraph"/>
              <w:numPr>
                <w:ilvl w:val="0"/>
                <w:numId w:val="76"/>
              </w:numPr>
              <w:spacing w:line="256" w:lineRule="auto"/>
              <w:jc w:val="both"/>
              <w:rPr>
                <w:rFonts w:cstheme="minorHAnsi"/>
                <w:sz w:val="24"/>
                <w:szCs w:val="24"/>
              </w:rPr>
            </w:pPr>
            <w:r w:rsidRPr="00BA66F9">
              <w:rPr>
                <w:rFonts w:cstheme="minorHAnsi"/>
                <w:sz w:val="24"/>
                <w:szCs w:val="24"/>
              </w:rPr>
              <w:t xml:space="preserve">the dealer sells a </w:t>
            </w:r>
            <w:r w:rsidR="00EB10E6" w:rsidRPr="00BA66F9">
              <w:rPr>
                <w:rFonts w:cstheme="minorHAnsi"/>
                <w:color w:val="040404"/>
                <w:sz w:val="24"/>
                <w:szCs w:val="24"/>
              </w:rPr>
              <w:t>precious stone, precious metal or precious product</w:t>
            </w:r>
            <w:r w:rsidR="00EB10E6" w:rsidRPr="00BA66F9">
              <w:rPr>
                <w:rFonts w:cstheme="minorHAnsi"/>
                <w:sz w:val="24"/>
                <w:szCs w:val="24"/>
              </w:rPr>
              <w:t xml:space="preserve"> </w:t>
            </w:r>
            <w:r w:rsidRPr="00BA66F9">
              <w:rPr>
                <w:rFonts w:cstheme="minorHAnsi"/>
                <w:sz w:val="24"/>
                <w:szCs w:val="24"/>
              </w:rPr>
              <w:t xml:space="preserve">and receives payment in cash or a cash equivalent exceeding S$20,000 in </w:t>
            </w:r>
            <w:r w:rsidR="0061695C" w:rsidRPr="00BA66F9">
              <w:rPr>
                <w:rFonts w:cstheme="minorHAnsi"/>
                <w:sz w:val="24"/>
                <w:szCs w:val="24"/>
              </w:rPr>
              <w:t xml:space="preserve">total </w:t>
            </w:r>
            <w:r w:rsidRPr="00BA66F9">
              <w:rPr>
                <w:rFonts w:cstheme="minorHAnsi"/>
                <w:sz w:val="24"/>
                <w:szCs w:val="24"/>
              </w:rPr>
              <w:t xml:space="preserve">value. </w:t>
            </w:r>
          </w:p>
          <w:p w14:paraId="3EE0B263" w14:textId="4EBFDEF4" w:rsidR="006B616B" w:rsidRPr="00BA66F9" w:rsidRDefault="006B616B" w:rsidP="00893962">
            <w:pPr>
              <w:pStyle w:val="ListParagraph"/>
              <w:numPr>
                <w:ilvl w:val="0"/>
                <w:numId w:val="76"/>
              </w:numPr>
              <w:jc w:val="both"/>
              <w:rPr>
                <w:rFonts w:cstheme="minorHAnsi"/>
                <w:sz w:val="24"/>
                <w:szCs w:val="24"/>
              </w:rPr>
            </w:pPr>
            <w:r w:rsidRPr="00BA66F9">
              <w:rPr>
                <w:rFonts w:cstheme="minorHAnsi"/>
                <w:sz w:val="24"/>
                <w:szCs w:val="24"/>
              </w:rPr>
              <w:t xml:space="preserve">the dealer buys a </w:t>
            </w:r>
            <w:r w:rsidR="00EB10E6" w:rsidRPr="00BA66F9">
              <w:rPr>
                <w:rFonts w:cstheme="minorHAnsi"/>
                <w:color w:val="040404"/>
                <w:sz w:val="24"/>
                <w:szCs w:val="24"/>
              </w:rPr>
              <w:t>precious stone, precious metal or precious product</w:t>
            </w:r>
            <w:r w:rsidR="00EB10E6" w:rsidRPr="00BA66F9">
              <w:rPr>
                <w:rFonts w:cstheme="minorHAnsi"/>
                <w:sz w:val="24"/>
                <w:szCs w:val="24"/>
              </w:rPr>
              <w:t xml:space="preserve"> </w:t>
            </w:r>
            <w:r w:rsidRPr="00BA66F9">
              <w:rPr>
                <w:rFonts w:cstheme="minorHAnsi"/>
                <w:sz w:val="24"/>
                <w:szCs w:val="24"/>
              </w:rPr>
              <w:t xml:space="preserve">from a customer (who is not a regulated dealer) and pays the customer in cash or cash equivalent exceeding S$20,000 in </w:t>
            </w:r>
            <w:r w:rsidR="0061695C" w:rsidRPr="00BA66F9">
              <w:rPr>
                <w:rFonts w:cstheme="minorHAnsi"/>
                <w:sz w:val="24"/>
                <w:szCs w:val="24"/>
              </w:rPr>
              <w:t xml:space="preserve">total </w:t>
            </w:r>
            <w:r w:rsidRPr="00BA66F9">
              <w:rPr>
                <w:rFonts w:cstheme="minorHAnsi"/>
                <w:sz w:val="24"/>
                <w:szCs w:val="24"/>
              </w:rPr>
              <w:t>value.</w:t>
            </w:r>
          </w:p>
          <w:p w14:paraId="0FB3FAD5" w14:textId="77777777" w:rsidR="000A0D1F" w:rsidRPr="00BA66F9" w:rsidRDefault="000A0D1F" w:rsidP="000A0D1F">
            <w:pPr>
              <w:jc w:val="both"/>
              <w:rPr>
                <w:rFonts w:cstheme="minorHAnsi"/>
                <w:sz w:val="24"/>
                <w:szCs w:val="24"/>
              </w:rPr>
            </w:pPr>
          </w:p>
          <w:p w14:paraId="06AA6B17" w14:textId="5D1BE9EF" w:rsidR="000A0D1F" w:rsidRPr="00BA66F9" w:rsidRDefault="000A0D1F" w:rsidP="000A0D1F">
            <w:pPr>
              <w:jc w:val="both"/>
              <w:rPr>
                <w:rFonts w:cstheme="minorHAnsi"/>
                <w:sz w:val="24"/>
                <w:szCs w:val="24"/>
              </w:rPr>
            </w:pPr>
            <w:r w:rsidRPr="00BA66F9">
              <w:rPr>
                <w:rFonts w:cstheme="minorHAnsi"/>
                <w:sz w:val="24"/>
                <w:szCs w:val="24"/>
              </w:rPr>
              <w:t>There could be instances where a customer/</w:t>
            </w:r>
            <w:r w:rsidR="00F376FF" w:rsidRPr="00BA66F9">
              <w:rPr>
                <w:rFonts w:cstheme="minorHAnsi"/>
                <w:sz w:val="24"/>
                <w:szCs w:val="24"/>
              </w:rPr>
              <w:t xml:space="preserve"> </w:t>
            </w:r>
            <w:r w:rsidRPr="00BA66F9">
              <w:rPr>
                <w:rFonts w:cstheme="minorHAnsi"/>
                <w:sz w:val="24"/>
                <w:szCs w:val="24"/>
              </w:rPr>
              <w:t xml:space="preserve">BO conducts multiple small transactions (less than S$20,000 </w:t>
            </w:r>
            <w:r w:rsidR="0061695C" w:rsidRPr="00BA66F9">
              <w:rPr>
                <w:rFonts w:cstheme="minorHAnsi"/>
                <w:sz w:val="24"/>
                <w:szCs w:val="24"/>
              </w:rPr>
              <w:t>per transaction</w:t>
            </w:r>
            <w:r w:rsidRPr="00BA66F9">
              <w:rPr>
                <w:rFonts w:cstheme="minorHAnsi"/>
                <w:sz w:val="24"/>
                <w:szCs w:val="24"/>
              </w:rPr>
              <w:t xml:space="preserve">) within the same day. However, if the total value of all transactions exceeds S$20,000, these transactions are considered as a designated transaction.  </w:t>
            </w:r>
          </w:p>
          <w:p w14:paraId="191E4A04" w14:textId="77777777" w:rsidR="000A0D1F" w:rsidRPr="00BA66F9" w:rsidRDefault="000A0D1F" w:rsidP="000A0D1F">
            <w:pPr>
              <w:jc w:val="both"/>
              <w:rPr>
                <w:rFonts w:cstheme="minorHAnsi"/>
                <w:sz w:val="24"/>
                <w:szCs w:val="24"/>
              </w:rPr>
            </w:pPr>
          </w:p>
        </w:tc>
      </w:tr>
      <w:tr w:rsidR="000A0D1F" w:rsidRPr="00BA66F9" w14:paraId="58238EF6" w14:textId="77777777" w:rsidTr="00144CDD">
        <w:trPr>
          <w:cantSplit/>
        </w:trPr>
        <w:tc>
          <w:tcPr>
            <w:tcW w:w="1559" w:type="dxa"/>
          </w:tcPr>
          <w:p w14:paraId="35523FA4" w14:textId="000F34FC"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lastRenderedPageBreak/>
              <w:t xml:space="preserve">Form NP </w:t>
            </w:r>
            <w:r w:rsidR="0051703B" w:rsidRPr="00BA66F9">
              <w:rPr>
                <w:rFonts w:asciiTheme="minorHAnsi" w:hAnsiTheme="minorHAnsi" w:cstheme="minorHAnsi"/>
                <w:b/>
              </w:rPr>
              <w:t>784</w:t>
            </w:r>
          </w:p>
          <w:p w14:paraId="2F60421B"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p>
        </w:tc>
        <w:tc>
          <w:tcPr>
            <w:tcW w:w="7087" w:type="dxa"/>
          </w:tcPr>
          <w:p w14:paraId="52DAFD30" w14:textId="77777777" w:rsidR="000A0D1F" w:rsidRPr="00BA66F9" w:rsidRDefault="000A0D1F" w:rsidP="000A0D1F">
            <w:pPr>
              <w:jc w:val="both"/>
              <w:rPr>
                <w:rFonts w:cstheme="minorHAnsi"/>
                <w:sz w:val="24"/>
                <w:szCs w:val="24"/>
              </w:rPr>
            </w:pPr>
            <w:r w:rsidRPr="00BA66F9">
              <w:rPr>
                <w:rFonts w:cstheme="minorHAnsi"/>
                <w:sz w:val="24"/>
                <w:szCs w:val="24"/>
              </w:rPr>
              <w:t>Refers to the Cash Transaction Report (“CTR”) set out by the Suspicious Transaction Reporting Office (“STRO”) which is filed electronically.</w:t>
            </w:r>
          </w:p>
          <w:p w14:paraId="741EAEC4" w14:textId="77777777" w:rsidR="000A0D1F" w:rsidRPr="00BA66F9" w:rsidRDefault="000A0D1F" w:rsidP="000A0D1F">
            <w:pPr>
              <w:jc w:val="both"/>
              <w:rPr>
                <w:rFonts w:cstheme="minorHAnsi"/>
                <w:sz w:val="24"/>
                <w:szCs w:val="24"/>
              </w:rPr>
            </w:pPr>
          </w:p>
        </w:tc>
      </w:tr>
      <w:tr w:rsidR="000A0D1F" w:rsidRPr="00BA66F9" w14:paraId="077DF525" w14:textId="77777777" w:rsidTr="00144CDD">
        <w:trPr>
          <w:cantSplit/>
        </w:trPr>
        <w:tc>
          <w:tcPr>
            <w:tcW w:w="1559" w:type="dxa"/>
          </w:tcPr>
          <w:p w14:paraId="40FC03B4"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rPr>
              <w:t>Family member</w:t>
            </w:r>
          </w:p>
        </w:tc>
        <w:tc>
          <w:tcPr>
            <w:tcW w:w="7087" w:type="dxa"/>
          </w:tcPr>
          <w:p w14:paraId="6A396843" w14:textId="77777777" w:rsidR="000A0D1F" w:rsidRPr="00BA66F9" w:rsidRDefault="000A0D1F" w:rsidP="000A0D1F">
            <w:pPr>
              <w:jc w:val="both"/>
              <w:rPr>
                <w:rFonts w:cstheme="minorHAnsi"/>
                <w:sz w:val="24"/>
                <w:szCs w:val="24"/>
              </w:rPr>
            </w:pPr>
            <w:r w:rsidRPr="00BA66F9">
              <w:rPr>
                <w:rFonts w:cstheme="minorHAnsi"/>
                <w:sz w:val="24"/>
                <w:szCs w:val="24"/>
              </w:rPr>
              <w:t>Refers to a</w:t>
            </w:r>
            <w:r w:rsidRPr="00BA66F9">
              <w:rPr>
                <w:rFonts w:cstheme="minorHAnsi"/>
                <w:sz w:val="24"/>
                <w:szCs w:val="24"/>
                <w:lang w:bidi="ta-IN"/>
              </w:rPr>
              <w:t xml:space="preserve"> parent, </w:t>
            </w:r>
            <w:proofErr w:type="gramStart"/>
            <w:r w:rsidRPr="00BA66F9">
              <w:rPr>
                <w:rFonts w:cstheme="minorHAnsi"/>
                <w:sz w:val="24"/>
                <w:szCs w:val="24"/>
                <w:lang w:bidi="ta-IN"/>
              </w:rPr>
              <w:t>step-parent</w:t>
            </w:r>
            <w:proofErr w:type="gramEnd"/>
            <w:r w:rsidRPr="00BA66F9">
              <w:rPr>
                <w:rFonts w:cstheme="minorHAnsi"/>
                <w:sz w:val="24"/>
                <w:szCs w:val="24"/>
                <w:lang w:bidi="ta-IN"/>
              </w:rPr>
              <w:t>, child, step-child, adopted child, spouse, sibling, step-sibling and adopted sibling.</w:t>
            </w:r>
            <w:r w:rsidRPr="00BA66F9">
              <w:rPr>
                <w:rFonts w:cstheme="minorHAnsi"/>
                <w:sz w:val="24"/>
                <w:szCs w:val="24"/>
              </w:rPr>
              <w:t xml:space="preserve"> </w:t>
            </w:r>
          </w:p>
          <w:p w14:paraId="2FC72FB5" w14:textId="77777777" w:rsidR="000A0D1F" w:rsidRPr="00BA66F9" w:rsidRDefault="000A0D1F" w:rsidP="000A0D1F">
            <w:pPr>
              <w:jc w:val="both"/>
              <w:rPr>
                <w:rFonts w:cstheme="minorHAnsi"/>
                <w:sz w:val="24"/>
                <w:szCs w:val="24"/>
              </w:rPr>
            </w:pPr>
          </w:p>
        </w:tc>
      </w:tr>
      <w:tr w:rsidR="00D53FA9" w:rsidRPr="00BA66F9" w14:paraId="1FF66AFD" w14:textId="77777777" w:rsidTr="00144CDD">
        <w:trPr>
          <w:cantSplit/>
        </w:trPr>
        <w:tc>
          <w:tcPr>
            <w:tcW w:w="1559" w:type="dxa"/>
          </w:tcPr>
          <w:p w14:paraId="5653459E" w14:textId="480B551B" w:rsidR="00D53FA9" w:rsidRPr="00BA66F9" w:rsidRDefault="00D53FA9"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t xml:space="preserve">Key </w:t>
            </w:r>
            <w:r w:rsidR="00144CDD" w:rsidRPr="00BA66F9">
              <w:rPr>
                <w:rFonts w:asciiTheme="minorHAnsi" w:hAnsiTheme="minorHAnsi" w:cstheme="minorHAnsi"/>
                <w:b/>
              </w:rPr>
              <w:t>p</w:t>
            </w:r>
            <w:r w:rsidRPr="00BA66F9">
              <w:rPr>
                <w:rFonts w:asciiTheme="minorHAnsi" w:hAnsiTheme="minorHAnsi" w:cstheme="minorHAnsi"/>
                <w:b/>
              </w:rPr>
              <w:t>ersonnel</w:t>
            </w:r>
          </w:p>
        </w:tc>
        <w:tc>
          <w:tcPr>
            <w:tcW w:w="7087" w:type="dxa"/>
          </w:tcPr>
          <w:p w14:paraId="278795FD" w14:textId="4DD2CD60" w:rsidR="00D53FA9" w:rsidRPr="00BA66F9" w:rsidRDefault="00D53FA9" w:rsidP="000A0D1F">
            <w:pPr>
              <w:autoSpaceDE w:val="0"/>
              <w:autoSpaceDN w:val="0"/>
              <w:adjustRightInd w:val="0"/>
              <w:jc w:val="both"/>
              <w:rPr>
                <w:rFonts w:cstheme="minorHAnsi"/>
                <w:sz w:val="24"/>
                <w:szCs w:val="24"/>
              </w:rPr>
            </w:pPr>
            <w:r w:rsidRPr="00BA66F9">
              <w:rPr>
                <w:rFonts w:cstheme="minorHAnsi"/>
                <w:sz w:val="24"/>
                <w:szCs w:val="24"/>
              </w:rPr>
              <w:t>Refers to an individual</w:t>
            </w:r>
            <w:r w:rsidR="0061695C" w:rsidRPr="00BA66F9">
              <w:rPr>
                <w:rFonts w:cstheme="minorHAnsi"/>
                <w:sz w:val="24"/>
                <w:szCs w:val="24"/>
              </w:rPr>
              <w:t xml:space="preserve"> who is</w:t>
            </w:r>
            <w:r w:rsidRPr="00BA66F9">
              <w:rPr>
                <w:rFonts w:cstheme="minorHAnsi"/>
                <w:sz w:val="24"/>
                <w:szCs w:val="24"/>
              </w:rPr>
              <w:t>:</w:t>
            </w:r>
          </w:p>
          <w:p w14:paraId="0BE9FE96" w14:textId="46828A71" w:rsidR="00D53FA9" w:rsidRPr="00BA66F9" w:rsidRDefault="00D53FA9" w:rsidP="00893962">
            <w:pPr>
              <w:pStyle w:val="ListParagraph"/>
              <w:numPr>
                <w:ilvl w:val="0"/>
                <w:numId w:val="69"/>
              </w:numPr>
              <w:autoSpaceDE w:val="0"/>
              <w:autoSpaceDN w:val="0"/>
              <w:adjustRightInd w:val="0"/>
              <w:ind w:left="508" w:hanging="508"/>
              <w:jc w:val="both"/>
              <w:rPr>
                <w:rFonts w:cstheme="minorHAnsi"/>
                <w:sz w:val="24"/>
                <w:szCs w:val="24"/>
              </w:rPr>
            </w:pPr>
            <w:r w:rsidRPr="00BA66F9">
              <w:rPr>
                <w:rFonts w:cstheme="minorHAnsi"/>
                <w:sz w:val="24"/>
                <w:szCs w:val="24"/>
              </w:rPr>
              <w:t xml:space="preserve">a substantial shareholder (owns more than 5% of the shares of the </w:t>
            </w:r>
            <w:r w:rsidR="007F008C" w:rsidRPr="00BA66F9">
              <w:rPr>
                <w:rFonts w:cstheme="minorHAnsi"/>
                <w:sz w:val="24"/>
                <w:szCs w:val="24"/>
              </w:rPr>
              <w:t xml:space="preserve">registered dealer that is a </w:t>
            </w:r>
            <w:r w:rsidRPr="00BA66F9">
              <w:rPr>
                <w:rFonts w:cstheme="minorHAnsi"/>
                <w:sz w:val="24"/>
                <w:szCs w:val="24"/>
              </w:rPr>
              <w:t>company)</w:t>
            </w:r>
          </w:p>
          <w:p w14:paraId="3DFAE3AE" w14:textId="77777777" w:rsidR="00D53FA9" w:rsidRPr="00BA66F9" w:rsidRDefault="00D53FA9" w:rsidP="00893962">
            <w:pPr>
              <w:pStyle w:val="ListParagraph"/>
              <w:numPr>
                <w:ilvl w:val="0"/>
                <w:numId w:val="69"/>
              </w:numPr>
              <w:autoSpaceDE w:val="0"/>
              <w:autoSpaceDN w:val="0"/>
              <w:adjustRightInd w:val="0"/>
              <w:ind w:left="508" w:hanging="508"/>
              <w:jc w:val="both"/>
              <w:rPr>
                <w:rFonts w:cstheme="minorHAnsi"/>
                <w:sz w:val="24"/>
                <w:szCs w:val="24"/>
              </w:rPr>
            </w:pPr>
            <w:r w:rsidRPr="00BA66F9">
              <w:rPr>
                <w:rFonts w:cstheme="minorHAnsi"/>
                <w:sz w:val="24"/>
                <w:szCs w:val="24"/>
              </w:rPr>
              <w:t>a director, manager, partner, secretary or other person holding an analogous position involved in the management of the regulated dealer</w:t>
            </w:r>
          </w:p>
          <w:p w14:paraId="301B145D" w14:textId="77777777" w:rsidR="00D53FA9" w:rsidRPr="00BA66F9" w:rsidRDefault="00D53FA9" w:rsidP="00893962">
            <w:pPr>
              <w:pStyle w:val="ListParagraph"/>
              <w:numPr>
                <w:ilvl w:val="0"/>
                <w:numId w:val="69"/>
              </w:numPr>
              <w:autoSpaceDE w:val="0"/>
              <w:autoSpaceDN w:val="0"/>
              <w:adjustRightInd w:val="0"/>
              <w:ind w:left="508" w:hanging="508"/>
              <w:jc w:val="both"/>
              <w:rPr>
                <w:rFonts w:cstheme="minorHAnsi"/>
                <w:sz w:val="24"/>
                <w:szCs w:val="24"/>
              </w:rPr>
            </w:pPr>
            <w:r w:rsidRPr="00BA66F9">
              <w:rPr>
                <w:rFonts w:cstheme="minorHAnsi"/>
                <w:sz w:val="24"/>
                <w:szCs w:val="24"/>
              </w:rPr>
              <w:t>an employee managing the regulated dealer’s place of business.</w:t>
            </w:r>
          </w:p>
          <w:p w14:paraId="53A299E3" w14:textId="48F668B0" w:rsidR="007C020D" w:rsidRPr="00BA66F9" w:rsidRDefault="007C020D" w:rsidP="007C020D">
            <w:pPr>
              <w:pStyle w:val="ListParagraph"/>
              <w:autoSpaceDE w:val="0"/>
              <w:autoSpaceDN w:val="0"/>
              <w:adjustRightInd w:val="0"/>
              <w:ind w:left="508"/>
              <w:jc w:val="both"/>
              <w:rPr>
                <w:rFonts w:cstheme="minorHAnsi"/>
                <w:sz w:val="24"/>
                <w:szCs w:val="24"/>
              </w:rPr>
            </w:pPr>
          </w:p>
        </w:tc>
      </w:tr>
      <w:tr w:rsidR="000A0D1F" w:rsidRPr="00BA66F9" w14:paraId="79A66C4B" w14:textId="77777777" w:rsidTr="00144CDD">
        <w:trPr>
          <w:cantSplit/>
        </w:trPr>
        <w:tc>
          <w:tcPr>
            <w:tcW w:w="1559" w:type="dxa"/>
          </w:tcPr>
          <w:p w14:paraId="06323D60"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t>Legal person</w:t>
            </w:r>
          </w:p>
        </w:tc>
        <w:tc>
          <w:tcPr>
            <w:tcW w:w="7087" w:type="dxa"/>
          </w:tcPr>
          <w:p w14:paraId="3761C714" w14:textId="77777777" w:rsidR="000A0D1F" w:rsidRPr="00BA66F9" w:rsidRDefault="000A0D1F" w:rsidP="000A0D1F">
            <w:pPr>
              <w:autoSpaceDE w:val="0"/>
              <w:autoSpaceDN w:val="0"/>
              <w:adjustRightInd w:val="0"/>
              <w:jc w:val="both"/>
              <w:rPr>
                <w:rFonts w:cstheme="minorHAnsi"/>
                <w:sz w:val="24"/>
                <w:szCs w:val="24"/>
              </w:rPr>
            </w:pPr>
            <w:r w:rsidRPr="00BA66F9">
              <w:rPr>
                <w:rFonts w:cstheme="minorHAnsi"/>
                <w:sz w:val="24"/>
                <w:szCs w:val="24"/>
              </w:rPr>
              <w:t>Refers to a legal entity or legal arrangement.</w:t>
            </w:r>
          </w:p>
          <w:p w14:paraId="6E742B1A" w14:textId="106798A4" w:rsidR="000A0D1F" w:rsidRPr="00BA66F9" w:rsidRDefault="000A0D1F" w:rsidP="000A0D1F">
            <w:pPr>
              <w:autoSpaceDE w:val="0"/>
              <w:autoSpaceDN w:val="0"/>
              <w:adjustRightInd w:val="0"/>
              <w:jc w:val="both"/>
              <w:rPr>
                <w:rFonts w:cstheme="minorHAnsi"/>
                <w:sz w:val="24"/>
                <w:szCs w:val="24"/>
              </w:rPr>
            </w:pPr>
          </w:p>
        </w:tc>
      </w:tr>
      <w:tr w:rsidR="000A0D1F" w:rsidRPr="00BA66F9" w14:paraId="0CE6E90C" w14:textId="77777777" w:rsidTr="00144CDD">
        <w:trPr>
          <w:cantSplit/>
        </w:trPr>
        <w:tc>
          <w:tcPr>
            <w:tcW w:w="1559" w:type="dxa"/>
          </w:tcPr>
          <w:p w14:paraId="00957029" w14:textId="77777777" w:rsidR="000A0D1F" w:rsidRPr="00BA66F9" w:rsidRDefault="000A0D1F" w:rsidP="000A0D1F">
            <w:pPr>
              <w:pStyle w:val="NormalWeb"/>
              <w:spacing w:before="0" w:beforeAutospacing="0" w:after="0" w:afterAutospacing="0"/>
              <w:jc w:val="both"/>
              <w:textAlignment w:val="baseline"/>
              <w:rPr>
                <w:rFonts w:ascii="Cambria Math" w:hAnsi="Cambria Math" w:cs="Cambria Math"/>
                <w:b/>
              </w:rPr>
            </w:pPr>
            <w:r w:rsidRPr="00BA66F9">
              <w:rPr>
                <w:rFonts w:asciiTheme="minorHAnsi" w:hAnsiTheme="minorHAnsi" w:cstheme="minorHAnsi"/>
                <w:b/>
              </w:rPr>
              <w:t>Politically</w:t>
            </w:r>
            <w:r w:rsidRPr="00BA66F9">
              <w:rPr>
                <w:rFonts w:ascii="Cambria Math" w:hAnsi="Cambria Math" w:cs="Cambria Math"/>
                <w:b/>
              </w:rPr>
              <w:t>‑</w:t>
            </w:r>
          </w:p>
          <w:p w14:paraId="7FFC928F"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rPr>
              <w:t>exposed person and their close associates</w:t>
            </w:r>
          </w:p>
        </w:tc>
        <w:tc>
          <w:tcPr>
            <w:tcW w:w="7087" w:type="dxa"/>
          </w:tcPr>
          <w:p w14:paraId="13C39D1A" w14:textId="20910D73" w:rsidR="000A0D1F" w:rsidRPr="00BA66F9" w:rsidRDefault="000A0D1F" w:rsidP="000A0D1F">
            <w:pPr>
              <w:autoSpaceDE w:val="0"/>
              <w:autoSpaceDN w:val="0"/>
              <w:adjustRightInd w:val="0"/>
              <w:jc w:val="both"/>
              <w:rPr>
                <w:rFonts w:cstheme="minorHAnsi"/>
                <w:sz w:val="24"/>
                <w:szCs w:val="24"/>
              </w:rPr>
            </w:pPr>
            <w:proofErr w:type="gramStart"/>
            <w:r w:rsidRPr="00BA66F9">
              <w:rPr>
                <w:rFonts w:cstheme="minorHAnsi"/>
                <w:sz w:val="24"/>
                <w:szCs w:val="24"/>
              </w:rPr>
              <w:t>Politically-exposed</w:t>
            </w:r>
            <w:proofErr w:type="gramEnd"/>
            <w:r w:rsidRPr="00BA66F9">
              <w:rPr>
                <w:rFonts w:cstheme="minorHAnsi"/>
                <w:sz w:val="24"/>
                <w:szCs w:val="24"/>
              </w:rPr>
              <w:t xml:space="preserve"> person (“PEP”) refers to an individual who</w:t>
            </w:r>
            <w:r w:rsidR="00445335" w:rsidRPr="00BA66F9">
              <w:rPr>
                <w:rFonts w:cstheme="minorHAnsi"/>
                <w:sz w:val="24"/>
                <w:szCs w:val="24"/>
              </w:rPr>
              <w:t xml:space="preserve"> is</w:t>
            </w:r>
            <w:r w:rsidR="00CD39E8" w:rsidRPr="00BA66F9">
              <w:rPr>
                <w:rFonts w:cstheme="minorHAnsi"/>
                <w:sz w:val="24"/>
                <w:szCs w:val="24"/>
              </w:rPr>
              <w:t>,</w:t>
            </w:r>
            <w:r w:rsidR="00445335" w:rsidRPr="00BA66F9">
              <w:rPr>
                <w:rFonts w:cstheme="minorHAnsi"/>
                <w:sz w:val="24"/>
                <w:szCs w:val="24"/>
              </w:rPr>
              <w:t xml:space="preserve"> or</w:t>
            </w:r>
            <w:r w:rsidRPr="00BA66F9">
              <w:rPr>
                <w:rFonts w:cstheme="minorHAnsi"/>
                <w:sz w:val="24"/>
                <w:szCs w:val="24"/>
              </w:rPr>
              <w:t xml:space="preserve"> has been entrusted with any prominent public function in: </w:t>
            </w:r>
          </w:p>
          <w:p w14:paraId="526E9987" w14:textId="77777777" w:rsidR="000A0D1F" w:rsidRPr="00BA66F9" w:rsidRDefault="000A0D1F" w:rsidP="000A0D1F">
            <w:pPr>
              <w:autoSpaceDE w:val="0"/>
              <w:autoSpaceDN w:val="0"/>
              <w:adjustRightInd w:val="0"/>
              <w:jc w:val="both"/>
              <w:rPr>
                <w:rFonts w:cstheme="minorHAnsi"/>
                <w:sz w:val="24"/>
                <w:szCs w:val="24"/>
              </w:rPr>
            </w:pPr>
          </w:p>
          <w:p w14:paraId="7804BAE3" w14:textId="77777777" w:rsidR="000A0D1F" w:rsidRPr="00BA66F9" w:rsidRDefault="000A0D1F" w:rsidP="00893962">
            <w:pPr>
              <w:pStyle w:val="ListParagraph"/>
              <w:numPr>
                <w:ilvl w:val="0"/>
                <w:numId w:val="34"/>
              </w:numPr>
              <w:ind w:left="510" w:hanging="510"/>
              <w:jc w:val="both"/>
              <w:rPr>
                <w:rFonts w:cstheme="minorHAnsi"/>
                <w:color w:val="040404"/>
                <w:sz w:val="24"/>
                <w:szCs w:val="24"/>
              </w:rPr>
            </w:pPr>
            <w:r w:rsidRPr="00BA66F9">
              <w:rPr>
                <w:rFonts w:cstheme="minorHAnsi"/>
                <w:color w:val="040404"/>
                <w:sz w:val="24"/>
                <w:szCs w:val="24"/>
              </w:rPr>
              <w:t xml:space="preserve">Singapore;  </w:t>
            </w:r>
          </w:p>
          <w:p w14:paraId="6882976A" w14:textId="0D5984E0" w:rsidR="000A0D1F" w:rsidRPr="00BA66F9" w:rsidRDefault="000A0D1F" w:rsidP="00893962">
            <w:pPr>
              <w:pStyle w:val="ListParagraph"/>
              <w:numPr>
                <w:ilvl w:val="0"/>
                <w:numId w:val="34"/>
              </w:numPr>
              <w:ind w:left="510" w:hanging="510"/>
              <w:jc w:val="both"/>
              <w:rPr>
                <w:rFonts w:cstheme="minorHAnsi"/>
                <w:color w:val="040404"/>
                <w:sz w:val="24"/>
                <w:szCs w:val="24"/>
              </w:rPr>
            </w:pPr>
            <w:r w:rsidRPr="00BA66F9">
              <w:rPr>
                <w:rFonts w:cstheme="minorHAnsi"/>
                <w:color w:val="040404"/>
                <w:sz w:val="24"/>
                <w:szCs w:val="24"/>
              </w:rPr>
              <w:t>a foreign country</w:t>
            </w:r>
            <w:r w:rsidR="00522126" w:rsidRPr="00BA66F9">
              <w:rPr>
                <w:rFonts w:cstheme="minorHAnsi"/>
                <w:color w:val="040404"/>
                <w:sz w:val="24"/>
                <w:szCs w:val="24"/>
              </w:rPr>
              <w:t xml:space="preserve"> or territory</w:t>
            </w:r>
            <w:r w:rsidRPr="00BA66F9">
              <w:rPr>
                <w:rFonts w:cstheme="minorHAnsi"/>
                <w:color w:val="040404"/>
                <w:sz w:val="24"/>
                <w:szCs w:val="24"/>
              </w:rPr>
              <w:t>; or</w:t>
            </w:r>
          </w:p>
          <w:p w14:paraId="74F7AE92" w14:textId="77777777" w:rsidR="000A0D1F" w:rsidRPr="00BA66F9" w:rsidRDefault="000A0D1F" w:rsidP="00893962">
            <w:pPr>
              <w:pStyle w:val="ListParagraph"/>
              <w:numPr>
                <w:ilvl w:val="0"/>
                <w:numId w:val="34"/>
              </w:numPr>
              <w:ind w:left="510" w:hanging="510"/>
              <w:jc w:val="both"/>
              <w:rPr>
                <w:rFonts w:cstheme="minorHAnsi"/>
                <w:sz w:val="24"/>
                <w:szCs w:val="24"/>
              </w:rPr>
            </w:pPr>
            <w:r w:rsidRPr="00BA66F9">
              <w:rPr>
                <w:rFonts w:cstheme="minorHAnsi"/>
                <w:color w:val="040404"/>
                <w:sz w:val="24"/>
                <w:szCs w:val="24"/>
              </w:rPr>
              <w:t>an international</w:t>
            </w:r>
            <w:r w:rsidRPr="00BA66F9">
              <w:rPr>
                <w:rFonts w:cstheme="minorHAnsi"/>
                <w:sz w:val="24"/>
                <w:szCs w:val="24"/>
              </w:rPr>
              <w:t xml:space="preserve"> organisation.</w:t>
            </w:r>
          </w:p>
          <w:p w14:paraId="5CF11AE9" w14:textId="77777777" w:rsidR="000A0D1F" w:rsidRPr="00BA66F9" w:rsidRDefault="000A0D1F" w:rsidP="000A0D1F">
            <w:pPr>
              <w:autoSpaceDE w:val="0"/>
              <w:autoSpaceDN w:val="0"/>
              <w:adjustRightInd w:val="0"/>
              <w:jc w:val="both"/>
              <w:rPr>
                <w:rFonts w:cstheme="minorHAnsi"/>
                <w:sz w:val="24"/>
                <w:szCs w:val="24"/>
              </w:rPr>
            </w:pPr>
          </w:p>
          <w:p w14:paraId="28A250DC" w14:textId="35ABEAA7" w:rsidR="000A0D1F" w:rsidRPr="00BA66F9" w:rsidRDefault="000A0D1F" w:rsidP="000A0D1F">
            <w:pPr>
              <w:autoSpaceDE w:val="0"/>
              <w:autoSpaceDN w:val="0"/>
              <w:adjustRightInd w:val="0"/>
              <w:jc w:val="both"/>
              <w:rPr>
                <w:rFonts w:eastAsia="AdvTT5843c571+20" w:cstheme="minorHAnsi"/>
                <w:sz w:val="24"/>
                <w:szCs w:val="24"/>
              </w:rPr>
            </w:pPr>
            <w:r w:rsidRPr="00BA66F9">
              <w:rPr>
                <w:rFonts w:cstheme="minorHAnsi"/>
                <w:sz w:val="24"/>
                <w:szCs w:val="24"/>
              </w:rPr>
              <w:t xml:space="preserve">Due to their position and influence, </w:t>
            </w:r>
            <w:r w:rsidRPr="00BA66F9">
              <w:rPr>
                <w:rFonts w:eastAsia="AdvTT5843c571+20" w:cstheme="minorHAnsi"/>
                <w:sz w:val="24"/>
                <w:szCs w:val="24"/>
              </w:rPr>
              <w:t>family members and close associates of PEPs should be subject to</w:t>
            </w:r>
            <w:r w:rsidR="003468B8" w:rsidRPr="00BA66F9">
              <w:rPr>
                <w:rFonts w:eastAsia="AdvTT5843c571+20" w:cstheme="minorHAnsi"/>
                <w:sz w:val="24"/>
                <w:szCs w:val="24"/>
              </w:rPr>
              <w:t xml:space="preserve"> enhanced customer due diligence (“</w:t>
            </w:r>
            <w:r w:rsidR="00300A73" w:rsidRPr="00BA66F9">
              <w:rPr>
                <w:rFonts w:eastAsia="AdvTT5843c571+20" w:cstheme="minorHAnsi"/>
                <w:sz w:val="24"/>
                <w:szCs w:val="24"/>
              </w:rPr>
              <w:t>ECDD</w:t>
            </w:r>
            <w:r w:rsidR="003468B8" w:rsidRPr="00BA66F9">
              <w:rPr>
                <w:rFonts w:eastAsia="AdvTT5843c571+20" w:cstheme="minorHAnsi"/>
                <w:sz w:val="24"/>
                <w:szCs w:val="24"/>
              </w:rPr>
              <w:t>”)</w:t>
            </w:r>
            <w:r w:rsidRPr="00BA66F9">
              <w:rPr>
                <w:rFonts w:eastAsia="AdvTT5843c571+20" w:cstheme="minorHAnsi"/>
                <w:sz w:val="24"/>
                <w:szCs w:val="24"/>
              </w:rPr>
              <w:t xml:space="preserve"> measures because of the potential for abuse of the relationship for the purpose of moving the proceeds of crime, or facilitating their placement and disguise, as well as for terrorism financing purposes.</w:t>
            </w:r>
          </w:p>
          <w:p w14:paraId="7604D731" w14:textId="77777777" w:rsidR="000A0D1F" w:rsidRPr="00BA66F9" w:rsidRDefault="000A0D1F" w:rsidP="000A0D1F">
            <w:pPr>
              <w:autoSpaceDE w:val="0"/>
              <w:autoSpaceDN w:val="0"/>
              <w:adjustRightInd w:val="0"/>
              <w:jc w:val="both"/>
              <w:rPr>
                <w:rFonts w:cstheme="minorHAnsi"/>
                <w:sz w:val="24"/>
                <w:szCs w:val="24"/>
              </w:rPr>
            </w:pPr>
          </w:p>
          <w:p w14:paraId="32C079BF" w14:textId="77777777" w:rsidR="000A0D1F" w:rsidRPr="00BA66F9" w:rsidRDefault="000A0D1F" w:rsidP="00783360">
            <w:pPr>
              <w:pStyle w:val="CommentText"/>
              <w:jc w:val="both"/>
              <w:rPr>
                <w:rFonts w:eastAsia="AdvTT5843c571+20" w:cstheme="minorHAnsi"/>
                <w:sz w:val="24"/>
                <w:szCs w:val="24"/>
              </w:rPr>
            </w:pPr>
            <w:r w:rsidRPr="00BA66F9">
              <w:rPr>
                <w:rFonts w:eastAsia="AdvTT5843c571+20" w:cstheme="minorHAnsi"/>
                <w:sz w:val="24"/>
                <w:szCs w:val="24"/>
              </w:rPr>
              <w:t>Close associate refers to</w:t>
            </w:r>
            <w:r w:rsidRPr="00BA66F9">
              <w:rPr>
                <w:rFonts w:eastAsia="AdvTT5843c571+20" w:cstheme="minorHAnsi"/>
                <w:b/>
                <w:sz w:val="24"/>
                <w:szCs w:val="24"/>
              </w:rPr>
              <w:t xml:space="preserve"> </w:t>
            </w:r>
            <w:r w:rsidRPr="00BA66F9">
              <w:rPr>
                <w:rFonts w:cstheme="minorHAnsi"/>
                <w:sz w:val="24"/>
                <w:szCs w:val="24"/>
              </w:rPr>
              <w:t>individuals who are closely connected to a PEP, either socially or professionally</w:t>
            </w:r>
            <w:r w:rsidRPr="00BA66F9">
              <w:rPr>
                <w:rFonts w:eastAsia="AdvTT5843c571+20" w:cstheme="minorHAnsi"/>
                <w:sz w:val="24"/>
                <w:szCs w:val="24"/>
              </w:rPr>
              <w:t>. They usually refer to a:</w:t>
            </w:r>
          </w:p>
          <w:p w14:paraId="1D0B7379" w14:textId="77777777" w:rsidR="000A0D1F" w:rsidRPr="00BA66F9" w:rsidRDefault="000A0D1F" w:rsidP="000A0D1F">
            <w:pPr>
              <w:pStyle w:val="CommentText"/>
              <w:rPr>
                <w:rFonts w:cstheme="minorHAnsi"/>
                <w:sz w:val="24"/>
                <w:szCs w:val="24"/>
              </w:rPr>
            </w:pPr>
          </w:p>
          <w:p w14:paraId="5B59AFB0" w14:textId="77777777" w:rsidR="000A0D1F" w:rsidRPr="00BA66F9" w:rsidRDefault="000A0D1F" w:rsidP="00893962">
            <w:pPr>
              <w:pStyle w:val="ListParagraph"/>
              <w:numPr>
                <w:ilvl w:val="0"/>
                <w:numId w:val="36"/>
              </w:numPr>
              <w:ind w:hanging="502"/>
              <w:jc w:val="both"/>
              <w:rPr>
                <w:rFonts w:cstheme="minorHAnsi"/>
                <w:color w:val="040404"/>
                <w:sz w:val="24"/>
                <w:szCs w:val="24"/>
              </w:rPr>
            </w:pPr>
            <w:r w:rsidRPr="00BA66F9">
              <w:rPr>
                <w:rFonts w:cstheme="minorHAnsi"/>
                <w:color w:val="040404"/>
                <w:sz w:val="24"/>
                <w:szCs w:val="24"/>
              </w:rPr>
              <w:t xml:space="preserve">partner of the PEP; </w:t>
            </w:r>
          </w:p>
          <w:p w14:paraId="1AB5DEC3" w14:textId="77777777" w:rsidR="000A0D1F" w:rsidRPr="00BA66F9" w:rsidRDefault="000A0D1F" w:rsidP="00893962">
            <w:pPr>
              <w:pStyle w:val="ListParagraph"/>
              <w:numPr>
                <w:ilvl w:val="0"/>
                <w:numId w:val="36"/>
              </w:numPr>
              <w:ind w:left="510" w:hanging="510"/>
              <w:jc w:val="both"/>
              <w:rPr>
                <w:rFonts w:cstheme="minorHAnsi"/>
                <w:color w:val="040404"/>
                <w:sz w:val="24"/>
                <w:szCs w:val="24"/>
              </w:rPr>
            </w:pPr>
            <w:r w:rsidRPr="00BA66F9">
              <w:rPr>
                <w:rFonts w:cstheme="minorHAnsi"/>
                <w:color w:val="040404"/>
                <w:sz w:val="24"/>
                <w:szCs w:val="24"/>
              </w:rPr>
              <w:t xml:space="preserve">person accustomed to act in accordance with the directions of the PEP; </w:t>
            </w:r>
          </w:p>
          <w:p w14:paraId="4E2FA0ED" w14:textId="77777777" w:rsidR="000A0D1F" w:rsidRPr="00BA66F9" w:rsidRDefault="000A0D1F" w:rsidP="00893962">
            <w:pPr>
              <w:pStyle w:val="ListParagraph"/>
              <w:numPr>
                <w:ilvl w:val="0"/>
                <w:numId w:val="36"/>
              </w:numPr>
              <w:ind w:left="510" w:hanging="510"/>
              <w:jc w:val="both"/>
              <w:rPr>
                <w:rFonts w:cstheme="minorHAnsi"/>
                <w:color w:val="040404"/>
                <w:sz w:val="24"/>
                <w:szCs w:val="24"/>
              </w:rPr>
            </w:pPr>
            <w:r w:rsidRPr="00BA66F9">
              <w:rPr>
                <w:rFonts w:cstheme="minorHAnsi"/>
                <w:color w:val="040404"/>
                <w:sz w:val="24"/>
                <w:szCs w:val="24"/>
              </w:rPr>
              <w:t>person who has influence over a PEP; or</w:t>
            </w:r>
          </w:p>
          <w:p w14:paraId="143D85E2" w14:textId="77777777" w:rsidR="000A0D1F" w:rsidRPr="00BA66F9" w:rsidRDefault="000A0D1F" w:rsidP="00893962">
            <w:pPr>
              <w:pStyle w:val="ListParagraph"/>
              <w:numPr>
                <w:ilvl w:val="0"/>
                <w:numId w:val="36"/>
              </w:numPr>
              <w:ind w:left="510" w:hanging="510"/>
              <w:jc w:val="both"/>
              <w:rPr>
                <w:rFonts w:eastAsia="AdvTT5843c571+20" w:cstheme="minorHAnsi"/>
                <w:sz w:val="24"/>
                <w:szCs w:val="24"/>
              </w:rPr>
            </w:pPr>
            <w:r w:rsidRPr="00BA66F9">
              <w:rPr>
                <w:rFonts w:cstheme="minorHAnsi"/>
                <w:color w:val="040404"/>
                <w:sz w:val="24"/>
                <w:szCs w:val="24"/>
              </w:rPr>
              <w:t>person who has an agreement with a PEP to act together</w:t>
            </w:r>
            <w:r w:rsidRPr="00BA66F9">
              <w:rPr>
                <w:rFonts w:eastAsia="AdvTT5843c571+20" w:cstheme="minorHAnsi"/>
                <w:sz w:val="24"/>
                <w:szCs w:val="24"/>
              </w:rPr>
              <w:t>.</w:t>
            </w:r>
          </w:p>
          <w:p w14:paraId="41F27107" w14:textId="77777777" w:rsidR="000A0D1F" w:rsidRPr="00BA66F9" w:rsidRDefault="000A0D1F" w:rsidP="000A0D1F">
            <w:pPr>
              <w:autoSpaceDE w:val="0"/>
              <w:autoSpaceDN w:val="0"/>
              <w:adjustRightInd w:val="0"/>
              <w:jc w:val="both"/>
              <w:rPr>
                <w:rFonts w:cstheme="minorHAnsi"/>
                <w:color w:val="040404"/>
                <w:sz w:val="24"/>
                <w:szCs w:val="24"/>
              </w:rPr>
            </w:pPr>
          </w:p>
        </w:tc>
      </w:tr>
      <w:tr w:rsidR="000A0D1F" w:rsidRPr="00BA66F9" w14:paraId="4F5956C9" w14:textId="77777777" w:rsidTr="00483BFC">
        <w:trPr>
          <w:cantSplit/>
          <w:trHeight w:val="3653"/>
        </w:trPr>
        <w:tc>
          <w:tcPr>
            <w:tcW w:w="1559" w:type="dxa"/>
          </w:tcPr>
          <w:p w14:paraId="11871A20"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lastRenderedPageBreak/>
              <w:t>Precious stone</w:t>
            </w:r>
          </w:p>
        </w:tc>
        <w:tc>
          <w:tcPr>
            <w:tcW w:w="7087" w:type="dxa"/>
          </w:tcPr>
          <w:p w14:paraId="197AEA4E" w14:textId="346C4DFA" w:rsidR="000A0D1F" w:rsidRPr="00BA66F9" w:rsidRDefault="000A0D1F" w:rsidP="00725458">
            <w:pPr>
              <w:jc w:val="both"/>
              <w:rPr>
                <w:rFonts w:cstheme="minorHAnsi"/>
                <w:color w:val="040404"/>
                <w:sz w:val="24"/>
                <w:szCs w:val="24"/>
              </w:rPr>
            </w:pPr>
            <w:r w:rsidRPr="00BA66F9">
              <w:rPr>
                <w:rFonts w:cstheme="minorHAnsi"/>
                <w:color w:val="040404"/>
                <w:sz w:val="24"/>
                <w:szCs w:val="24"/>
              </w:rPr>
              <w:t>Refers to diamonds, sapphires, rubies, emeralds, jade (including nephrite and jadeite), and pearls.</w:t>
            </w:r>
          </w:p>
          <w:p w14:paraId="39F84670" w14:textId="04B30FA2" w:rsidR="00475EE6" w:rsidRPr="00BA66F9" w:rsidRDefault="00475EE6" w:rsidP="00725458">
            <w:pPr>
              <w:jc w:val="both"/>
              <w:rPr>
                <w:rFonts w:cstheme="minorHAnsi"/>
                <w:color w:val="040404"/>
                <w:sz w:val="24"/>
                <w:szCs w:val="24"/>
              </w:rPr>
            </w:pPr>
          </w:p>
          <w:p w14:paraId="334A4339" w14:textId="77777777" w:rsidR="00475EE6" w:rsidRPr="00BA66F9" w:rsidRDefault="00475EE6" w:rsidP="00475EE6">
            <w:pPr>
              <w:jc w:val="both"/>
              <w:rPr>
                <w:sz w:val="24"/>
                <w:szCs w:val="24"/>
              </w:rPr>
            </w:pPr>
            <w:r w:rsidRPr="00BA66F9">
              <w:rPr>
                <w:sz w:val="24"/>
                <w:szCs w:val="24"/>
              </w:rPr>
              <w:t xml:space="preserve">This includes only loose stones, which are not affixed to a finished product and do not fall under the definition of precious products. </w:t>
            </w:r>
          </w:p>
          <w:p w14:paraId="46DCB8ED" w14:textId="77777777" w:rsidR="00475EE6" w:rsidRPr="00BA66F9" w:rsidRDefault="00475EE6" w:rsidP="00475EE6">
            <w:pPr>
              <w:jc w:val="both"/>
              <w:rPr>
                <w:sz w:val="24"/>
                <w:szCs w:val="24"/>
              </w:rPr>
            </w:pPr>
          </w:p>
          <w:p w14:paraId="4301B4E1" w14:textId="184C6C20" w:rsidR="00475EE6" w:rsidRPr="00BA66F9" w:rsidRDefault="00475EE6" w:rsidP="00475EE6">
            <w:pPr>
              <w:jc w:val="both"/>
              <w:rPr>
                <w:sz w:val="24"/>
                <w:szCs w:val="24"/>
              </w:rPr>
            </w:pPr>
            <w:r w:rsidRPr="00BA66F9">
              <w:rPr>
                <w:sz w:val="24"/>
                <w:szCs w:val="24"/>
              </w:rPr>
              <w:t>Examples:</w:t>
            </w:r>
          </w:p>
          <w:tbl>
            <w:tblPr>
              <w:tblStyle w:val="TableGrid"/>
              <w:tblW w:w="0" w:type="auto"/>
              <w:tblLayout w:type="fixed"/>
              <w:tblLook w:val="04A0" w:firstRow="1" w:lastRow="0" w:firstColumn="1" w:lastColumn="0" w:noHBand="0" w:noVBand="1"/>
            </w:tblPr>
            <w:tblGrid>
              <w:gridCol w:w="3476"/>
              <w:gridCol w:w="3476"/>
            </w:tblGrid>
            <w:tr w:rsidR="00475EE6" w:rsidRPr="00BA66F9" w14:paraId="7E976349" w14:textId="77777777" w:rsidTr="00475EE6">
              <w:tc>
                <w:tcPr>
                  <w:tcW w:w="3476" w:type="dxa"/>
                  <w:tcBorders>
                    <w:top w:val="single" w:sz="4" w:space="0" w:color="auto"/>
                    <w:left w:val="single" w:sz="4" w:space="0" w:color="auto"/>
                    <w:bottom w:val="single" w:sz="4" w:space="0" w:color="auto"/>
                    <w:right w:val="single" w:sz="4" w:space="0" w:color="auto"/>
                  </w:tcBorders>
                  <w:hideMark/>
                </w:tcPr>
                <w:p w14:paraId="3384E70B" w14:textId="77777777" w:rsidR="00475EE6" w:rsidRPr="00BA66F9" w:rsidRDefault="00475EE6" w:rsidP="00475EE6">
                  <w:pPr>
                    <w:jc w:val="both"/>
                    <w:rPr>
                      <w:b/>
                      <w:bCs/>
                      <w:sz w:val="24"/>
                      <w:szCs w:val="24"/>
                    </w:rPr>
                  </w:pPr>
                  <w:r w:rsidRPr="00BA66F9">
                    <w:rPr>
                      <w:b/>
                      <w:bCs/>
                      <w:sz w:val="24"/>
                      <w:szCs w:val="24"/>
                    </w:rPr>
                    <w:t>Precious stone</w:t>
                  </w:r>
                </w:p>
              </w:tc>
              <w:tc>
                <w:tcPr>
                  <w:tcW w:w="3476" w:type="dxa"/>
                  <w:tcBorders>
                    <w:top w:val="single" w:sz="4" w:space="0" w:color="auto"/>
                    <w:left w:val="single" w:sz="4" w:space="0" w:color="auto"/>
                    <w:bottom w:val="single" w:sz="4" w:space="0" w:color="auto"/>
                    <w:right w:val="single" w:sz="4" w:space="0" w:color="auto"/>
                  </w:tcBorders>
                  <w:hideMark/>
                </w:tcPr>
                <w:p w14:paraId="0CA05988" w14:textId="77777777" w:rsidR="00475EE6" w:rsidRPr="00BA66F9" w:rsidRDefault="00475EE6" w:rsidP="00475EE6">
                  <w:pPr>
                    <w:jc w:val="both"/>
                    <w:rPr>
                      <w:b/>
                      <w:bCs/>
                      <w:sz w:val="24"/>
                      <w:szCs w:val="24"/>
                    </w:rPr>
                  </w:pPr>
                  <w:r w:rsidRPr="00BA66F9">
                    <w:rPr>
                      <w:b/>
                      <w:bCs/>
                      <w:sz w:val="24"/>
                      <w:szCs w:val="24"/>
                    </w:rPr>
                    <w:t>Precious product</w:t>
                  </w:r>
                </w:p>
              </w:tc>
            </w:tr>
            <w:tr w:rsidR="00475EE6" w:rsidRPr="00BA66F9" w14:paraId="5C71AF86" w14:textId="77777777" w:rsidTr="00483BFC">
              <w:trPr>
                <w:trHeight w:val="926"/>
              </w:trPr>
              <w:tc>
                <w:tcPr>
                  <w:tcW w:w="3476" w:type="dxa"/>
                  <w:tcBorders>
                    <w:top w:val="single" w:sz="4" w:space="0" w:color="auto"/>
                    <w:left w:val="single" w:sz="4" w:space="0" w:color="auto"/>
                    <w:bottom w:val="single" w:sz="4" w:space="0" w:color="auto"/>
                    <w:right w:val="single" w:sz="4" w:space="0" w:color="auto"/>
                  </w:tcBorders>
                </w:tcPr>
                <w:p w14:paraId="10C8E028" w14:textId="2D396A0A" w:rsidR="00475EE6" w:rsidRPr="00BD57A4" w:rsidRDefault="009A43DF" w:rsidP="00893962">
                  <w:pPr>
                    <w:pStyle w:val="ListParagraph"/>
                    <w:numPr>
                      <w:ilvl w:val="0"/>
                      <w:numId w:val="91"/>
                    </w:numPr>
                    <w:jc w:val="both"/>
                    <w:rPr>
                      <w:sz w:val="24"/>
                      <w:szCs w:val="24"/>
                    </w:rPr>
                  </w:pPr>
                  <w:r w:rsidRPr="00BD57A4">
                    <w:rPr>
                      <w:sz w:val="24"/>
                      <w:szCs w:val="24"/>
                    </w:rPr>
                    <w:t>L</w:t>
                  </w:r>
                  <w:r w:rsidR="00475EE6" w:rsidRPr="00BD57A4">
                    <w:rPr>
                      <w:sz w:val="24"/>
                      <w:szCs w:val="24"/>
                    </w:rPr>
                    <w:t xml:space="preserve">oose ruby </w:t>
                  </w:r>
                </w:p>
                <w:p w14:paraId="054C2318" w14:textId="5E80EE78" w:rsidR="00475EE6" w:rsidRPr="00BD57A4" w:rsidRDefault="009A43DF" w:rsidP="00893962">
                  <w:pPr>
                    <w:pStyle w:val="ListParagraph"/>
                    <w:numPr>
                      <w:ilvl w:val="0"/>
                      <w:numId w:val="91"/>
                    </w:numPr>
                    <w:jc w:val="both"/>
                    <w:rPr>
                      <w:sz w:val="24"/>
                      <w:szCs w:val="24"/>
                    </w:rPr>
                  </w:pPr>
                  <w:r w:rsidRPr="00BD57A4">
                    <w:rPr>
                      <w:sz w:val="24"/>
                      <w:szCs w:val="24"/>
                    </w:rPr>
                    <w:t xml:space="preserve">Loose </w:t>
                  </w:r>
                  <w:r w:rsidR="00475EE6" w:rsidRPr="00BD57A4">
                    <w:rPr>
                      <w:sz w:val="24"/>
                      <w:szCs w:val="24"/>
                    </w:rPr>
                    <w:t>synthetic sapphire</w:t>
                  </w:r>
                </w:p>
                <w:p w14:paraId="580E7984" w14:textId="7FCBAB0F" w:rsidR="00475EE6" w:rsidRPr="00BD57A4" w:rsidRDefault="009A43DF" w:rsidP="00893962">
                  <w:pPr>
                    <w:pStyle w:val="ListParagraph"/>
                    <w:numPr>
                      <w:ilvl w:val="0"/>
                      <w:numId w:val="91"/>
                    </w:numPr>
                    <w:jc w:val="both"/>
                    <w:rPr>
                      <w:sz w:val="24"/>
                      <w:szCs w:val="24"/>
                    </w:rPr>
                  </w:pPr>
                  <w:r w:rsidRPr="00BD57A4">
                    <w:rPr>
                      <w:sz w:val="24"/>
                      <w:szCs w:val="24"/>
                    </w:rPr>
                    <w:t>Loose</w:t>
                  </w:r>
                  <w:r w:rsidR="00475EE6" w:rsidRPr="00BD57A4">
                    <w:rPr>
                      <w:sz w:val="24"/>
                      <w:szCs w:val="24"/>
                    </w:rPr>
                    <w:t xml:space="preserve"> jade</w:t>
                  </w:r>
                </w:p>
              </w:tc>
              <w:tc>
                <w:tcPr>
                  <w:tcW w:w="3476" w:type="dxa"/>
                  <w:tcBorders>
                    <w:top w:val="single" w:sz="4" w:space="0" w:color="auto"/>
                    <w:left w:val="single" w:sz="4" w:space="0" w:color="auto"/>
                    <w:bottom w:val="single" w:sz="4" w:space="0" w:color="auto"/>
                    <w:right w:val="single" w:sz="4" w:space="0" w:color="auto"/>
                  </w:tcBorders>
                  <w:hideMark/>
                </w:tcPr>
                <w:p w14:paraId="3E5893DF" w14:textId="5CEBF0A6" w:rsidR="00475EE6" w:rsidRPr="00BD57A4" w:rsidRDefault="00106AF9" w:rsidP="00893962">
                  <w:pPr>
                    <w:pStyle w:val="ListParagraph"/>
                    <w:numPr>
                      <w:ilvl w:val="0"/>
                      <w:numId w:val="91"/>
                    </w:numPr>
                    <w:jc w:val="both"/>
                    <w:rPr>
                      <w:sz w:val="24"/>
                      <w:szCs w:val="24"/>
                    </w:rPr>
                  </w:pPr>
                  <w:r w:rsidRPr="00BD57A4">
                    <w:rPr>
                      <w:sz w:val="24"/>
                      <w:szCs w:val="24"/>
                    </w:rPr>
                    <w:t>D</w:t>
                  </w:r>
                  <w:r w:rsidR="00475EE6" w:rsidRPr="00BD57A4">
                    <w:rPr>
                      <w:sz w:val="24"/>
                      <w:szCs w:val="24"/>
                    </w:rPr>
                    <w:t>iamond</w:t>
                  </w:r>
                  <w:r w:rsidR="004C7472" w:rsidRPr="00BD57A4">
                    <w:rPr>
                      <w:sz w:val="24"/>
                      <w:szCs w:val="24"/>
                    </w:rPr>
                    <w:t xml:space="preserve"> </w:t>
                  </w:r>
                  <w:r w:rsidR="00CA7F24" w:rsidRPr="00BD57A4">
                    <w:rPr>
                      <w:sz w:val="24"/>
                      <w:szCs w:val="24"/>
                      <w:lang w:val="en-US"/>
                    </w:rPr>
                    <w:t xml:space="preserve">set </w:t>
                  </w:r>
                  <w:proofErr w:type="spellStart"/>
                  <w:r w:rsidR="00CA7F24" w:rsidRPr="00BD57A4">
                    <w:rPr>
                      <w:sz w:val="24"/>
                      <w:szCs w:val="24"/>
                      <w:lang w:val="en-US"/>
                    </w:rPr>
                    <w:t>i</w:t>
                  </w:r>
                  <w:proofErr w:type="spellEnd"/>
                  <w:r w:rsidR="004C7472" w:rsidRPr="00BD57A4">
                    <w:rPr>
                      <w:sz w:val="24"/>
                      <w:szCs w:val="24"/>
                    </w:rPr>
                    <w:t>n a</w:t>
                  </w:r>
                  <w:r w:rsidR="00475EE6" w:rsidRPr="00BD57A4">
                    <w:rPr>
                      <w:sz w:val="24"/>
                      <w:szCs w:val="24"/>
                    </w:rPr>
                    <w:t xml:space="preserve"> ring </w:t>
                  </w:r>
                </w:p>
                <w:p w14:paraId="672DA076" w14:textId="79971C6A" w:rsidR="00475EE6" w:rsidRPr="00BD57A4" w:rsidRDefault="00106AF9" w:rsidP="00893962">
                  <w:pPr>
                    <w:pStyle w:val="ListParagraph"/>
                    <w:numPr>
                      <w:ilvl w:val="0"/>
                      <w:numId w:val="91"/>
                    </w:numPr>
                    <w:jc w:val="both"/>
                    <w:rPr>
                      <w:sz w:val="24"/>
                      <w:szCs w:val="24"/>
                    </w:rPr>
                  </w:pPr>
                  <w:r w:rsidRPr="00BD57A4">
                    <w:rPr>
                      <w:sz w:val="24"/>
                      <w:szCs w:val="24"/>
                    </w:rPr>
                    <w:t>J</w:t>
                  </w:r>
                  <w:r w:rsidR="00475EE6" w:rsidRPr="00BD57A4">
                    <w:rPr>
                      <w:sz w:val="24"/>
                      <w:szCs w:val="24"/>
                    </w:rPr>
                    <w:t>ade bangle</w:t>
                  </w:r>
                </w:p>
              </w:tc>
            </w:tr>
          </w:tbl>
          <w:p w14:paraId="6F775088" w14:textId="19E8F7E6" w:rsidR="007C020D" w:rsidRPr="00BA66F9" w:rsidRDefault="007C020D" w:rsidP="00725458">
            <w:pPr>
              <w:jc w:val="both"/>
              <w:rPr>
                <w:rFonts w:cstheme="minorHAnsi"/>
                <w:color w:val="040404"/>
                <w:sz w:val="24"/>
                <w:szCs w:val="24"/>
              </w:rPr>
            </w:pPr>
          </w:p>
        </w:tc>
      </w:tr>
      <w:tr w:rsidR="000A0D1F" w:rsidRPr="00BA66F9" w14:paraId="44EEF529" w14:textId="77777777" w:rsidTr="00144CDD">
        <w:trPr>
          <w:cantSplit/>
        </w:trPr>
        <w:tc>
          <w:tcPr>
            <w:tcW w:w="1559" w:type="dxa"/>
          </w:tcPr>
          <w:p w14:paraId="31632DB8"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color w:val="040404"/>
              </w:rPr>
            </w:pPr>
            <w:r w:rsidRPr="00BA66F9">
              <w:rPr>
                <w:rFonts w:asciiTheme="minorHAnsi" w:hAnsiTheme="minorHAnsi" w:cstheme="minorHAnsi"/>
                <w:b/>
                <w:color w:val="040404"/>
              </w:rPr>
              <w:t>Precious metal</w:t>
            </w:r>
          </w:p>
        </w:tc>
        <w:tc>
          <w:tcPr>
            <w:tcW w:w="7087" w:type="dxa"/>
          </w:tcPr>
          <w:p w14:paraId="352CA0CC" w14:textId="77777777" w:rsidR="000A0D1F" w:rsidRPr="00BA66F9" w:rsidRDefault="000A0D1F" w:rsidP="000A0D1F">
            <w:pPr>
              <w:jc w:val="both"/>
              <w:rPr>
                <w:rFonts w:cstheme="minorHAnsi"/>
                <w:color w:val="040404"/>
                <w:sz w:val="24"/>
                <w:szCs w:val="24"/>
              </w:rPr>
            </w:pPr>
            <w:r w:rsidRPr="00BA66F9">
              <w:rPr>
                <w:rFonts w:cstheme="minorHAnsi"/>
                <w:color w:val="040404"/>
                <w:sz w:val="24"/>
                <w:szCs w:val="24"/>
              </w:rPr>
              <w:t xml:space="preserve">Refers to gold, silver, platinum, iridium, osmium, palladium, rhodium, ruthenium, or an alloy with at least 2% of weight in any of the </w:t>
            </w:r>
            <w:proofErr w:type="gramStart"/>
            <w:r w:rsidRPr="00BA66F9">
              <w:rPr>
                <w:rFonts w:cstheme="minorHAnsi"/>
                <w:color w:val="040404"/>
                <w:sz w:val="24"/>
                <w:szCs w:val="24"/>
              </w:rPr>
              <w:t>aforementioned metals</w:t>
            </w:r>
            <w:proofErr w:type="gramEnd"/>
            <w:r w:rsidRPr="00BA66F9">
              <w:rPr>
                <w:rFonts w:cstheme="minorHAnsi"/>
                <w:color w:val="040404"/>
                <w:sz w:val="24"/>
                <w:szCs w:val="24"/>
              </w:rPr>
              <w:t>.</w:t>
            </w:r>
          </w:p>
          <w:p w14:paraId="7DAF5EB2" w14:textId="77777777" w:rsidR="00CF77A1" w:rsidRPr="00BA66F9" w:rsidRDefault="00CF77A1" w:rsidP="000A0D1F">
            <w:pPr>
              <w:jc w:val="both"/>
              <w:rPr>
                <w:rFonts w:cstheme="minorHAnsi"/>
                <w:color w:val="040404"/>
                <w:sz w:val="24"/>
                <w:szCs w:val="24"/>
              </w:rPr>
            </w:pPr>
          </w:p>
          <w:p w14:paraId="60470188" w14:textId="34A9BB9C" w:rsidR="00CF77A1" w:rsidRPr="00BA66F9" w:rsidRDefault="00CF77A1" w:rsidP="00CF77A1">
            <w:pPr>
              <w:jc w:val="both"/>
              <w:rPr>
                <w:sz w:val="24"/>
                <w:szCs w:val="24"/>
              </w:rPr>
            </w:pPr>
            <w:r w:rsidRPr="00BA66F9">
              <w:rPr>
                <w:sz w:val="24"/>
                <w:szCs w:val="24"/>
              </w:rPr>
              <w:t xml:space="preserve">This includes only the above metals which are not in the form that falls under the definition of precious products. </w:t>
            </w:r>
          </w:p>
          <w:p w14:paraId="1F12BB64" w14:textId="77777777" w:rsidR="00CF77A1" w:rsidRPr="00BA66F9" w:rsidRDefault="00CF77A1" w:rsidP="00CF77A1">
            <w:pPr>
              <w:jc w:val="both"/>
              <w:rPr>
                <w:sz w:val="24"/>
                <w:szCs w:val="24"/>
              </w:rPr>
            </w:pPr>
          </w:p>
          <w:p w14:paraId="2CAB9DE8" w14:textId="4CACCB41" w:rsidR="00CF77A1" w:rsidRPr="00BA66F9" w:rsidRDefault="00CF77A1" w:rsidP="00CF77A1">
            <w:pPr>
              <w:jc w:val="both"/>
              <w:rPr>
                <w:sz w:val="24"/>
                <w:szCs w:val="24"/>
              </w:rPr>
            </w:pPr>
            <w:r w:rsidRPr="00BA66F9">
              <w:rPr>
                <w:sz w:val="24"/>
                <w:szCs w:val="24"/>
              </w:rPr>
              <w:t>Examples:</w:t>
            </w:r>
          </w:p>
          <w:tbl>
            <w:tblPr>
              <w:tblStyle w:val="TableGrid"/>
              <w:tblW w:w="0" w:type="auto"/>
              <w:tblLayout w:type="fixed"/>
              <w:tblLook w:val="04A0" w:firstRow="1" w:lastRow="0" w:firstColumn="1" w:lastColumn="0" w:noHBand="0" w:noVBand="1"/>
            </w:tblPr>
            <w:tblGrid>
              <w:gridCol w:w="3476"/>
              <w:gridCol w:w="3476"/>
            </w:tblGrid>
            <w:tr w:rsidR="00CF77A1" w:rsidRPr="00BA66F9" w14:paraId="2DCE8331" w14:textId="77777777" w:rsidTr="00CF77A1">
              <w:tc>
                <w:tcPr>
                  <w:tcW w:w="3476" w:type="dxa"/>
                  <w:tcBorders>
                    <w:top w:val="single" w:sz="4" w:space="0" w:color="auto"/>
                    <w:left w:val="single" w:sz="4" w:space="0" w:color="auto"/>
                    <w:bottom w:val="single" w:sz="4" w:space="0" w:color="auto"/>
                    <w:right w:val="single" w:sz="4" w:space="0" w:color="auto"/>
                  </w:tcBorders>
                  <w:hideMark/>
                </w:tcPr>
                <w:p w14:paraId="4ED5980F" w14:textId="77777777" w:rsidR="00CF77A1" w:rsidRPr="00BA66F9" w:rsidRDefault="00CF77A1" w:rsidP="00CF77A1">
                  <w:pPr>
                    <w:jc w:val="both"/>
                    <w:rPr>
                      <w:b/>
                      <w:bCs/>
                      <w:sz w:val="24"/>
                      <w:szCs w:val="24"/>
                    </w:rPr>
                  </w:pPr>
                  <w:r w:rsidRPr="00BA66F9">
                    <w:rPr>
                      <w:b/>
                      <w:bCs/>
                      <w:sz w:val="24"/>
                      <w:szCs w:val="24"/>
                    </w:rPr>
                    <w:t>Precious metal</w:t>
                  </w:r>
                </w:p>
              </w:tc>
              <w:tc>
                <w:tcPr>
                  <w:tcW w:w="3476" w:type="dxa"/>
                  <w:tcBorders>
                    <w:top w:val="single" w:sz="4" w:space="0" w:color="auto"/>
                    <w:left w:val="single" w:sz="4" w:space="0" w:color="auto"/>
                    <w:bottom w:val="single" w:sz="4" w:space="0" w:color="auto"/>
                    <w:right w:val="single" w:sz="4" w:space="0" w:color="auto"/>
                  </w:tcBorders>
                  <w:hideMark/>
                </w:tcPr>
                <w:p w14:paraId="73375BED" w14:textId="77777777" w:rsidR="00CF77A1" w:rsidRPr="00BA66F9" w:rsidRDefault="00CF77A1" w:rsidP="00CF77A1">
                  <w:pPr>
                    <w:jc w:val="both"/>
                    <w:rPr>
                      <w:b/>
                      <w:bCs/>
                      <w:sz w:val="24"/>
                      <w:szCs w:val="24"/>
                    </w:rPr>
                  </w:pPr>
                  <w:r w:rsidRPr="00BA66F9">
                    <w:rPr>
                      <w:b/>
                      <w:bCs/>
                      <w:sz w:val="24"/>
                      <w:szCs w:val="24"/>
                    </w:rPr>
                    <w:t>Precious product</w:t>
                  </w:r>
                </w:p>
              </w:tc>
            </w:tr>
            <w:tr w:rsidR="00CF77A1" w:rsidRPr="00BA66F9" w14:paraId="01419990" w14:textId="77777777" w:rsidTr="00CF77A1">
              <w:tc>
                <w:tcPr>
                  <w:tcW w:w="3476" w:type="dxa"/>
                  <w:tcBorders>
                    <w:top w:val="single" w:sz="4" w:space="0" w:color="auto"/>
                    <w:left w:val="single" w:sz="4" w:space="0" w:color="auto"/>
                    <w:bottom w:val="single" w:sz="4" w:space="0" w:color="auto"/>
                    <w:right w:val="single" w:sz="4" w:space="0" w:color="auto"/>
                  </w:tcBorders>
                  <w:hideMark/>
                </w:tcPr>
                <w:p w14:paraId="668BBE73" w14:textId="0EC693C8" w:rsidR="00CF77A1" w:rsidRPr="00BD57A4" w:rsidRDefault="003B1DEC" w:rsidP="00893962">
                  <w:pPr>
                    <w:pStyle w:val="ListParagraph"/>
                    <w:numPr>
                      <w:ilvl w:val="0"/>
                      <w:numId w:val="92"/>
                    </w:numPr>
                    <w:jc w:val="both"/>
                    <w:rPr>
                      <w:sz w:val="24"/>
                      <w:szCs w:val="24"/>
                    </w:rPr>
                  </w:pPr>
                  <w:r w:rsidRPr="00BD57A4">
                    <w:rPr>
                      <w:sz w:val="24"/>
                      <w:szCs w:val="24"/>
                    </w:rPr>
                    <w:t>G</w:t>
                  </w:r>
                  <w:r w:rsidR="00CF77A1" w:rsidRPr="00BD57A4">
                    <w:rPr>
                      <w:sz w:val="24"/>
                      <w:szCs w:val="24"/>
                    </w:rPr>
                    <w:t>old ingot with the manufacturer stamp</w:t>
                  </w:r>
                  <w:r w:rsidR="004C7472" w:rsidRPr="00BD57A4">
                    <w:rPr>
                      <w:sz w:val="24"/>
                      <w:szCs w:val="24"/>
                    </w:rPr>
                    <w:t xml:space="preserve"> or imprint</w:t>
                  </w:r>
                </w:p>
                <w:p w14:paraId="1A161ED7" w14:textId="315F6B42" w:rsidR="00CF77A1" w:rsidRPr="00BD57A4" w:rsidRDefault="003B1DEC" w:rsidP="00893962">
                  <w:pPr>
                    <w:pStyle w:val="ListParagraph"/>
                    <w:numPr>
                      <w:ilvl w:val="0"/>
                      <w:numId w:val="92"/>
                    </w:numPr>
                    <w:jc w:val="both"/>
                    <w:rPr>
                      <w:sz w:val="24"/>
                      <w:szCs w:val="24"/>
                    </w:rPr>
                  </w:pPr>
                  <w:r w:rsidRPr="00BD57A4">
                    <w:rPr>
                      <w:sz w:val="24"/>
                      <w:szCs w:val="24"/>
                    </w:rPr>
                    <w:t>S</w:t>
                  </w:r>
                  <w:r w:rsidR="00CF77A1" w:rsidRPr="00BD57A4">
                    <w:rPr>
                      <w:sz w:val="24"/>
                      <w:szCs w:val="24"/>
                    </w:rPr>
                    <w:t xml:space="preserve">ilver coin with the </w:t>
                  </w:r>
                  <w:r w:rsidRPr="00BD57A4">
                    <w:rPr>
                      <w:sz w:val="24"/>
                      <w:szCs w:val="24"/>
                    </w:rPr>
                    <w:t>manufacturer</w:t>
                  </w:r>
                  <w:r w:rsidR="004C7472" w:rsidRPr="00BD57A4">
                    <w:rPr>
                      <w:sz w:val="24"/>
                      <w:szCs w:val="24"/>
                    </w:rPr>
                    <w:t xml:space="preserve"> stamp or</w:t>
                  </w:r>
                  <w:r w:rsidR="00CF77A1" w:rsidRPr="00BD57A4">
                    <w:rPr>
                      <w:sz w:val="24"/>
                      <w:szCs w:val="24"/>
                    </w:rPr>
                    <w:t xml:space="preserve"> imprint</w:t>
                  </w:r>
                </w:p>
                <w:p w14:paraId="5DA9E882" w14:textId="61B6EE38" w:rsidR="00CF77A1" w:rsidRPr="00BD57A4" w:rsidRDefault="00CF77A1" w:rsidP="00893962">
                  <w:pPr>
                    <w:pStyle w:val="ListParagraph"/>
                    <w:numPr>
                      <w:ilvl w:val="0"/>
                      <w:numId w:val="92"/>
                    </w:numPr>
                    <w:jc w:val="both"/>
                    <w:rPr>
                      <w:sz w:val="24"/>
                      <w:szCs w:val="24"/>
                    </w:rPr>
                  </w:pPr>
                  <w:r w:rsidRPr="00BD57A4">
                    <w:rPr>
                      <w:sz w:val="24"/>
                      <w:szCs w:val="24"/>
                    </w:rPr>
                    <w:t xml:space="preserve">Ore and concentrates with at least 2% of weight in any of the </w:t>
                  </w:r>
                  <w:proofErr w:type="gramStart"/>
                  <w:r w:rsidRPr="00BD57A4">
                    <w:rPr>
                      <w:sz w:val="24"/>
                      <w:szCs w:val="24"/>
                    </w:rPr>
                    <w:t>aforementioned metals</w:t>
                  </w:r>
                  <w:proofErr w:type="gramEnd"/>
                  <w:r w:rsidRPr="00BD57A4">
                    <w:rPr>
                      <w:sz w:val="24"/>
                      <w:szCs w:val="24"/>
                    </w:rPr>
                    <w:t>.</w:t>
                  </w:r>
                </w:p>
              </w:tc>
              <w:tc>
                <w:tcPr>
                  <w:tcW w:w="3476" w:type="dxa"/>
                  <w:tcBorders>
                    <w:top w:val="single" w:sz="4" w:space="0" w:color="auto"/>
                    <w:left w:val="single" w:sz="4" w:space="0" w:color="auto"/>
                    <w:bottom w:val="single" w:sz="4" w:space="0" w:color="auto"/>
                    <w:right w:val="single" w:sz="4" w:space="0" w:color="auto"/>
                  </w:tcBorders>
                  <w:hideMark/>
                </w:tcPr>
                <w:p w14:paraId="5A49AB3A" w14:textId="374BCAA2" w:rsidR="00CF77A1" w:rsidRPr="00BD57A4" w:rsidRDefault="00CF77A1" w:rsidP="00893962">
                  <w:pPr>
                    <w:pStyle w:val="ListParagraph"/>
                    <w:numPr>
                      <w:ilvl w:val="0"/>
                      <w:numId w:val="93"/>
                    </w:numPr>
                    <w:jc w:val="both"/>
                    <w:rPr>
                      <w:sz w:val="24"/>
                      <w:szCs w:val="24"/>
                    </w:rPr>
                  </w:pPr>
                  <w:r w:rsidRPr="00BD57A4">
                    <w:rPr>
                      <w:sz w:val="24"/>
                      <w:szCs w:val="24"/>
                    </w:rPr>
                    <w:t xml:space="preserve">999 gold </w:t>
                  </w:r>
                  <w:proofErr w:type="gramStart"/>
                  <w:r w:rsidRPr="00BD57A4">
                    <w:rPr>
                      <w:sz w:val="24"/>
                      <w:szCs w:val="24"/>
                    </w:rPr>
                    <w:t>ingot</w:t>
                  </w:r>
                  <w:proofErr w:type="gramEnd"/>
                  <w:r w:rsidRPr="00BD57A4">
                    <w:rPr>
                      <w:sz w:val="24"/>
                      <w:szCs w:val="24"/>
                    </w:rPr>
                    <w:t xml:space="preserve"> with carvings or engravings other than manufacturer stamp or imprint.</w:t>
                  </w:r>
                </w:p>
                <w:p w14:paraId="1D825674" w14:textId="031B8CA3" w:rsidR="003B1DEC" w:rsidRPr="00BD57A4" w:rsidRDefault="003B1DEC" w:rsidP="00893962">
                  <w:pPr>
                    <w:pStyle w:val="ListParagraph"/>
                    <w:numPr>
                      <w:ilvl w:val="0"/>
                      <w:numId w:val="93"/>
                    </w:numPr>
                    <w:jc w:val="both"/>
                    <w:rPr>
                      <w:sz w:val="24"/>
                      <w:szCs w:val="24"/>
                    </w:rPr>
                  </w:pPr>
                  <w:r w:rsidRPr="00BD57A4">
                    <w:rPr>
                      <w:sz w:val="24"/>
                      <w:szCs w:val="24"/>
                    </w:rPr>
                    <w:t>Customised silver coin stamped with corporate customer’s company logo/brand on it</w:t>
                  </w:r>
                </w:p>
                <w:p w14:paraId="573AAE67" w14:textId="230B0A1B" w:rsidR="00CF77A1" w:rsidRPr="00BD57A4" w:rsidRDefault="00CF77A1" w:rsidP="00893962">
                  <w:pPr>
                    <w:pStyle w:val="ListParagraph"/>
                    <w:numPr>
                      <w:ilvl w:val="0"/>
                      <w:numId w:val="93"/>
                    </w:numPr>
                    <w:jc w:val="both"/>
                    <w:rPr>
                      <w:sz w:val="24"/>
                      <w:szCs w:val="24"/>
                    </w:rPr>
                  </w:pPr>
                  <w:r w:rsidRPr="00BD57A4">
                    <w:rPr>
                      <w:sz w:val="24"/>
                      <w:szCs w:val="24"/>
                    </w:rPr>
                    <w:t>999 gold coin shaped into a pendent or bracelet charm</w:t>
                  </w:r>
                </w:p>
              </w:tc>
            </w:tr>
          </w:tbl>
          <w:p w14:paraId="08D094F3" w14:textId="34C69ABA" w:rsidR="00CF77A1" w:rsidRPr="00BA66F9" w:rsidRDefault="00CF77A1" w:rsidP="000A0D1F">
            <w:pPr>
              <w:jc w:val="both"/>
              <w:rPr>
                <w:rFonts w:cstheme="minorHAnsi"/>
                <w:color w:val="040404"/>
                <w:sz w:val="24"/>
                <w:szCs w:val="24"/>
              </w:rPr>
            </w:pPr>
            <w:r w:rsidRPr="00BA66F9">
              <w:rPr>
                <w:rFonts w:cstheme="minorHAnsi"/>
                <w:color w:val="040404"/>
                <w:sz w:val="24"/>
                <w:szCs w:val="24"/>
              </w:rPr>
              <w:t xml:space="preserve"> </w:t>
            </w:r>
          </w:p>
        </w:tc>
      </w:tr>
      <w:tr w:rsidR="000A0D1F" w:rsidRPr="00BA66F9" w14:paraId="71380731" w14:textId="77777777" w:rsidTr="00144CDD">
        <w:trPr>
          <w:cantSplit/>
        </w:trPr>
        <w:tc>
          <w:tcPr>
            <w:tcW w:w="1559" w:type="dxa"/>
          </w:tcPr>
          <w:p w14:paraId="1E3FF94B"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color w:val="040404"/>
              </w:rPr>
            </w:pPr>
            <w:r w:rsidRPr="00BA66F9">
              <w:rPr>
                <w:rFonts w:asciiTheme="minorHAnsi" w:hAnsiTheme="minorHAnsi" w:cstheme="minorHAnsi"/>
                <w:b/>
                <w:color w:val="040404"/>
              </w:rPr>
              <w:lastRenderedPageBreak/>
              <w:t>Precious product</w:t>
            </w:r>
          </w:p>
        </w:tc>
        <w:tc>
          <w:tcPr>
            <w:tcW w:w="7087" w:type="dxa"/>
          </w:tcPr>
          <w:p w14:paraId="302D66C8" w14:textId="6BEA87A1" w:rsidR="000A0D1F" w:rsidRPr="00BA66F9" w:rsidRDefault="000A0D1F" w:rsidP="000A0D1F">
            <w:pPr>
              <w:autoSpaceDE w:val="0"/>
              <w:autoSpaceDN w:val="0"/>
              <w:adjustRightInd w:val="0"/>
              <w:jc w:val="both"/>
              <w:rPr>
                <w:rFonts w:cstheme="minorHAnsi"/>
                <w:sz w:val="24"/>
                <w:szCs w:val="24"/>
              </w:rPr>
            </w:pPr>
            <w:r w:rsidRPr="00BA66F9">
              <w:rPr>
                <w:rFonts w:cstheme="minorHAnsi"/>
                <w:color w:val="040404"/>
                <w:sz w:val="24"/>
                <w:szCs w:val="24"/>
              </w:rPr>
              <w:t xml:space="preserve">Refers to any finished product (e.g. </w:t>
            </w:r>
            <w:r w:rsidRPr="00BA66F9">
              <w:rPr>
                <w:rFonts w:cstheme="minorHAnsi"/>
                <w:sz w:val="24"/>
                <w:szCs w:val="24"/>
              </w:rPr>
              <w:t>jewellery, watch, apparel, accessory or ornament</w:t>
            </w:r>
            <w:r w:rsidRPr="00BA66F9">
              <w:rPr>
                <w:rFonts w:cstheme="minorHAnsi"/>
                <w:color w:val="040404"/>
                <w:sz w:val="24"/>
                <w:szCs w:val="24"/>
              </w:rPr>
              <w:t>) that derives 50% or more of its value from any precious stone and/or precious metal</w:t>
            </w:r>
            <w:r w:rsidR="002C2BB5" w:rsidRPr="00BA66F9">
              <w:rPr>
                <w:rFonts w:cstheme="minorHAnsi"/>
                <w:color w:val="040404"/>
                <w:sz w:val="24"/>
                <w:szCs w:val="24"/>
              </w:rPr>
              <w:t xml:space="preserve"> making up,</w:t>
            </w:r>
            <w:r w:rsidRPr="00BA66F9">
              <w:rPr>
                <w:rFonts w:cstheme="minorHAnsi"/>
                <w:color w:val="040404"/>
                <w:sz w:val="24"/>
                <w:szCs w:val="24"/>
              </w:rPr>
              <w:t xml:space="preserve"> contained in</w:t>
            </w:r>
            <w:r w:rsidR="002C2BB5" w:rsidRPr="00BA66F9">
              <w:rPr>
                <w:rFonts w:cstheme="minorHAnsi"/>
                <w:color w:val="040404"/>
                <w:sz w:val="24"/>
                <w:szCs w:val="24"/>
              </w:rPr>
              <w:t>,</w:t>
            </w:r>
            <w:r w:rsidRPr="00BA66F9">
              <w:rPr>
                <w:rFonts w:cstheme="minorHAnsi"/>
                <w:color w:val="040404"/>
                <w:sz w:val="24"/>
                <w:szCs w:val="24"/>
              </w:rPr>
              <w:t xml:space="preserve"> or attached to that product.</w:t>
            </w:r>
          </w:p>
          <w:p w14:paraId="219BD73E" w14:textId="0FF8528E" w:rsidR="002C2BB5" w:rsidRPr="00BA66F9" w:rsidRDefault="002C2BB5" w:rsidP="000A0D1F">
            <w:pPr>
              <w:jc w:val="both"/>
              <w:rPr>
                <w:rFonts w:cstheme="minorHAnsi"/>
                <w:color w:val="040404"/>
                <w:sz w:val="24"/>
                <w:szCs w:val="24"/>
              </w:rPr>
            </w:pPr>
          </w:p>
          <w:p w14:paraId="718DFA58" w14:textId="1C5EADAF" w:rsidR="00860BE7" w:rsidRPr="00BA66F9" w:rsidRDefault="00860BE7" w:rsidP="00860BE7">
            <w:pPr>
              <w:jc w:val="both"/>
              <w:rPr>
                <w:rFonts w:cstheme="minorHAnsi"/>
                <w:color w:val="040404"/>
                <w:sz w:val="24"/>
                <w:szCs w:val="24"/>
              </w:rPr>
            </w:pPr>
            <w:r w:rsidRPr="00BA66F9">
              <w:rPr>
                <w:rFonts w:cstheme="minorHAnsi"/>
                <w:color w:val="040404"/>
                <w:sz w:val="24"/>
                <w:szCs w:val="24"/>
              </w:rPr>
              <w:t xml:space="preserve">An item is considered a "precious product" if at least 50% of its transacted price is due to the precious stone or precious metal (or both) making up, contained in or attached to the product. The transacted price should </w:t>
            </w:r>
            <w:proofErr w:type="gramStart"/>
            <w:r w:rsidRPr="00BA66F9">
              <w:rPr>
                <w:rFonts w:cstheme="minorHAnsi"/>
                <w:color w:val="040404"/>
                <w:sz w:val="24"/>
                <w:szCs w:val="24"/>
              </w:rPr>
              <w:t>take into account</w:t>
            </w:r>
            <w:proofErr w:type="gramEnd"/>
            <w:r w:rsidRPr="00BA66F9">
              <w:rPr>
                <w:rFonts w:cstheme="minorHAnsi"/>
                <w:color w:val="040404"/>
                <w:sz w:val="24"/>
                <w:szCs w:val="24"/>
              </w:rPr>
              <w:t xml:space="preserve"> any discounts given in the course of ordinary business operations.</w:t>
            </w:r>
          </w:p>
          <w:p w14:paraId="5C02BDC5" w14:textId="77777777" w:rsidR="002C2BB5" w:rsidRPr="00BA66F9" w:rsidRDefault="002C2BB5" w:rsidP="000A0D1F">
            <w:pPr>
              <w:jc w:val="both"/>
              <w:rPr>
                <w:rFonts w:cstheme="minorHAnsi"/>
                <w:color w:val="040404"/>
                <w:sz w:val="24"/>
                <w:szCs w:val="24"/>
              </w:rPr>
            </w:pPr>
          </w:p>
          <w:p w14:paraId="1CFBB8D7" w14:textId="62706343" w:rsidR="000A0D1F" w:rsidRPr="00BA66F9" w:rsidRDefault="000A0D1F" w:rsidP="005B36EF">
            <w:pPr>
              <w:pStyle w:val="SectionText1"/>
              <w:spacing w:before="0"/>
              <w:ind w:firstLine="0"/>
              <w:rPr>
                <w:rFonts w:cstheme="minorHAnsi"/>
                <w:color w:val="040404"/>
                <w:sz w:val="24"/>
                <w:szCs w:val="24"/>
              </w:rPr>
            </w:pPr>
            <w:r w:rsidRPr="00BA66F9">
              <w:rPr>
                <w:rFonts w:asciiTheme="minorHAnsi" w:eastAsiaTheme="minorHAnsi" w:hAnsiTheme="minorHAnsi" w:cstheme="minorHAnsi"/>
                <w:color w:val="040404"/>
                <w:sz w:val="24"/>
                <w:szCs w:val="24"/>
                <w:lang w:val="en-SG"/>
              </w:rPr>
              <w:t xml:space="preserve">The following </w:t>
            </w:r>
            <w:r w:rsidRPr="00BA66F9">
              <w:rPr>
                <w:rFonts w:asciiTheme="minorHAnsi" w:hAnsiTheme="minorHAnsi" w:cstheme="minorHAnsi"/>
                <w:sz w:val="24"/>
                <w:szCs w:val="24"/>
                <w:lang w:bidi="ta-IN"/>
              </w:rPr>
              <w:t>are excluded from the definition of precious products:</w:t>
            </w:r>
            <w:r w:rsidRPr="00BA66F9">
              <w:rPr>
                <w:rFonts w:cstheme="minorHAnsi"/>
                <w:sz w:val="24"/>
                <w:szCs w:val="24"/>
              </w:rPr>
              <w:fldChar w:fldCharType="begin" w:fldLock="1"/>
            </w:r>
            <w:r w:rsidRPr="00BA66F9">
              <w:rPr>
                <w:rFonts w:cstheme="minorHAnsi"/>
                <w:sz w:val="24"/>
                <w:szCs w:val="24"/>
              </w:rPr>
              <w:instrText xml:space="preserve"> GUID=8394929c-36b4-4823-bfc0-2ab1b39b01c3 </w:instrText>
            </w:r>
            <w:r w:rsidRPr="00BA66F9">
              <w:rPr>
                <w:rFonts w:cstheme="minorHAnsi"/>
                <w:sz w:val="24"/>
                <w:szCs w:val="24"/>
              </w:rPr>
              <w:fldChar w:fldCharType="end"/>
            </w:r>
          </w:p>
          <w:p w14:paraId="7FEECC58" w14:textId="77777777" w:rsidR="000A0D1F" w:rsidRPr="00BA66F9" w:rsidRDefault="000A0D1F" w:rsidP="00893962">
            <w:pPr>
              <w:pStyle w:val="ListParagraph"/>
              <w:numPr>
                <w:ilvl w:val="0"/>
                <w:numId w:val="35"/>
              </w:numPr>
              <w:ind w:left="510" w:hanging="510"/>
              <w:jc w:val="both"/>
              <w:rPr>
                <w:rFonts w:cstheme="minorHAnsi"/>
                <w:color w:val="040404"/>
                <w:sz w:val="24"/>
                <w:szCs w:val="24"/>
              </w:rPr>
            </w:pPr>
            <w:r w:rsidRPr="00BA66F9">
              <w:rPr>
                <w:rFonts w:cstheme="minorHAnsi"/>
                <w:color w:val="040404"/>
                <w:sz w:val="24"/>
                <w:szCs w:val="24"/>
              </w:rPr>
              <w:t>Any machinery, tool or equipment used for industrial purposes;</w:t>
            </w:r>
          </w:p>
          <w:p w14:paraId="07224DAC" w14:textId="7C533D32" w:rsidR="000A0D1F" w:rsidRPr="00BA66F9" w:rsidRDefault="000A0D1F" w:rsidP="00893962">
            <w:pPr>
              <w:pStyle w:val="ListParagraph"/>
              <w:numPr>
                <w:ilvl w:val="0"/>
                <w:numId w:val="35"/>
              </w:numPr>
              <w:ind w:left="510" w:hanging="510"/>
              <w:jc w:val="both"/>
              <w:rPr>
                <w:rFonts w:cstheme="minorHAnsi"/>
                <w:color w:val="040404"/>
                <w:sz w:val="24"/>
                <w:szCs w:val="24"/>
              </w:rPr>
            </w:pPr>
            <w:r w:rsidRPr="00BA66F9">
              <w:rPr>
                <w:rFonts w:cstheme="minorHAnsi"/>
                <w:color w:val="040404"/>
                <w:sz w:val="24"/>
                <w:szCs w:val="24"/>
              </w:rPr>
              <w:t>Any medical device within the meaning given by item 1 of the First Schedule to the Health Products Act.</w:t>
            </w:r>
          </w:p>
          <w:p w14:paraId="57D71471"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color w:val="040404"/>
              </w:rPr>
            </w:pPr>
          </w:p>
        </w:tc>
      </w:tr>
      <w:tr w:rsidR="000A0D1F" w:rsidRPr="00BA66F9" w14:paraId="6F9374B9" w14:textId="77777777" w:rsidTr="00144CDD">
        <w:trPr>
          <w:cantSplit/>
        </w:trPr>
        <w:tc>
          <w:tcPr>
            <w:tcW w:w="1559" w:type="dxa"/>
          </w:tcPr>
          <w:p w14:paraId="0D78E255"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t>Prominent public function</w:t>
            </w:r>
          </w:p>
        </w:tc>
        <w:tc>
          <w:tcPr>
            <w:tcW w:w="7087" w:type="dxa"/>
          </w:tcPr>
          <w:p w14:paraId="3B234F4C" w14:textId="6599DB49" w:rsidR="000A0D1F" w:rsidRPr="00BA66F9" w:rsidRDefault="000A0D1F" w:rsidP="000A0D1F">
            <w:pPr>
              <w:autoSpaceDE w:val="0"/>
              <w:autoSpaceDN w:val="0"/>
              <w:adjustRightInd w:val="0"/>
              <w:jc w:val="both"/>
              <w:rPr>
                <w:rFonts w:cstheme="minorHAnsi"/>
                <w:sz w:val="24"/>
                <w:szCs w:val="24"/>
              </w:rPr>
            </w:pPr>
            <w:r w:rsidRPr="00BA66F9">
              <w:rPr>
                <w:rFonts w:cstheme="minorHAnsi"/>
                <w:sz w:val="24"/>
                <w:szCs w:val="24"/>
              </w:rPr>
              <w:t>Includes the role held by a head of state, a head of government, a government minister, a senior public servant, a senior judicial or military official, a senior executive of a state</w:t>
            </w:r>
            <w:r w:rsidRPr="00BA66F9">
              <w:rPr>
                <w:rFonts w:ascii="Cambria Math" w:hAnsi="Cambria Math" w:cs="Cambria Math"/>
                <w:sz w:val="24"/>
                <w:szCs w:val="24"/>
              </w:rPr>
              <w:t>‑</w:t>
            </w:r>
            <w:r w:rsidRPr="00BA66F9">
              <w:rPr>
                <w:rFonts w:cstheme="minorHAnsi"/>
                <w:sz w:val="24"/>
                <w:szCs w:val="24"/>
              </w:rPr>
              <w:t>owned corporation, a member of the legislature</w:t>
            </w:r>
            <w:r w:rsidR="007457DB" w:rsidRPr="00BA66F9">
              <w:rPr>
                <w:rFonts w:cstheme="minorHAnsi"/>
                <w:sz w:val="24"/>
                <w:szCs w:val="24"/>
              </w:rPr>
              <w:t xml:space="preserve">, </w:t>
            </w:r>
            <w:r w:rsidRPr="00BA66F9">
              <w:rPr>
                <w:rFonts w:cstheme="minorHAnsi"/>
                <w:sz w:val="24"/>
                <w:szCs w:val="24"/>
              </w:rPr>
              <w:t>a senior official of a political party</w:t>
            </w:r>
            <w:r w:rsidR="007457DB" w:rsidRPr="00BA66F9">
              <w:rPr>
                <w:rFonts w:cstheme="minorHAnsi"/>
                <w:sz w:val="24"/>
                <w:szCs w:val="24"/>
              </w:rPr>
              <w:t>, or a member of the senior management of an international organisation.</w:t>
            </w:r>
          </w:p>
          <w:p w14:paraId="2BA18C63" w14:textId="77777777" w:rsidR="000A0D1F" w:rsidRPr="00BA66F9" w:rsidRDefault="000A0D1F" w:rsidP="000A0D1F">
            <w:pPr>
              <w:autoSpaceDE w:val="0"/>
              <w:autoSpaceDN w:val="0"/>
              <w:adjustRightInd w:val="0"/>
              <w:jc w:val="both"/>
              <w:rPr>
                <w:rFonts w:cstheme="minorHAnsi"/>
                <w:sz w:val="24"/>
                <w:szCs w:val="24"/>
              </w:rPr>
            </w:pPr>
          </w:p>
        </w:tc>
      </w:tr>
      <w:tr w:rsidR="000A0D1F" w:rsidRPr="00BA66F9" w14:paraId="28D30A03" w14:textId="77777777" w:rsidTr="00144CDD">
        <w:trPr>
          <w:cantSplit/>
        </w:trPr>
        <w:tc>
          <w:tcPr>
            <w:tcW w:w="1559" w:type="dxa"/>
          </w:tcPr>
          <w:p w14:paraId="06F1D758"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t>Registrar</w:t>
            </w:r>
          </w:p>
        </w:tc>
        <w:tc>
          <w:tcPr>
            <w:tcW w:w="7087" w:type="dxa"/>
          </w:tcPr>
          <w:p w14:paraId="54A5D9BF" w14:textId="085D4619" w:rsidR="000A0D1F" w:rsidRPr="00BA66F9" w:rsidRDefault="000A0D1F" w:rsidP="000A0D1F">
            <w:pPr>
              <w:autoSpaceDE w:val="0"/>
              <w:autoSpaceDN w:val="0"/>
              <w:adjustRightInd w:val="0"/>
              <w:jc w:val="both"/>
              <w:rPr>
                <w:rFonts w:cstheme="minorHAnsi"/>
                <w:sz w:val="24"/>
                <w:szCs w:val="24"/>
              </w:rPr>
            </w:pPr>
            <w:r w:rsidRPr="00BA66F9">
              <w:rPr>
                <w:rFonts w:cstheme="minorHAnsi"/>
                <w:sz w:val="24"/>
                <w:szCs w:val="24"/>
              </w:rPr>
              <w:t>Refers to the Registrar of Regulated Dealers appointed under section 4(1) of the PSPM Act. The Registrar is responsible for the administration of the PSPM Act.</w:t>
            </w:r>
          </w:p>
          <w:p w14:paraId="344727EA" w14:textId="77777777" w:rsidR="000A0D1F" w:rsidRPr="00BA66F9" w:rsidRDefault="000A0D1F" w:rsidP="000A0D1F">
            <w:pPr>
              <w:autoSpaceDE w:val="0"/>
              <w:autoSpaceDN w:val="0"/>
              <w:adjustRightInd w:val="0"/>
              <w:jc w:val="both"/>
              <w:rPr>
                <w:rFonts w:cstheme="minorHAnsi"/>
                <w:sz w:val="24"/>
                <w:szCs w:val="24"/>
              </w:rPr>
            </w:pPr>
          </w:p>
        </w:tc>
      </w:tr>
      <w:tr w:rsidR="000A0D1F" w:rsidRPr="00BA66F9" w14:paraId="4ACE878E" w14:textId="77777777" w:rsidTr="00144CDD">
        <w:trPr>
          <w:cantSplit/>
          <w:trHeight w:val="572"/>
        </w:trPr>
        <w:tc>
          <w:tcPr>
            <w:tcW w:w="1559" w:type="dxa"/>
          </w:tcPr>
          <w:p w14:paraId="4333CBF0"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t>Regulated dealer</w:t>
            </w:r>
          </w:p>
        </w:tc>
        <w:tc>
          <w:tcPr>
            <w:tcW w:w="7087" w:type="dxa"/>
          </w:tcPr>
          <w:p w14:paraId="799F44A2" w14:textId="6FB6B8EC" w:rsidR="000A0D1F" w:rsidRPr="00BA66F9" w:rsidRDefault="000A0D1F" w:rsidP="000A0D1F">
            <w:pPr>
              <w:jc w:val="both"/>
              <w:rPr>
                <w:rFonts w:cstheme="minorHAnsi"/>
                <w:sz w:val="24"/>
                <w:szCs w:val="24"/>
              </w:rPr>
            </w:pPr>
            <w:r w:rsidRPr="00BA66F9">
              <w:rPr>
                <w:rFonts w:cstheme="minorHAnsi"/>
                <w:sz w:val="24"/>
                <w:szCs w:val="24"/>
              </w:rPr>
              <w:t xml:space="preserve">Refers to a person who carries on a business of regulated dealing or business as an intermediary for regulated dealing.  </w:t>
            </w:r>
          </w:p>
          <w:p w14:paraId="301FB0CD" w14:textId="77777777" w:rsidR="000A0D1F" w:rsidRPr="00BA66F9" w:rsidRDefault="000A0D1F" w:rsidP="000A0D1F">
            <w:pPr>
              <w:jc w:val="both"/>
              <w:rPr>
                <w:rFonts w:cstheme="minorHAnsi"/>
                <w:sz w:val="24"/>
                <w:szCs w:val="24"/>
              </w:rPr>
            </w:pPr>
          </w:p>
        </w:tc>
      </w:tr>
      <w:tr w:rsidR="000A0D1F" w:rsidRPr="00BA66F9" w14:paraId="09586215" w14:textId="77777777" w:rsidTr="00144CDD">
        <w:trPr>
          <w:cantSplit/>
          <w:trHeight w:val="572"/>
        </w:trPr>
        <w:tc>
          <w:tcPr>
            <w:tcW w:w="1559" w:type="dxa"/>
          </w:tcPr>
          <w:p w14:paraId="70333FAE"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rPr>
            </w:pPr>
            <w:r w:rsidRPr="00BA66F9">
              <w:rPr>
                <w:rFonts w:asciiTheme="minorHAnsi" w:hAnsiTheme="minorHAnsi" w:cstheme="minorHAnsi"/>
                <w:b/>
              </w:rPr>
              <w:t>Regulated dealing</w:t>
            </w:r>
          </w:p>
        </w:tc>
        <w:tc>
          <w:tcPr>
            <w:tcW w:w="7087" w:type="dxa"/>
          </w:tcPr>
          <w:p w14:paraId="6E18E94B" w14:textId="77777777" w:rsidR="000A0D1F" w:rsidRPr="00BA66F9" w:rsidRDefault="000A0D1F" w:rsidP="000A0D1F">
            <w:pPr>
              <w:jc w:val="both"/>
              <w:rPr>
                <w:rFonts w:cstheme="minorHAnsi"/>
                <w:sz w:val="24"/>
                <w:szCs w:val="24"/>
              </w:rPr>
            </w:pPr>
            <w:r w:rsidRPr="00BA66F9">
              <w:rPr>
                <w:rFonts w:cstheme="minorHAnsi"/>
                <w:sz w:val="24"/>
                <w:szCs w:val="24"/>
              </w:rPr>
              <w:t>Refers to doing any of the following:</w:t>
            </w:r>
          </w:p>
          <w:p w14:paraId="4CBAD88F" w14:textId="77777777" w:rsidR="000A0D1F" w:rsidRPr="00BA66F9" w:rsidRDefault="000A0D1F" w:rsidP="00893962">
            <w:pPr>
              <w:pStyle w:val="ListParagraph"/>
              <w:numPr>
                <w:ilvl w:val="0"/>
                <w:numId w:val="37"/>
              </w:numPr>
              <w:ind w:hanging="502"/>
              <w:jc w:val="both"/>
              <w:rPr>
                <w:rFonts w:cstheme="minorHAnsi"/>
                <w:sz w:val="24"/>
                <w:szCs w:val="24"/>
              </w:rPr>
            </w:pPr>
            <w:r w:rsidRPr="00BA66F9">
              <w:rPr>
                <w:rFonts w:cstheme="minorHAnsi"/>
                <w:sz w:val="24"/>
                <w:szCs w:val="24"/>
              </w:rPr>
              <w:t>manufacturing any precious stone, precious metal or precious product;</w:t>
            </w:r>
          </w:p>
          <w:p w14:paraId="3712B899" w14:textId="77777777" w:rsidR="000A0D1F" w:rsidRPr="00BA66F9" w:rsidRDefault="000A0D1F" w:rsidP="00893962">
            <w:pPr>
              <w:pStyle w:val="ListParagraph"/>
              <w:numPr>
                <w:ilvl w:val="0"/>
                <w:numId w:val="37"/>
              </w:numPr>
              <w:ind w:left="510" w:hanging="510"/>
              <w:jc w:val="both"/>
              <w:rPr>
                <w:rFonts w:cstheme="minorHAnsi"/>
                <w:sz w:val="24"/>
                <w:szCs w:val="24"/>
              </w:rPr>
            </w:pPr>
            <w:r w:rsidRPr="00BA66F9">
              <w:rPr>
                <w:rFonts w:cstheme="minorHAnsi"/>
                <w:sz w:val="24"/>
                <w:szCs w:val="24"/>
              </w:rPr>
              <w:t>importing or possessing for sale any precious stone, precious metal or precious product;</w:t>
            </w:r>
          </w:p>
          <w:p w14:paraId="64408678" w14:textId="77777777" w:rsidR="000A0D1F" w:rsidRPr="00BA66F9" w:rsidRDefault="000A0D1F" w:rsidP="00893962">
            <w:pPr>
              <w:pStyle w:val="ListParagraph"/>
              <w:numPr>
                <w:ilvl w:val="0"/>
                <w:numId w:val="37"/>
              </w:numPr>
              <w:ind w:left="510" w:hanging="510"/>
              <w:jc w:val="both"/>
              <w:rPr>
                <w:rFonts w:cstheme="minorHAnsi"/>
                <w:sz w:val="24"/>
                <w:szCs w:val="24"/>
              </w:rPr>
            </w:pPr>
            <w:r w:rsidRPr="00BA66F9">
              <w:rPr>
                <w:rFonts w:cstheme="minorHAnsi"/>
                <w:sz w:val="24"/>
                <w:szCs w:val="24"/>
              </w:rPr>
              <w:t>selling or offering for sale any precious stone, precious metal or precious product;</w:t>
            </w:r>
          </w:p>
          <w:p w14:paraId="1A738EF9" w14:textId="77777777" w:rsidR="000A0D1F" w:rsidRPr="00BA66F9" w:rsidRDefault="000A0D1F" w:rsidP="00893962">
            <w:pPr>
              <w:pStyle w:val="ListParagraph"/>
              <w:numPr>
                <w:ilvl w:val="0"/>
                <w:numId w:val="37"/>
              </w:numPr>
              <w:ind w:left="510" w:hanging="510"/>
              <w:jc w:val="both"/>
              <w:rPr>
                <w:rFonts w:cstheme="minorHAnsi"/>
                <w:sz w:val="24"/>
                <w:szCs w:val="24"/>
              </w:rPr>
            </w:pPr>
            <w:r w:rsidRPr="00BA66F9">
              <w:rPr>
                <w:rFonts w:cstheme="minorHAnsi"/>
                <w:sz w:val="24"/>
                <w:szCs w:val="24"/>
              </w:rPr>
              <w:t>selling or redeeming asset-backed tokens;</w:t>
            </w:r>
          </w:p>
          <w:p w14:paraId="5E40B714" w14:textId="77777777" w:rsidR="000A0D1F" w:rsidRPr="00BA66F9" w:rsidRDefault="000A0D1F" w:rsidP="00893962">
            <w:pPr>
              <w:pStyle w:val="ListParagraph"/>
              <w:numPr>
                <w:ilvl w:val="0"/>
                <w:numId w:val="37"/>
              </w:numPr>
              <w:ind w:left="510" w:hanging="510"/>
              <w:jc w:val="both"/>
              <w:rPr>
                <w:rFonts w:cstheme="minorHAnsi"/>
                <w:sz w:val="24"/>
                <w:szCs w:val="24"/>
              </w:rPr>
            </w:pPr>
            <w:r w:rsidRPr="00BA66F9">
              <w:rPr>
                <w:rFonts w:cstheme="minorHAnsi"/>
                <w:sz w:val="24"/>
                <w:szCs w:val="24"/>
              </w:rPr>
              <w:t>purchasing any precious stone, precious metal or precious product for the purposes of resale.</w:t>
            </w:r>
          </w:p>
          <w:p w14:paraId="2E1C28DD" w14:textId="77777777" w:rsidR="000A0D1F" w:rsidRPr="00BA66F9" w:rsidRDefault="000A0D1F" w:rsidP="000A0D1F">
            <w:pPr>
              <w:pStyle w:val="ListParagraph"/>
              <w:ind w:left="177" w:hanging="177"/>
              <w:jc w:val="both"/>
              <w:rPr>
                <w:rFonts w:cstheme="minorHAnsi"/>
                <w:sz w:val="24"/>
                <w:szCs w:val="24"/>
              </w:rPr>
            </w:pPr>
          </w:p>
        </w:tc>
      </w:tr>
      <w:tr w:rsidR="000A0D1F" w:rsidRPr="00BA66F9" w14:paraId="0F306DEF" w14:textId="77777777" w:rsidTr="00144CDD">
        <w:trPr>
          <w:cantSplit/>
          <w:trHeight w:val="572"/>
        </w:trPr>
        <w:tc>
          <w:tcPr>
            <w:tcW w:w="1559" w:type="dxa"/>
          </w:tcPr>
          <w:p w14:paraId="1EB77129" w14:textId="77777777" w:rsidR="000A0D1F" w:rsidRPr="00BA66F9" w:rsidRDefault="000A0D1F" w:rsidP="000A0D1F">
            <w:pPr>
              <w:pStyle w:val="NormalWeb"/>
              <w:spacing w:before="0" w:beforeAutospacing="0" w:after="0" w:afterAutospacing="0"/>
              <w:jc w:val="both"/>
              <w:textAlignment w:val="baseline"/>
              <w:rPr>
                <w:rFonts w:asciiTheme="minorHAnsi" w:hAnsiTheme="minorHAnsi" w:cstheme="minorHAnsi"/>
                <w:b/>
                <w:color w:val="040404"/>
              </w:rPr>
            </w:pPr>
            <w:r w:rsidRPr="00BA66F9">
              <w:rPr>
                <w:rFonts w:asciiTheme="minorHAnsi" w:hAnsiTheme="minorHAnsi" w:cstheme="minorHAnsi"/>
                <w:b/>
                <w:color w:val="040404"/>
              </w:rPr>
              <w:t>Substantial shareholder</w:t>
            </w:r>
          </w:p>
        </w:tc>
        <w:tc>
          <w:tcPr>
            <w:tcW w:w="7087" w:type="dxa"/>
          </w:tcPr>
          <w:p w14:paraId="73BC652F" w14:textId="77777777" w:rsidR="000A0D1F" w:rsidRPr="00BA66F9" w:rsidRDefault="000A0D1F" w:rsidP="000A0D1F">
            <w:pPr>
              <w:jc w:val="both"/>
              <w:rPr>
                <w:rFonts w:cstheme="minorHAnsi"/>
                <w:color w:val="040404"/>
                <w:sz w:val="24"/>
                <w:szCs w:val="24"/>
              </w:rPr>
            </w:pPr>
            <w:r w:rsidRPr="00BA66F9">
              <w:rPr>
                <w:rFonts w:cstheme="minorHAnsi"/>
                <w:color w:val="040404"/>
                <w:sz w:val="24"/>
                <w:szCs w:val="24"/>
              </w:rPr>
              <w:t>Includes any shareholder that owns at least 5% of all voting shares in the company (refer to definition under section 81 of the Companies Act).</w:t>
            </w:r>
          </w:p>
          <w:p w14:paraId="18D71AEB" w14:textId="77777777" w:rsidR="000A0D1F" w:rsidRPr="00BA66F9" w:rsidRDefault="000A0D1F" w:rsidP="000A0D1F">
            <w:pPr>
              <w:jc w:val="both"/>
              <w:rPr>
                <w:rFonts w:cstheme="minorHAnsi"/>
                <w:color w:val="040404"/>
                <w:sz w:val="24"/>
                <w:szCs w:val="24"/>
              </w:rPr>
            </w:pPr>
          </w:p>
        </w:tc>
      </w:tr>
    </w:tbl>
    <w:p w14:paraId="4FF62504" w14:textId="46CCB990" w:rsidR="00CD39E8" w:rsidRPr="00BA66F9" w:rsidRDefault="00CD39E8" w:rsidP="007D59DE">
      <w:pPr>
        <w:spacing w:after="0" w:line="240" w:lineRule="auto"/>
        <w:rPr>
          <w:rFonts w:cstheme="minorHAnsi"/>
          <w:b/>
          <w:color w:val="040404"/>
          <w:sz w:val="24"/>
          <w:szCs w:val="24"/>
        </w:rPr>
      </w:pPr>
    </w:p>
    <w:p w14:paraId="36F7B12A" w14:textId="77777777" w:rsidR="00CD39E8" w:rsidRPr="00BA66F9" w:rsidRDefault="00CD39E8">
      <w:pPr>
        <w:rPr>
          <w:rFonts w:cstheme="minorHAnsi"/>
          <w:b/>
          <w:color w:val="040404"/>
          <w:sz w:val="24"/>
          <w:szCs w:val="24"/>
        </w:rPr>
      </w:pPr>
      <w:r w:rsidRPr="00BA66F9">
        <w:rPr>
          <w:rFonts w:cstheme="minorHAnsi"/>
          <w:b/>
          <w:color w:val="040404"/>
          <w:sz w:val="24"/>
          <w:szCs w:val="24"/>
        </w:rPr>
        <w:br w:type="page"/>
      </w:r>
    </w:p>
    <w:p w14:paraId="5D3A909A" w14:textId="565CCCE9" w:rsidR="00A409FC" w:rsidRPr="00BA66F9" w:rsidRDefault="00A409FC" w:rsidP="00A409FC">
      <w:pPr>
        <w:pStyle w:val="NormalWeb"/>
        <w:spacing w:before="0" w:beforeAutospacing="0" w:after="0" w:afterAutospacing="0"/>
        <w:ind w:left="851" w:hanging="851"/>
        <w:jc w:val="both"/>
        <w:textAlignment w:val="baseline"/>
        <w:rPr>
          <w:rFonts w:cstheme="minorHAnsi"/>
          <w:b/>
          <w:color w:val="040404"/>
        </w:rPr>
      </w:pPr>
      <w:r w:rsidRPr="00BA66F9">
        <w:rPr>
          <w:rFonts w:asciiTheme="minorHAnsi" w:hAnsiTheme="minorHAnsi" w:cstheme="minorHAnsi"/>
          <w:color w:val="040404"/>
        </w:rPr>
        <w:lastRenderedPageBreak/>
        <w:t>2.2</w:t>
      </w:r>
      <w:r w:rsidRPr="00BA66F9">
        <w:rPr>
          <w:rFonts w:asciiTheme="minorHAnsi" w:hAnsiTheme="minorHAnsi" w:cstheme="minorHAnsi"/>
          <w:color w:val="040404"/>
        </w:rPr>
        <w:tab/>
        <w:t xml:space="preserve">The following table </w:t>
      </w:r>
      <w:r w:rsidRPr="00BA66F9">
        <w:rPr>
          <w:rFonts w:asciiTheme="minorHAnsi" w:hAnsiTheme="minorHAnsi" w:cstheme="minorHAnsi"/>
          <w:color w:val="000000" w:themeColor="text1"/>
        </w:rPr>
        <w:t xml:space="preserve">summarises </w:t>
      </w:r>
      <w:r w:rsidRPr="00BA66F9">
        <w:rPr>
          <w:rFonts w:asciiTheme="minorHAnsi" w:hAnsiTheme="minorHAnsi" w:cstheme="minorHAnsi"/>
          <w:color w:val="040404"/>
        </w:rPr>
        <w:t xml:space="preserve">the </w:t>
      </w:r>
      <w:r w:rsidR="00FC0ECC" w:rsidRPr="00BA66F9">
        <w:rPr>
          <w:rFonts w:asciiTheme="minorHAnsi" w:hAnsiTheme="minorHAnsi" w:cstheme="minorHAnsi"/>
          <w:color w:val="040404"/>
        </w:rPr>
        <w:t>abbreviations</w:t>
      </w:r>
      <w:r w:rsidRPr="00BA66F9">
        <w:rPr>
          <w:rFonts w:asciiTheme="minorHAnsi" w:hAnsiTheme="minorHAnsi" w:cstheme="minorHAnsi"/>
          <w:color w:val="040404"/>
        </w:rPr>
        <w:t xml:space="preserve"> used in the Guidelines. </w:t>
      </w:r>
    </w:p>
    <w:p w14:paraId="4E71050B" w14:textId="11BA1954" w:rsidR="00747918" w:rsidRPr="00BA66F9" w:rsidRDefault="00747918" w:rsidP="004B74EE"/>
    <w:tbl>
      <w:tblPr>
        <w:tblStyle w:val="TableGrid"/>
        <w:tblW w:w="0" w:type="auto"/>
        <w:tblInd w:w="421" w:type="dxa"/>
        <w:tblLook w:val="04A0" w:firstRow="1" w:lastRow="0" w:firstColumn="1" w:lastColumn="0" w:noHBand="0" w:noVBand="1"/>
      </w:tblPr>
      <w:tblGrid>
        <w:gridCol w:w="1701"/>
        <w:gridCol w:w="6894"/>
      </w:tblGrid>
      <w:tr w:rsidR="005F589E" w:rsidRPr="00BA66F9" w14:paraId="598A26FF" w14:textId="77777777" w:rsidTr="005F589E">
        <w:tc>
          <w:tcPr>
            <w:tcW w:w="1701" w:type="dxa"/>
            <w:shd w:val="clear" w:color="auto" w:fill="D9D9D9" w:themeFill="background1" w:themeFillShade="D9"/>
          </w:tcPr>
          <w:p w14:paraId="61C83927" w14:textId="7F90E533" w:rsidR="005F589E" w:rsidRPr="00BA66F9" w:rsidRDefault="00B8019A" w:rsidP="005F589E">
            <w:pPr>
              <w:jc w:val="center"/>
              <w:rPr>
                <w:rFonts w:cstheme="minorHAnsi"/>
                <w:b/>
                <w:sz w:val="24"/>
                <w:szCs w:val="24"/>
              </w:rPr>
            </w:pPr>
            <w:r w:rsidRPr="00BA66F9">
              <w:rPr>
                <w:rFonts w:cstheme="minorHAnsi"/>
                <w:b/>
                <w:sz w:val="24"/>
                <w:szCs w:val="24"/>
              </w:rPr>
              <w:t>Abbreviations</w:t>
            </w:r>
          </w:p>
        </w:tc>
        <w:tc>
          <w:tcPr>
            <w:tcW w:w="6894" w:type="dxa"/>
            <w:shd w:val="clear" w:color="auto" w:fill="D9D9D9" w:themeFill="background1" w:themeFillShade="D9"/>
          </w:tcPr>
          <w:p w14:paraId="59457AF0" w14:textId="0B4CFDB5" w:rsidR="005F589E" w:rsidRPr="00BA66F9" w:rsidRDefault="005F589E" w:rsidP="005F589E">
            <w:pPr>
              <w:jc w:val="center"/>
              <w:rPr>
                <w:rFonts w:cstheme="minorHAnsi"/>
                <w:b/>
                <w:sz w:val="24"/>
                <w:szCs w:val="24"/>
              </w:rPr>
            </w:pPr>
            <w:r w:rsidRPr="00BA66F9">
              <w:rPr>
                <w:rFonts w:cstheme="minorHAnsi"/>
                <w:b/>
                <w:sz w:val="24"/>
                <w:szCs w:val="24"/>
              </w:rPr>
              <w:t>Definition</w:t>
            </w:r>
          </w:p>
        </w:tc>
      </w:tr>
      <w:tr w:rsidR="00747918" w:rsidRPr="00BA66F9" w14:paraId="46B057E0" w14:textId="77777777" w:rsidTr="005F589E">
        <w:tc>
          <w:tcPr>
            <w:tcW w:w="1701" w:type="dxa"/>
          </w:tcPr>
          <w:p w14:paraId="60DB4691" w14:textId="77777777" w:rsidR="00747918" w:rsidRPr="00BA66F9" w:rsidRDefault="00747918" w:rsidP="00523387">
            <w:pPr>
              <w:jc w:val="both"/>
              <w:rPr>
                <w:rFonts w:cstheme="minorHAnsi"/>
                <w:sz w:val="24"/>
                <w:szCs w:val="24"/>
              </w:rPr>
            </w:pPr>
            <w:r w:rsidRPr="00BA66F9">
              <w:rPr>
                <w:rFonts w:cstheme="minorHAnsi"/>
                <w:sz w:val="24"/>
                <w:szCs w:val="24"/>
              </w:rPr>
              <w:t>ACD</w:t>
            </w:r>
          </w:p>
        </w:tc>
        <w:tc>
          <w:tcPr>
            <w:tcW w:w="6894" w:type="dxa"/>
          </w:tcPr>
          <w:p w14:paraId="572F2521" w14:textId="77777777" w:rsidR="00747918" w:rsidRPr="00BA66F9" w:rsidRDefault="00747918" w:rsidP="00523387">
            <w:pPr>
              <w:jc w:val="both"/>
              <w:rPr>
                <w:rFonts w:cstheme="minorHAnsi"/>
                <w:sz w:val="24"/>
                <w:szCs w:val="24"/>
              </w:rPr>
            </w:pPr>
            <w:r w:rsidRPr="00BA66F9">
              <w:rPr>
                <w:rFonts w:cstheme="minorHAnsi"/>
                <w:sz w:val="24"/>
                <w:szCs w:val="24"/>
              </w:rPr>
              <w:t>Anti-Money Laundering/Countering the Financing of Terrorism Division</w:t>
            </w:r>
          </w:p>
        </w:tc>
      </w:tr>
      <w:tr w:rsidR="00747918" w:rsidRPr="00BA66F9" w14:paraId="207D2517" w14:textId="77777777" w:rsidTr="005F589E">
        <w:tc>
          <w:tcPr>
            <w:tcW w:w="1701" w:type="dxa"/>
          </w:tcPr>
          <w:p w14:paraId="762813FF" w14:textId="77777777" w:rsidR="00747918" w:rsidRPr="00BA66F9" w:rsidRDefault="00747918" w:rsidP="00523387">
            <w:pPr>
              <w:jc w:val="both"/>
              <w:rPr>
                <w:rFonts w:cstheme="minorHAnsi"/>
                <w:sz w:val="24"/>
                <w:szCs w:val="24"/>
              </w:rPr>
            </w:pPr>
            <w:r w:rsidRPr="00BA66F9">
              <w:rPr>
                <w:rFonts w:cstheme="minorHAnsi"/>
                <w:sz w:val="24"/>
                <w:szCs w:val="24"/>
              </w:rPr>
              <w:t>ACRA</w:t>
            </w:r>
          </w:p>
        </w:tc>
        <w:tc>
          <w:tcPr>
            <w:tcW w:w="6894" w:type="dxa"/>
          </w:tcPr>
          <w:p w14:paraId="7A9425DA" w14:textId="77777777" w:rsidR="00747918" w:rsidRPr="00BA66F9" w:rsidRDefault="00747918" w:rsidP="00523387">
            <w:pPr>
              <w:jc w:val="both"/>
              <w:rPr>
                <w:rFonts w:cstheme="minorHAnsi"/>
                <w:sz w:val="24"/>
                <w:szCs w:val="24"/>
              </w:rPr>
            </w:pPr>
            <w:r w:rsidRPr="00BA66F9">
              <w:rPr>
                <w:rFonts w:cstheme="minorHAnsi"/>
                <w:sz w:val="24"/>
                <w:szCs w:val="24"/>
              </w:rPr>
              <w:t>Accounting and Corporate Regulatory Authority</w:t>
            </w:r>
          </w:p>
        </w:tc>
      </w:tr>
      <w:tr w:rsidR="00747918" w:rsidRPr="00BA66F9" w14:paraId="53BB3B27" w14:textId="77777777" w:rsidTr="005F589E">
        <w:tc>
          <w:tcPr>
            <w:tcW w:w="1701" w:type="dxa"/>
          </w:tcPr>
          <w:p w14:paraId="7C04B7CC" w14:textId="77777777" w:rsidR="00747918" w:rsidRPr="00BA66F9" w:rsidRDefault="00747918" w:rsidP="00523387">
            <w:pPr>
              <w:jc w:val="both"/>
              <w:rPr>
                <w:rFonts w:cstheme="minorHAnsi"/>
                <w:sz w:val="24"/>
                <w:szCs w:val="24"/>
              </w:rPr>
            </w:pPr>
            <w:r w:rsidRPr="00BA66F9">
              <w:rPr>
                <w:rFonts w:cstheme="minorHAnsi"/>
                <w:sz w:val="24"/>
                <w:szCs w:val="24"/>
              </w:rPr>
              <w:t>AML/CFT</w:t>
            </w:r>
          </w:p>
        </w:tc>
        <w:tc>
          <w:tcPr>
            <w:tcW w:w="6894" w:type="dxa"/>
          </w:tcPr>
          <w:p w14:paraId="5C0C0225" w14:textId="77777777" w:rsidR="00747918" w:rsidRPr="00BA66F9" w:rsidRDefault="00747918" w:rsidP="00523387">
            <w:pPr>
              <w:jc w:val="both"/>
              <w:rPr>
                <w:rFonts w:cstheme="minorHAnsi"/>
                <w:sz w:val="24"/>
                <w:szCs w:val="24"/>
              </w:rPr>
            </w:pPr>
            <w:r w:rsidRPr="00BA66F9">
              <w:rPr>
                <w:rFonts w:cstheme="minorHAnsi"/>
                <w:sz w:val="24"/>
                <w:szCs w:val="24"/>
              </w:rPr>
              <w:t>Anti-money laundering/countering the financing of terrorism</w:t>
            </w:r>
          </w:p>
        </w:tc>
      </w:tr>
      <w:tr w:rsidR="00747918" w:rsidRPr="00BA66F9" w14:paraId="1C81A370" w14:textId="77777777" w:rsidTr="005F589E">
        <w:tc>
          <w:tcPr>
            <w:tcW w:w="1701" w:type="dxa"/>
          </w:tcPr>
          <w:p w14:paraId="50D92EB8" w14:textId="77777777" w:rsidR="00747918" w:rsidRPr="00BA66F9" w:rsidRDefault="00747918" w:rsidP="00523387">
            <w:pPr>
              <w:jc w:val="both"/>
              <w:rPr>
                <w:rFonts w:cstheme="minorHAnsi"/>
                <w:sz w:val="24"/>
                <w:szCs w:val="24"/>
              </w:rPr>
            </w:pPr>
            <w:r w:rsidRPr="00BA66F9">
              <w:rPr>
                <w:rFonts w:cstheme="minorHAnsi"/>
                <w:sz w:val="24"/>
                <w:szCs w:val="24"/>
              </w:rPr>
              <w:t>BO</w:t>
            </w:r>
          </w:p>
        </w:tc>
        <w:tc>
          <w:tcPr>
            <w:tcW w:w="6894" w:type="dxa"/>
          </w:tcPr>
          <w:p w14:paraId="36E223BC" w14:textId="77777777" w:rsidR="00747918" w:rsidRPr="00BA66F9" w:rsidRDefault="00747918" w:rsidP="00523387">
            <w:pPr>
              <w:jc w:val="both"/>
              <w:rPr>
                <w:rFonts w:cstheme="minorHAnsi"/>
                <w:sz w:val="24"/>
                <w:szCs w:val="24"/>
              </w:rPr>
            </w:pPr>
            <w:r w:rsidRPr="00BA66F9">
              <w:rPr>
                <w:rFonts w:cstheme="minorHAnsi"/>
                <w:sz w:val="24"/>
                <w:szCs w:val="24"/>
              </w:rPr>
              <w:t>Beneficial owner</w:t>
            </w:r>
          </w:p>
        </w:tc>
      </w:tr>
      <w:tr w:rsidR="00747918" w:rsidRPr="00BA66F9" w14:paraId="5D12CFBC" w14:textId="77777777" w:rsidTr="005F589E">
        <w:tc>
          <w:tcPr>
            <w:tcW w:w="1701" w:type="dxa"/>
          </w:tcPr>
          <w:p w14:paraId="3467C5BF" w14:textId="77777777" w:rsidR="00747918" w:rsidRPr="00BA66F9" w:rsidRDefault="00747918" w:rsidP="00523387">
            <w:pPr>
              <w:jc w:val="both"/>
              <w:rPr>
                <w:rFonts w:cstheme="minorHAnsi"/>
                <w:sz w:val="24"/>
                <w:szCs w:val="24"/>
              </w:rPr>
            </w:pPr>
            <w:r w:rsidRPr="00BA66F9">
              <w:rPr>
                <w:rFonts w:cstheme="minorHAnsi"/>
                <w:sz w:val="24"/>
                <w:szCs w:val="24"/>
              </w:rPr>
              <w:t>CDD</w:t>
            </w:r>
          </w:p>
        </w:tc>
        <w:tc>
          <w:tcPr>
            <w:tcW w:w="6894" w:type="dxa"/>
          </w:tcPr>
          <w:p w14:paraId="0C1A03DC" w14:textId="77777777" w:rsidR="00747918" w:rsidRPr="00BA66F9" w:rsidRDefault="00747918" w:rsidP="00523387">
            <w:pPr>
              <w:jc w:val="both"/>
              <w:rPr>
                <w:rFonts w:cstheme="minorHAnsi"/>
                <w:sz w:val="24"/>
                <w:szCs w:val="24"/>
              </w:rPr>
            </w:pPr>
            <w:r w:rsidRPr="00BA66F9">
              <w:rPr>
                <w:rFonts w:cstheme="minorHAnsi"/>
                <w:sz w:val="24"/>
                <w:szCs w:val="24"/>
              </w:rPr>
              <w:t>Customer due diligence</w:t>
            </w:r>
          </w:p>
        </w:tc>
      </w:tr>
      <w:tr w:rsidR="00747918" w:rsidRPr="00BA66F9" w14:paraId="1C8C7BB0" w14:textId="77777777" w:rsidTr="005F589E">
        <w:tc>
          <w:tcPr>
            <w:tcW w:w="1701" w:type="dxa"/>
          </w:tcPr>
          <w:p w14:paraId="35B83DB5" w14:textId="77777777" w:rsidR="00747918" w:rsidRPr="00BA66F9" w:rsidRDefault="00747918" w:rsidP="00523387">
            <w:pPr>
              <w:jc w:val="both"/>
              <w:rPr>
                <w:rFonts w:cstheme="minorHAnsi"/>
                <w:sz w:val="24"/>
                <w:szCs w:val="24"/>
              </w:rPr>
            </w:pPr>
            <w:r w:rsidRPr="00BA66F9">
              <w:rPr>
                <w:rFonts w:cstheme="minorHAnsi"/>
                <w:sz w:val="24"/>
                <w:szCs w:val="24"/>
              </w:rPr>
              <w:t>CDSA</w:t>
            </w:r>
          </w:p>
        </w:tc>
        <w:tc>
          <w:tcPr>
            <w:tcW w:w="6894" w:type="dxa"/>
          </w:tcPr>
          <w:p w14:paraId="78241D7F" w14:textId="254E5176" w:rsidR="00747918" w:rsidRPr="00BA66F9" w:rsidRDefault="00747918" w:rsidP="00523387">
            <w:pPr>
              <w:jc w:val="both"/>
              <w:rPr>
                <w:rFonts w:cstheme="minorHAnsi"/>
                <w:sz w:val="24"/>
                <w:szCs w:val="24"/>
              </w:rPr>
            </w:pPr>
            <w:r w:rsidRPr="00BA66F9">
              <w:rPr>
                <w:rFonts w:cstheme="minorHAnsi"/>
                <w:sz w:val="24"/>
                <w:szCs w:val="24"/>
              </w:rPr>
              <w:t>Corruption, Drug Trafficking and Other Serious Crimes (Confiscation of Benefits) Act</w:t>
            </w:r>
          </w:p>
        </w:tc>
      </w:tr>
      <w:tr w:rsidR="00747918" w:rsidRPr="00BA66F9" w14:paraId="3893537B" w14:textId="77777777" w:rsidTr="005F589E">
        <w:tc>
          <w:tcPr>
            <w:tcW w:w="1701" w:type="dxa"/>
          </w:tcPr>
          <w:p w14:paraId="5471CDCD" w14:textId="77777777" w:rsidR="00747918" w:rsidRPr="00BA66F9" w:rsidRDefault="00747918" w:rsidP="00523387">
            <w:pPr>
              <w:jc w:val="both"/>
              <w:rPr>
                <w:rFonts w:cstheme="minorHAnsi"/>
                <w:sz w:val="24"/>
                <w:szCs w:val="24"/>
              </w:rPr>
            </w:pPr>
            <w:r w:rsidRPr="00BA66F9">
              <w:rPr>
                <w:rFonts w:cstheme="minorHAnsi"/>
                <w:sz w:val="24"/>
                <w:szCs w:val="24"/>
              </w:rPr>
              <w:t>CTR</w:t>
            </w:r>
          </w:p>
        </w:tc>
        <w:tc>
          <w:tcPr>
            <w:tcW w:w="6894" w:type="dxa"/>
          </w:tcPr>
          <w:p w14:paraId="2CF11A86" w14:textId="77777777" w:rsidR="00747918" w:rsidRPr="00BA66F9" w:rsidRDefault="00747918" w:rsidP="00523387">
            <w:pPr>
              <w:jc w:val="both"/>
              <w:rPr>
                <w:rFonts w:cstheme="minorHAnsi"/>
                <w:sz w:val="24"/>
                <w:szCs w:val="24"/>
              </w:rPr>
            </w:pPr>
            <w:r w:rsidRPr="00BA66F9">
              <w:rPr>
                <w:rFonts w:cstheme="minorHAnsi"/>
                <w:sz w:val="24"/>
                <w:szCs w:val="24"/>
              </w:rPr>
              <w:t>Cash transaction report</w:t>
            </w:r>
          </w:p>
        </w:tc>
      </w:tr>
      <w:tr w:rsidR="00747918" w:rsidRPr="00BA66F9" w14:paraId="203682EB" w14:textId="77777777" w:rsidTr="005F589E">
        <w:tc>
          <w:tcPr>
            <w:tcW w:w="1701" w:type="dxa"/>
          </w:tcPr>
          <w:p w14:paraId="06F6767F" w14:textId="77777777" w:rsidR="00747918" w:rsidRPr="00BA66F9" w:rsidRDefault="00747918" w:rsidP="00523387">
            <w:pPr>
              <w:jc w:val="both"/>
              <w:rPr>
                <w:rFonts w:cstheme="minorHAnsi"/>
                <w:sz w:val="24"/>
                <w:szCs w:val="24"/>
              </w:rPr>
            </w:pPr>
            <w:r w:rsidRPr="00BA66F9">
              <w:rPr>
                <w:rFonts w:cstheme="minorHAnsi"/>
                <w:sz w:val="24"/>
                <w:szCs w:val="24"/>
              </w:rPr>
              <w:t>DPRK</w:t>
            </w:r>
          </w:p>
        </w:tc>
        <w:tc>
          <w:tcPr>
            <w:tcW w:w="6894" w:type="dxa"/>
          </w:tcPr>
          <w:p w14:paraId="382C8D53" w14:textId="77777777" w:rsidR="00747918" w:rsidRPr="00BA66F9" w:rsidRDefault="00747918" w:rsidP="00523387">
            <w:pPr>
              <w:jc w:val="both"/>
              <w:rPr>
                <w:rFonts w:cstheme="minorHAnsi"/>
                <w:sz w:val="24"/>
                <w:szCs w:val="24"/>
              </w:rPr>
            </w:pPr>
            <w:r w:rsidRPr="00BA66F9">
              <w:rPr>
                <w:rFonts w:cstheme="minorHAnsi"/>
                <w:sz w:val="24"/>
                <w:szCs w:val="24"/>
              </w:rPr>
              <w:t>Democratic People’s Republic of Korea</w:t>
            </w:r>
          </w:p>
        </w:tc>
      </w:tr>
      <w:tr w:rsidR="00747918" w:rsidRPr="00BA66F9" w14:paraId="69A1EA5B" w14:textId="77777777" w:rsidTr="005F589E">
        <w:tc>
          <w:tcPr>
            <w:tcW w:w="1701" w:type="dxa"/>
          </w:tcPr>
          <w:p w14:paraId="66493C13" w14:textId="77777777" w:rsidR="00747918" w:rsidRPr="00BA66F9" w:rsidRDefault="00747918" w:rsidP="00523387">
            <w:pPr>
              <w:jc w:val="both"/>
              <w:rPr>
                <w:rFonts w:cstheme="minorHAnsi"/>
                <w:sz w:val="24"/>
                <w:szCs w:val="24"/>
              </w:rPr>
            </w:pPr>
            <w:r w:rsidRPr="00BA66F9">
              <w:rPr>
                <w:rFonts w:cstheme="minorHAnsi"/>
                <w:sz w:val="24"/>
                <w:szCs w:val="24"/>
              </w:rPr>
              <w:t>ECDD</w:t>
            </w:r>
          </w:p>
        </w:tc>
        <w:tc>
          <w:tcPr>
            <w:tcW w:w="6894" w:type="dxa"/>
          </w:tcPr>
          <w:p w14:paraId="2292826A" w14:textId="77777777" w:rsidR="00747918" w:rsidRPr="00BA66F9" w:rsidRDefault="00747918" w:rsidP="00523387">
            <w:pPr>
              <w:jc w:val="both"/>
              <w:rPr>
                <w:rFonts w:cstheme="minorHAnsi"/>
                <w:sz w:val="24"/>
                <w:szCs w:val="24"/>
              </w:rPr>
            </w:pPr>
            <w:r w:rsidRPr="00BA66F9">
              <w:rPr>
                <w:rFonts w:cstheme="minorHAnsi"/>
                <w:sz w:val="24"/>
                <w:szCs w:val="24"/>
              </w:rPr>
              <w:t>Enhanced customer due diligence</w:t>
            </w:r>
          </w:p>
        </w:tc>
      </w:tr>
      <w:tr w:rsidR="00747918" w:rsidRPr="00BA66F9" w14:paraId="167572E6" w14:textId="77777777" w:rsidTr="005F589E">
        <w:tc>
          <w:tcPr>
            <w:tcW w:w="1701" w:type="dxa"/>
          </w:tcPr>
          <w:p w14:paraId="03A89AB3" w14:textId="77777777" w:rsidR="00747918" w:rsidRPr="00BA66F9" w:rsidRDefault="00747918" w:rsidP="00523387">
            <w:pPr>
              <w:jc w:val="both"/>
              <w:rPr>
                <w:rFonts w:cstheme="minorHAnsi"/>
                <w:sz w:val="24"/>
                <w:szCs w:val="24"/>
              </w:rPr>
            </w:pPr>
            <w:r w:rsidRPr="00BA66F9">
              <w:rPr>
                <w:rFonts w:cstheme="minorHAnsi"/>
                <w:sz w:val="24"/>
                <w:szCs w:val="24"/>
              </w:rPr>
              <w:t>FATF</w:t>
            </w:r>
          </w:p>
        </w:tc>
        <w:tc>
          <w:tcPr>
            <w:tcW w:w="6894" w:type="dxa"/>
          </w:tcPr>
          <w:p w14:paraId="76437F3E" w14:textId="77777777" w:rsidR="00747918" w:rsidRPr="00BA66F9" w:rsidRDefault="00747918" w:rsidP="00523387">
            <w:pPr>
              <w:jc w:val="both"/>
              <w:rPr>
                <w:rFonts w:cstheme="minorHAnsi"/>
                <w:sz w:val="24"/>
                <w:szCs w:val="24"/>
              </w:rPr>
            </w:pPr>
            <w:r w:rsidRPr="00BA66F9">
              <w:rPr>
                <w:rFonts w:cstheme="minorHAnsi"/>
                <w:sz w:val="24"/>
                <w:szCs w:val="24"/>
              </w:rPr>
              <w:t>Financial Action Task Force</w:t>
            </w:r>
          </w:p>
        </w:tc>
      </w:tr>
      <w:tr w:rsidR="00747918" w:rsidRPr="00BA66F9" w14:paraId="10114E3A" w14:textId="77777777" w:rsidTr="005F589E">
        <w:tc>
          <w:tcPr>
            <w:tcW w:w="1701" w:type="dxa"/>
          </w:tcPr>
          <w:p w14:paraId="32C5A152" w14:textId="77777777" w:rsidR="00747918" w:rsidRPr="00BA66F9" w:rsidRDefault="00747918" w:rsidP="00523387">
            <w:pPr>
              <w:jc w:val="both"/>
              <w:rPr>
                <w:rFonts w:cstheme="minorHAnsi"/>
                <w:sz w:val="24"/>
                <w:szCs w:val="24"/>
              </w:rPr>
            </w:pPr>
            <w:r w:rsidRPr="00BA66F9">
              <w:rPr>
                <w:rFonts w:cstheme="minorHAnsi"/>
                <w:sz w:val="24"/>
                <w:szCs w:val="24"/>
              </w:rPr>
              <w:t>IMC-TD</w:t>
            </w:r>
          </w:p>
        </w:tc>
        <w:tc>
          <w:tcPr>
            <w:tcW w:w="6894" w:type="dxa"/>
          </w:tcPr>
          <w:p w14:paraId="62CA905E" w14:textId="77777777" w:rsidR="00747918" w:rsidRPr="00BA66F9" w:rsidRDefault="00747918" w:rsidP="00523387">
            <w:pPr>
              <w:jc w:val="both"/>
              <w:rPr>
                <w:rFonts w:cstheme="minorHAnsi"/>
                <w:sz w:val="24"/>
                <w:szCs w:val="24"/>
              </w:rPr>
            </w:pPr>
            <w:r w:rsidRPr="00BA66F9">
              <w:rPr>
                <w:rStyle w:val="Hyperlink"/>
                <w:rFonts w:cstheme="minorHAnsi"/>
                <w:color w:val="auto"/>
                <w:sz w:val="24"/>
                <w:szCs w:val="24"/>
                <w:u w:val="none"/>
              </w:rPr>
              <w:t>Inter-Ministry Committee on Terrorist Designation</w:t>
            </w:r>
          </w:p>
        </w:tc>
      </w:tr>
      <w:tr w:rsidR="00747918" w:rsidRPr="00BA66F9" w14:paraId="2CABAA12" w14:textId="77777777" w:rsidTr="005F589E">
        <w:tc>
          <w:tcPr>
            <w:tcW w:w="1701" w:type="dxa"/>
          </w:tcPr>
          <w:p w14:paraId="02F2C604" w14:textId="77777777" w:rsidR="00747918" w:rsidRPr="00BA66F9" w:rsidRDefault="00747918" w:rsidP="00523387">
            <w:pPr>
              <w:jc w:val="both"/>
              <w:rPr>
                <w:rFonts w:cstheme="minorHAnsi"/>
                <w:sz w:val="24"/>
                <w:szCs w:val="24"/>
              </w:rPr>
            </w:pPr>
            <w:r w:rsidRPr="00BA66F9">
              <w:rPr>
                <w:rFonts w:cstheme="minorHAnsi"/>
                <w:sz w:val="24"/>
                <w:szCs w:val="24"/>
              </w:rPr>
              <w:t>IPPC</w:t>
            </w:r>
          </w:p>
        </w:tc>
        <w:tc>
          <w:tcPr>
            <w:tcW w:w="6894" w:type="dxa"/>
          </w:tcPr>
          <w:p w14:paraId="36A32ABF" w14:textId="77777777" w:rsidR="00747918" w:rsidRPr="00BA66F9" w:rsidRDefault="00747918" w:rsidP="00523387">
            <w:pPr>
              <w:jc w:val="both"/>
              <w:rPr>
                <w:rFonts w:cstheme="minorHAnsi"/>
                <w:sz w:val="24"/>
                <w:szCs w:val="24"/>
              </w:rPr>
            </w:pPr>
            <w:r w:rsidRPr="00BA66F9">
              <w:rPr>
                <w:rFonts w:cstheme="minorHAnsi"/>
                <w:sz w:val="24"/>
                <w:szCs w:val="24"/>
              </w:rPr>
              <w:t>Internal policies, procedures and controls</w:t>
            </w:r>
          </w:p>
        </w:tc>
      </w:tr>
      <w:tr w:rsidR="00747918" w:rsidRPr="00BA66F9" w14:paraId="33C871BC" w14:textId="77777777" w:rsidTr="005F589E">
        <w:tc>
          <w:tcPr>
            <w:tcW w:w="1701" w:type="dxa"/>
          </w:tcPr>
          <w:p w14:paraId="50A8465C" w14:textId="77777777" w:rsidR="00747918" w:rsidRPr="00BA66F9" w:rsidRDefault="00747918" w:rsidP="00523387">
            <w:pPr>
              <w:jc w:val="both"/>
              <w:rPr>
                <w:rFonts w:cstheme="minorHAnsi"/>
                <w:sz w:val="24"/>
                <w:szCs w:val="24"/>
              </w:rPr>
            </w:pPr>
            <w:r w:rsidRPr="00BA66F9">
              <w:rPr>
                <w:rFonts w:cstheme="minorHAnsi"/>
                <w:sz w:val="24"/>
                <w:szCs w:val="24"/>
              </w:rPr>
              <w:t>MAS</w:t>
            </w:r>
          </w:p>
        </w:tc>
        <w:tc>
          <w:tcPr>
            <w:tcW w:w="6894" w:type="dxa"/>
          </w:tcPr>
          <w:p w14:paraId="62A01EBF" w14:textId="77777777" w:rsidR="00747918" w:rsidRPr="00BA66F9" w:rsidRDefault="00747918" w:rsidP="00523387">
            <w:pPr>
              <w:jc w:val="both"/>
              <w:rPr>
                <w:rFonts w:cstheme="minorHAnsi"/>
                <w:sz w:val="24"/>
                <w:szCs w:val="24"/>
              </w:rPr>
            </w:pPr>
            <w:r w:rsidRPr="00BA66F9">
              <w:rPr>
                <w:rFonts w:cstheme="minorHAnsi"/>
                <w:sz w:val="24"/>
                <w:szCs w:val="24"/>
              </w:rPr>
              <w:t>Monetary Authority of Singapore</w:t>
            </w:r>
          </w:p>
        </w:tc>
      </w:tr>
      <w:tr w:rsidR="00747918" w:rsidRPr="00BA66F9" w14:paraId="46EBC9D1" w14:textId="77777777" w:rsidTr="005F589E">
        <w:tc>
          <w:tcPr>
            <w:tcW w:w="1701" w:type="dxa"/>
          </w:tcPr>
          <w:p w14:paraId="2BC005CD" w14:textId="77777777" w:rsidR="00747918" w:rsidRPr="00BA66F9" w:rsidRDefault="00747918" w:rsidP="00523387">
            <w:pPr>
              <w:jc w:val="both"/>
              <w:rPr>
                <w:rFonts w:cstheme="minorHAnsi"/>
                <w:sz w:val="24"/>
                <w:szCs w:val="24"/>
              </w:rPr>
            </w:pPr>
            <w:r w:rsidRPr="00BA66F9">
              <w:rPr>
                <w:rFonts w:cstheme="minorHAnsi"/>
                <w:sz w:val="24"/>
                <w:szCs w:val="24"/>
              </w:rPr>
              <w:t>MHA</w:t>
            </w:r>
          </w:p>
        </w:tc>
        <w:tc>
          <w:tcPr>
            <w:tcW w:w="6894" w:type="dxa"/>
          </w:tcPr>
          <w:p w14:paraId="00AB4E69" w14:textId="77777777" w:rsidR="00747918" w:rsidRPr="00BA66F9" w:rsidRDefault="00747918" w:rsidP="00523387">
            <w:pPr>
              <w:jc w:val="both"/>
              <w:rPr>
                <w:rFonts w:cstheme="minorHAnsi"/>
                <w:sz w:val="24"/>
                <w:szCs w:val="24"/>
              </w:rPr>
            </w:pPr>
            <w:r w:rsidRPr="00BA66F9">
              <w:rPr>
                <w:rFonts w:cstheme="minorHAnsi"/>
                <w:sz w:val="24"/>
                <w:szCs w:val="24"/>
              </w:rPr>
              <w:t>Ministry of Home Affairs</w:t>
            </w:r>
          </w:p>
        </w:tc>
      </w:tr>
      <w:tr w:rsidR="00747918" w:rsidRPr="00BA66F9" w14:paraId="7BA2A745" w14:textId="77777777" w:rsidTr="005F589E">
        <w:tc>
          <w:tcPr>
            <w:tcW w:w="1701" w:type="dxa"/>
          </w:tcPr>
          <w:p w14:paraId="5EAA2F31" w14:textId="77777777" w:rsidR="00747918" w:rsidRPr="00BA66F9" w:rsidRDefault="00747918" w:rsidP="00523387">
            <w:pPr>
              <w:jc w:val="both"/>
              <w:rPr>
                <w:rFonts w:cstheme="minorHAnsi"/>
                <w:sz w:val="24"/>
                <w:szCs w:val="24"/>
              </w:rPr>
            </w:pPr>
            <w:r w:rsidRPr="00BA66F9">
              <w:rPr>
                <w:rFonts w:cstheme="minorHAnsi"/>
                <w:sz w:val="24"/>
                <w:szCs w:val="24"/>
              </w:rPr>
              <w:t>ML</w:t>
            </w:r>
          </w:p>
        </w:tc>
        <w:tc>
          <w:tcPr>
            <w:tcW w:w="6894" w:type="dxa"/>
          </w:tcPr>
          <w:p w14:paraId="41E14F0E" w14:textId="77777777" w:rsidR="00747918" w:rsidRPr="00BA66F9" w:rsidRDefault="00747918" w:rsidP="00523387">
            <w:pPr>
              <w:jc w:val="both"/>
              <w:rPr>
                <w:rFonts w:cstheme="minorHAnsi"/>
                <w:sz w:val="24"/>
                <w:szCs w:val="24"/>
              </w:rPr>
            </w:pPr>
            <w:r w:rsidRPr="00BA66F9">
              <w:rPr>
                <w:rFonts w:cstheme="minorHAnsi"/>
                <w:sz w:val="24"/>
                <w:szCs w:val="24"/>
              </w:rPr>
              <w:t>Money laundering</w:t>
            </w:r>
          </w:p>
        </w:tc>
      </w:tr>
      <w:tr w:rsidR="00747918" w:rsidRPr="00BA66F9" w14:paraId="6BB044E0" w14:textId="77777777" w:rsidTr="005F589E">
        <w:tc>
          <w:tcPr>
            <w:tcW w:w="1701" w:type="dxa"/>
          </w:tcPr>
          <w:p w14:paraId="29F80471" w14:textId="77777777" w:rsidR="00747918" w:rsidRPr="00BA66F9" w:rsidRDefault="00747918" w:rsidP="00523387">
            <w:pPr>
              <w:jc w:val="both"/>
              <w:rPr>
                <w:rFonts w:cstheme="minorHAnsi"/>
                <w:sz w:val="24"/>
                <w:szCs w:val="24"/>
              </w:rPr>
            </w:pPr>
            <w:r w:rsidRPr="00BA66F9">
              <w:rPr>
                <w:rFonts w:cstheme="minorHAnsi"/>
                <w:sz w:val="24"/>
                <w:szCs w:val="24"/>
              </w:rPr>
              <w:t>NRIC</w:t>
            </w:r>
          </w:p>
        </w:tc>
        <w:tc>
          <w:tcPr>
            <w:tcW w:w="6894" w:type="dxa"/>
          </w:tcPr>
          <w:p w14:paraId="2ACF3EFD" w14:textId="77777777" w:rsidR="00747918" w:rsidRPr="00BA66F9" w:rsidRDefault="00747918" w:rsidP="00523387">
            <w:pPr>
              <w:jc w:val="both"/>
              <w:rPr>
                <w:rFonts w:cstheme="minorHAnsi"/>
                <w:sz w:val="24"/>
                <w:szCs w:val="24"/>
              </w:rPr>
            </w:pPr>
            <w:r w:rsidRPr="00BA66F9">
              <w:rPr>
                <w:rFonts w:cstheme="minorHAnsi"/>
                <w:sz w:val="24"/>
                <w:szCs w:val="24"/>
              </w:rPr>
              <w:t>National Registration Identity Card</w:t>
            </w:r>
          </w:p>
        </w:tc>
      </w:tr>
      <w:tr w:rsidR="00747918" w:rsidRPr="00BA66F9" w14:paraId="1D1F2F0B" w14:textId="77777777" w:rsidTr="005F589E">
        <w:tc>
          <w:tcPr>
            <w:tcW w:w="1701" w:type="dxa"/>
          </w:tcPr>
          <w:p w14:paraId="644F44D3" w14:textId="77777777" w:rsidR="00747918" w:rsidRPr="00BA66F9" w:rsidRDefault="00747918" w:rsidP="00523387">
            <w:pPr>
              <w:jc w:val="both"/>
              <w:rPr>
                <w:rFonts w:cstheme="minorHAnsi"/>
                <w:sz w:val="24"/>
                <w:szCs w:val="24"/>
              </w:rPr>
            </w:pPr>
            <w:r w:rsidRPr="00BA66F9">
              <w:rPr>
                <w:rFonts w:cstheme="minorHAnsi"/>
                <w:sz w:val="24"/>
                <w:szCs w:val="24"/>
              </w:rPr>
              <w:t>PDPA</w:t>
            </w:r>
          </w:p>
        </w:tc>
        <w:tc>
          <w:tcPr>
            <w:tcW w:w="6894" w:type="dxa"/>
          </w:tcPr>
          <w:p w14:paraId="501051CE" w14:textId="77777777" w:rsidR="00747918" w:rsidRPr="00BA66F9" w:rsidRDefault="00747918" w:rsidP="00523387">
            <w:pPr>
              <w:jc w:val="both"/>
              <w:rPr>
                <w:rFonts w:cstheme="minorHAnsi"/>
                <w:sz w:val="24"/>
                <w:szCs w:val="24"/>
              </w:rPr>
            </w:pPr>
            <w:r w:rsidRPr="00BA66F9">
              <w:rPr>
                <w:rFonts w:cstheme="minorHAnsi"/>
                <w:sz w:val="24"/>
                <w:szCs w:val="24"/>
              </w:rPr>
              <w:t>Personal Data Protection Act</w:t>
            </w:r>
          </w:p>
        </w:tc>
      </w:tr>
      <w:tr w:rsidR="00747918" w:rsidRPr="00BA66F9" w14:paraId="03124954" w14:textId="77777777" w:rsidTr="005F589E">
        <w:tc>
          <w:tcPr>
            <w:tcW w:w="1701" w:type="dxa"/>
          </w:tcPr>
          <w:p w14:paraId="505C7F5A" w14:textId="77777777" w:rsidR="00747918" w:rsidRPr="00BA66F9" w:rsidRDefault="00747918" w:rsidP="00523387">
            <w:pPr>
              <w:jc w:val="both"/>
              <w:rPr>
                <w:rFonts w:cstheme="minorHAnsi"/>
                <w:sz w:val="24"/>
                <w:szCs w:val="24"/>
              </w:rPr>
            </w:pPr>
            <w:r w:rsidRPr="00BA66F9">
              <w:rPr>
                <w:rFonts w:cstheme="minorHAnsi"/>
                <w:sz w:val="24"/>
                <w:szCs w:val="24"/>
              </w:rPr>
              <w:t>PDPC</w:t>
            </w:r>
          </w:p>
        </w:tc>
        <w:tc>
          <w:tcPr>
            <w:tcW w:w="6894" w:type="dxa"/>
          </w:tcPr>
          <w:p w14:paraId="078E8F0B" w14:textId="77777777" w:rsidR="00747918" w:rsidRPr="00BA66F9" w:rsidRDefault="00747918" w:rsidP="00523387">
            <w:pPr>
              <w:jc w:val="both"/>
              <w:rPr>
                <w:rFonts w:cstheme="minorHAnsi"/>
                <w:sz w:val="24"/>
                <w:szCs w:val="24"/>
              </w:rPr>
            </w:pPr>
            <w:r w:rsidRPr="00BA66F9">
              <w:rPr>
                <w:rFonts w:cstheme="minorHAnsi"/>
                <w:sz w:val="24"/>
                <w:szCs w:val="24"/>
              </w:rPr>
              <w:t>Personal Data Protection Commission</w:t>
            </w:r>
          </w:p>
        </w:tc>
      </w:tr>
      <w:tr w:rsidR="00747918" w:rsidRPr="00BA66F9" w14:paraId="5A7D3073" w14:textId="77777777" w:rsidTr="005F589E">
        <w:tc>
          <w:tcPr>
            <w:tcW w:w="1701" w:type="dxa"/>
          </w:tcPr>
          <w:p w14:paraId="6F93D50F" w14:textId="77777777" w:rsidR="00747918" w:rsidRPr="00BA66F9" w:rsidRDefault="00747918" w:rsidP="00523387">
            <w:pPr>
              <w:jc w:val="both"/>
              <w:rPr>
                <w:rFonts w:cstheme="minorHAnsi"/>
                <w:sz w:val="24"/>
                <w:szCs w:val="24"/>
              </w:rPr>
            </w:pPr>
            <w:r w:rsidRPr="00BA66F9">
              <w:rPr>
                <w:rFonts w:cstheme="minorHAnsi"/>
                <w:sz w:val="24"/>
                <w:szCs w:val="24"/>
              </w:rPr>
              <w:t>PEP</w:t>
            </w:r>
          </w:p>
        </w:tc>
        <w:tc>
          <w:tcPr>
            <w:tcW w:w="6894" w:type="dxa"/>
          </w:tcPr>
          <w:p w14:paraId="15618D7A" w14:textId="77777777" w:rsidR="00747918" w:rsidRPr="00BA66F9" w:rsidRDefault="00747918" w:rsidP="00523387">
            <w:pPr>
              <w:jc w:val="both"/>
              <w:rPr>
                <w:rFonts w:cstheme="minorHAnsi"/>
                <w:sz w:val="24"/>
                <w:szCs w:val="24"/>
              </w:rPr>
            </w:pPr>
            <w:r w:rsidRPr="00BA66F9">
              <w:rPr>
                <w:rFonts w:cstheme="minorHAnsi"/>
                <w:sz w:val="24"/>
                <w:szCs w:val="24"/>
              </w:rPr>
              <w:t>Politically</w:t>
            </w:r>
            <w:r w:rsidRPr="00BA66F9">
              <w:rPr>
                <w:rFonts w:ascii="Cambria Math" w:hAnsi="Cambria Math" w:cs="Cambria Math"/>
                <w:sz w:val="24"/>
                <w:szCs w:val="24"/>
              </w:rPr>
              <w:t>‑</w:t>
            </w:r>
            <w:r w:rsidRPr="00BA66F9">
              <w:rPr>
                <w:rFonts w:cstheme="minorHAnsi"/>
                <w:sz w:val="24"/>
                <w:szCs w:val="24"/>
              </w:rPr>
              <w:t>exposed person</w:t>
            </w:r>
          </w:p>
        </w:tc>
      </w:tr>
      <w:tr w:rsidR="00B8019A" w:rsidRPr="00BA66F9" w14:paraId="62F53084" w14:textId="77777777" w:rsidTr="005F589E">
        <w:tc>
          <w:tcPr>
            <w:tcW w:w="1701" w:type="dxa"/>
          </w:tcPr>
          <w:p w14:paraId="569A1853" w14:textId="6C637B9D" w:rsidR="00B8019A" w:rsidRPr="00BA66F9" w:rsidRDefault="00B8019A" w:rsidP="00B8019A">
            <w:pPr>
              <w:jc w:val="both"/>
              <w:rPr>
                <w:rFonts w:cstheme="minorHAnsi"/>
                <w:sz w:val="24"/>
                <w:szCs w:val="24"/>
              </w:rPr>
            </w:pPr>
            <w:r w:rsidRPr="00BA66F9">
              <w:rPr>
                <w:rFonts w:cstheme="minorHAnsi"/>
                <w:sz w:val="24"/>
                <w:szCs w:val="24"/>
              </w:rPr>
              <w:t>PF</w:t>
            </w:r>
          </w:p>
        </w:tc>
        <w:tc>
          <w:tcPr>
            <w:tcW w:w="6894" w:type="dxa"/>
          </w:tcPr>
          <w:p w14:paraId="70A41CE3" w14:textId="3460D322" w:rsidR="00B8019A" w:rsidRPr="00BA66F9" w:rsidRDefault="00B8019A" w:rsidP="00B8019A">
            <w:pPr>
              <w:jc w:val="both"/>
              <w:rPr>
                <w:rFonts w:cstheme="minorHAnsi"/>
                <w:sz w:val="24"/>
                <w:szCs w:val="24"/>
              </w:rPr>
            </w:pPr>
            <w:r w:rsidRPr="00BA66F9">
              <w:rPr>
                <w:rFonts w:cstheme="minorHAnsi"/>
                <w:sz w:val="24"/>
                <w:szCs w:val="24"/>
              </w:rPr>
              <w:t>Proliferation Financing</w:t>
            </w:r>
          </w:p>
        </w:tc>
      </w:tr>
      <w:tr w:rsidR="00B8019A" w:rsidRPr="00BA66F9" w14:paraId="40B877D3" w14:textId="77777777" w:rsidTr="005F589E">
        <w:tc>
          <w:tcPr>
            <w:tcW w:w="1701" w:type="dxa"/>
          </w:tcPr>
          <w:p w14:paraId="0FB88F49" w14:textId="77777777" w:rsidR="00B8019A" w:rsidRPr="00BA66F9" w:rsidRDefault="00B8019A" w:rsidP="00B8019A">
            <w:pPr>
              <w:jc w:val="both"/>
              <w:rPr>
                <w:rFonts w:cstheme="minorHAnsi"/>
                <w:sz w:val="24"/>
                <w:szCs w:val="24"/>
              </w:rPr>
            </w:pPr>
            <w:r w:rsidRPr="00BA66F9">
              <w:rPr>
                <w:rFonts w:cstheme="minorHAnsi"/>
                <w:sz w:val="24"/>
                <w:szCs w:val="24"/>
              </w:rPr>
              <w:t>PMLTF Regulations</w:t>
            </w:r>
          </w:p>
        </w:tc>
        <w:tc>
          <w:tcPr>
            <w:tcW w:w="6894" w:type="dxa"/>
          </w:tcPr>
          <w:p w14:paraId="365D9F63" w14:textId="38E08867" w:rsidR="00B8019A" w:rsidRPr="00BA66F9" w:rsidRDefault="00B8019A" w:rsidP="00B8019A">
            <w:pPr>
              <w:jc w:val="both"/>
              <w:rPr>
                <w:rFonts w:cstheme="minorHAnsi"/>
                <w:sz w:val="24"/>
                <w:szCs w:val="24"/>
              </w:rPr>
            </w:pPr>
            <w:r w:rsidRPr="00BA66F9">
              <w:rPr>
                <w:rFonts w:cstheme="minorHAnsi"/>
                <w:sz w:val="24"/>
                <w:szCs w:val="24"/>
              </w:rPr>
              <w:t>Precious Stones and Precious Metals (Prevention of Money Laundering and Terrorism Financing) Regulations 2019</w:t>
            </w:r>
          </w:p>
        </w:tc>
      </w:tr>
      <w:tr w:rsidR="00B8019A" w:rsidRPr="00BA66F9" w14:paraId="583B6735" w14:textId="77777777" w:rsidTr="005F589E">
        <w:tc>
          <w:tcPr>
            <w:tcW w:w="1701" w:type="dxa"/>
          </w:tcPr>
          <w:p w14:paraId="7FD9B1D7" w14:textId="77777777" w:rsidR="00B8019A" w:rsidRPr="00BA66F9" w:rsidRDefault="00B8019A" w:rsidP="00B8019A">
            <w:pPr>
              <w:jc w:val="both"/>
              <w:rPr>
                <w:rFonts w:cstheme="minorHAnsi"/>
                <w:sz w:val="24"/>
                <w:szCs w:val="24"/>
              </w:rPr>
            </w:pPr>
            <w:r w:rsidRPr="00BA66F9">
              <w:rPr>
                <w:rFonts w:cstheme="minorHAnsi"/>
                <w:sz w:val="24"/>
                <w:szCs w:val="24"/>
              </w:rPr>
              <w:t>PSMD</w:t>
            </w:r>
          </w:p>
        </w:tc>
        <w:tc>
          <w:tcPr>
            <w:tcW w:w="6894" w:type="dxa"/>
          </w:tcPr>
          <w:p w14:paraId="5D887D4A" w14:textId="77777777" w:rsidR="00B8019A" w:rsidRPr="00BA66F9" w:rsidRDefault="00B8019A" w:rsidP="00B8019A">
            <w:pPr>
              <w:jc w:val="both"/>
              <w:rPr>
                <w:rFonts w:cstheme="minorHAnsi"/>
                <w:sz w:val="24"/>
                <w:szCs w:val="24"/>
              </w:rPr>
            </w:pPr>
            <w:r w:rsidRPr="00BA66F9">
              <w:rPr>
                <w:rFonts w:cstheme="minorHAnsi"/>
                <w:sz w:val="24"/>
                <w:szCs w:val="24"/>
              </w:rPr>
              <w:t>Precious stones and precious metals dealers</w:t>
            </w:r>
          </w:p>
        </w:tc>
      </w:tr>
      <w:tr w:rsidR="00B8019A" w:rsidRPr="00BA66F9" w14:paraId="5E91E8C9" w14:textId="77777777" w:rsidTr="005F589E">
        <w:tc>
          <w:tcPr>
            <w:tcW w:w="1701" w:type="dxa"/>
          </w:tcPr>
          <w:p w14:paraId="79F34899" w14:textId="77777777" w:rsidR="00B8019A" w:rsidRPr="00BA66F9" w:rsidRDefault="00B8019A" w:rsidP="00B8019A">
            <w:pPr>
              <w:jc w:val="both"/>
              <w:rPr>
                <w:rFonts w:cstheme="minorHAnsi"/>
                <w:sz w:val="24"/>
                <w:szCs w:val="24"/>
              </w:rPr>
            </w:pPr>
            <w:r w:rsidRPr="00BA66F9">
              <w:rPr>
                <w:rFonts w:cstheme="minorHAnsi"/>
                <w:sz w:val="24"/>
                <w:szCs w:val="24"/>
              </w:rPr>
              <w:t>PSPM Act</w:t>
            </w:r>
          </w:p>
        </w:tc>
        <w:tc>
          <w:tcPr>
            <w:tcW w:w="6894" w:type="dxa"/>
          </w:tcPr>
          <w:p w14:paraId="05350873" w14:textId="75EF2065" w:rsidR="00B8019A" w:rsidRPr="00BA66F9" w:rsidRDefault="00B8019A" w:rsidP="00B8019A">
            <w:pPr>
              <w:jc w:val="both"/>
              <w:rPr>
                <w:rFonts w:cstheme="minorHAnsi"/>
                <w:sz w:val="24"/>
                <w:szCs w:val="24"/>
              </w:rPr>
            </w:pPr>
            <w:r w:rsidRPr="00BA66F9">
              <w:rPr>
                <w:rFonts w:cstheme="minorHAnsi"/>
                <w:sz w:val="24"/>
                <w:szCs w:val="24"/>
              </w:rPr>
              <w:t>Precious Stones and Precious Metals (Prevention of Money Laundering and Terrorism Financing) Act 2019</w:t>
            </w:r>
          </w:p>
        </w:tc>
      </w:tr>
      <w:tr w:rsidR="00B8019A" w:rsidRPr="00BA66F9" w14:paraId="19858752" w14:textId="77777777" w:rsidTr="005F589E">
        <w:tc>
          <w:tcPr>
            <w:tcW w:w="1701" w:type="dxa"/>
          </w:tcPr>
          <w:p w14:paraId="1E9C4C06" w14:textId="77777777" w:rsidR="00B8019A" w:rsidRPr="00BA66F9" w:rsidRDefault="00B8019A" w:rsidP="00B8019A">
            <w:pPr>
              <w:jc w:val="both"/>
              <w:rPr>
                <w:rFonts w:cstheme="minorHAnsi"/>
                <w:sz w:val="24"/>
                <w:szCs w:val="24"/>
              </w:rPr>
            </w:pPr>
            <w:r w:rsidRPr="00BA66F9">
              <w:rPr>
                <w:rFonts w:cstheme="minorHAnsi"/>
                <w:sz w:val="24"/>
                <w:szCs w:val="24"/>
              </w:rPr>
              <w:t>PSPM</w:t>
            </w:r>
          </w:p>
        </w:tc>
        <w:tc>
          <w:tcPr>
            <w:tcW w:w="6894" w:type="dxa"/>
          </w:tcPr>
          <w:p w14:paraId="6D1D5652" w14:textId="77777777" w:rsidR="00B8019A" w:rsidRPr="00BA66F9" w:rsidRDefault="00B8019A" w:rsidP="00B8019A">
            <w:pPr>
              <w:jc w:val="both"/>
              <w:rPr>
                <w:rFonts w:cstheme="minorHAnsi"/>
                <w:sz w:val="24"/>
                <w:szCs w:val="24"/>
              </w:rPr>
            </w:pPr>
            <w:r w:rsidRPr="00BA66F9">
              <w:rPr>
                <w:rFonts w:cstheme="minorHAnsi"/>
                <w:sz w:val="24"/>
                <w:szCs w:val="24"/>
              </w:rPr>
              <w:t>Precious stones, precious metals, precious products and/or asset-backed tokens</w:t>
            </w:r>
          </w:p>
        </w:tc>
      </w:tr>
      <w:tr w:rsidR="00B8019A" w:rsidRPr="00BA66F9" w14:paraId="653F5584" w14:textId="77777777" w:rsidTr="005F589E">
        <w:tc>
          <w:tcPr>
            <w:tcW w:w="1701" w:type="dxa"/>
          </w:tcPr>
          <w:p w14:paraId="32A50E43" w14:textId="77777777" w:rsidR="00B8019A" w:rsidRPr="00BA66F9" w:rsidRDefault="00B8019A" w:rsidP="00B8019A">
            <w:pPr>
              <w:jc w:val="both"/>
              <w:rPr>
                <w:rFonts w:cstheme="minorHAnsi"/>
                <w:sz w:val="24"/>
                <w:szCs w:val="24"/>
              </w:rPr>
            </w:pPr>
            <w:r w:rsidRPr="00BA66F9">
              <w:rPr>
                <w:rFonts w:cstheme="minorHAnsi"/>
                <w:sz w:val="24"/>
                <w:szCs w:val="24"/>
              </w:rPr>
              <w:t>SCDD</w:t>
            </w:r>
          </w:p>
        </w:tc>
        <w:tc>
          <w:tcPr>
            <w:tcW w:w="6894" w:type="dxa"/>
          </w:tcPr>
          <w:p w14:paraId="0120E008" w14:textId="77777777" w:rsidR="00B8019A" w:rsidRPr="00BA66F9" w:rsidRDefault="00B8019A" w:rsidP="00B8019A">
            <w:pPr>
              <w:jc w:val="both"/>
              <w:rPr>
                <w:rFonts w:cstheme="minorHAnsi"/>
                <w:sz w:val="24"/>
                <w:szCs w:val="24"/>
              </w:rPr>
            </w:pPr>
            <w:r w:rsidRPr="00BA66F9">
              <w:rPr>
                <w:rFonts w:cstheme="minorHAnsi"/>
                <w:sz w:val="24"/>
                <w:szCs w:val="24"/>
              </w:rPr>
              <w:t>Simplified customer due diligence</w:t>
            </w:r>
          </w:p>
        </w:tc>
      </w:tr>
      <w:tr w:rsidR="00B8019A" w:rsidRPr="00BA66F9" w14:paraId="761B40AF" w14:textId="77777777" w:rsidTr="005F589E">
        <w:tc>
          <w:tcPr>
            <w:tcW w:w="1701" w:type="dxa"/>
          </w:tcPr>
          <w:p w14:paraId="49C09527" w14:textId="77777777" w:rsidR="00B8019A" w:rsidRPr="00BA66F9" w:rsidRDefault="00B8019A" w:rsidP="00B8019A">
            <w:pPr>
              <w:jc w:val="both"/>
              <w:rPr>
                <w:rFonts w:cstheme="minorHAnsi"/>
                <w:sz w:val="24"/>
                <w:szCs w:val="24"/>
              </w:rPr>
            </w:pPr>
            <w:r w:rsidRPr="00BA66F9">
              <w:rPr>
                <w:rFonts w:cstheme="minorHAnsi"/>
                <w:sz w:val="24"/>
                <w:szCs w:val="24"/>
              </w:rPr>
              <w:t>SONAR</w:t>
            </w:r>
          </w:p>
        </w:tc>
        <w:tc>
          <w:tcPr>
            <w:tcW w:w="6894" w:type="dxa"/>
          </w:tcPr>
          <w:p w14:paraId="7C26C332" w14:textId="14A667BE" w:rsidR="00B8019A" w:rsidRPr="00BA66F9" w:rsidRDefault="00B8019A" w:rsidP="00B8019A">
            <w:pPr>
              <w:jc w:val="both"/>
              <w:rPr>
                <w:rFonts w:cstheme="minorHAnsi"/>
                <w:sz w:val="24"/>
                <w:szCs w:val="24"/>
              </w:rPr>
            </w:pPr>
            <w:r w:rsidRPr="00BA66F9">
              <w:rPr>
                <w:rFonts w:cstheme="minorHAnsi"/>
                <w:sz w:val="24"/>
                <w:szCs w:val="24"/>
              </w:rPr>
              <w:t>STRO Online Notices and Reporting platform</w:t>
            </w:r>
          </w:p>
        </w:tc>
      </w:tr>
      <w:tr w:rsidR="00B8019A" w:rsidRPr="00BA66F9" w14:paraId="23E4283C" w14:textId="77777777" w:rsidTr="005F589E">
        <w:tc>
          <w:tcPr>
            <w:tcW w:w="1701" w:type="dxa"/>
          </w:tcPr>
          <w:p w14:paraId="0E8D6C98" w14:textId="77777777" w:rsidR="00B8019A" w:rsidRPr="00BA66F9" w:rsidRDefault="00B8019A" w:rsidP="00B8019A">
            <w:pPr>
              <w:jc w:val="both"/>
              <w:rPr>
                <w:rFonts w:cstheme="minorHAnsi"/>
                <w:sz w:val="24"/>
                <w:szCs w:val="24"/>
              </w:rPr>
            </w:pPr>
            <w:r w:rsidRPr="00BA66F9">
              <w:rPr>
                <w:rFonts w:cstheme="minorHAnsi"/>
                <w:sz w:val="24"/>
                <w:szCs w:val="24"/>
              </w:rPr>
              <w:t>STR</w:t>
            </w:r>
          </w:p>
        </w:tc>
        <w:tc>
          <w:tcPr>
            <w:tcW w:w="6894" w:type="dxa"/>
          </w:tcPr>
          <w:p w14:paraId="628BAFCD" w14:textId="77777777" w:rsidR="00B8019A" w:rsidRPr="00BA66F9" w:rsidRDefault="00B8019A" w:rsidP="00B8019A">
            <w:pPr>
              <w:jc w:val="both"/>
              <w:rPr>
                <w:rFonts w:cstheme="minorHAnsi"/>
                <w:sz w:val="24"/>
                <w:szCs w:val="24"/>
              </w:rPr>
            </w:pPr>
            <w:r w:rsidRPr="00BA66F9">
              <w:rPr>
                <w:rFonts w:cstheme="minorHAnsi"/>
                <w:sz w:val="24"/>
                <w:szCs w:val="24"/>
              </w:rPr>
              <w:t>Suspicious transaction report</w:t>
            </w:r>
          </w:p>
        </w:tc>
      </w:tr>
      <w:tr w:rsidR="00B8019A" w:rsidRPr="00BA66F9" w14:paraId="4858AE13" w14:textId="77777777" w:rsidTr="005F589E">
        <w:tc>
          <w:tcPr>
            <w:tcW w:w="1701" w:type="dxa"/>
          </w:tcPr>
          <w:p w14:paraId="02E85AB2" w14:textId="77777777" w:rsidR="00B8019A" w:rsidRPr="00BA66F9" w:rsidRDefault="00B8019A" w:rsidP="00B8019A">
            <w:pPr>
              <w:jc w:val="both"/>
              <w:rPr>
                <w:rFonts w:cstheme="minorHAnsi"/>
                <w:sz w:val="24"/>
                <w:szCs w:val="24"/>
              </w:rPr>
            </w:pPr>
            <w:r w:rsidRPr="00BA66F9">
              <w:rPr>
                <w:rFonts w:cstheme="minorHAnsi"/>
                <w:sz w:val="24"/>
                <w:szCs w:val="24"/>
              </w:rPr>
              <w:t>STRO</w:t>
            </w:r>
          </w:p>
        </w:tc>
        <w:tc>
          <w:tcPr>
            <w:tcW w:w="6894" w:type="dxa"/>
          </w:tcPr>
          <w:p w14:paraId="26EC0A6D" w14:textId="77777777" w:rsidR="00B8019A" w:rsidRPr="00BA66F9" w:rsidRDefault="00B8019A" w:rsidP="00B8019A">
            <w:pPr>
              <w:jc w:val="both"/>
              <w:rPr>
                <w:rFonts w:cstheme="minorHAnsi"/>
                <w:sz w:val="24"/>
                <w:szCs w:val="24"/>
              </w:rPr>
            </w:pPr>
            <w:r w:rsidRPr="00BA66F9">
              <w:rPr>
                <w:rFonts w:cstheme="minorHAnsi"/>
                <w:sz w:val="24"/>
                <w:szCs w:val="24"/>
              </w:rPr>
              <w:t>Suspicious Transaction Reporting Office</w:t>
            </w:r>
          </w:p>
        </w:tc>
      </w:tr>
      <w:tr w:rsidR="00B8019A" w:rsidRPr="00BA66F9" w14:paraId="2C95EF84" w14:textId="77777777" w:rsidTr="005F589E">
        <w:tc>
          <w:tcPr>
            <w:tcW w:w="1701" w:type="dxa"/>
          </w:tcPr>
          <w:p w14:paraId="0D1ADB68" w14:textId="77777777" w:rsidR="00B8019A" w:rsidRPr="00BA66F9" w:rsidRDefault="00B8019A" w:rsidP="00B8019A">
            <w:pPr>
              <w:jc w:val="both"/>
              <w:rPr>
                <w:rFonts w:cstheme="minorHAnsi"/>
                <w:sz w:val="24"/>
                <w:szCs w:val="24"/>
              </w:rPr>
            </w:pPr>
            <w:r w:rsidRPr="00BA66F9">
              <w:rPr>
                <w:rFonts w:cstheme="minorHAnsi"/>
                <w:sz w:val="24"/>
                <w:szCs w:val="24"/>
              </w:rPr>
              <w:t>TF</w:t>
            </w:r>
          </w:p>
        </w:tc>
        <w:tc>
          <w:tcPr>
            <w:tcW w:w="6894" w:type="dxa"/>
          </w:tcPr>
          <w:p w14:paraId="5A5FE9B7" w14:textId="77777777" w:rsidR="00B8019A" w:rsidRPr="00BA66F9" w:rsidRDefault="00B8019A" w:rsidP="00B8019A">
            <w:pPr>
              <w:jc w:val="both"/>
              <w:rPr>
                <w:rFonts w:cstheme="minorHAnsi"/>
                <w:sz w:val="24"/>
                <w:szCs w:val="24"/>
              </w:rPr>
            </w:pPr>
            <w:r w:rsidRPr="00BA66F9">
              <w:rPr>
                <w:rFonts w:cstheme="minorHAnsi"/>
                <w:sz w:val="24"/>
                <w:szCs w:val="24"/>
              </w:rPr>
              <w:t>Terrorism financing</w:t>
            </w:r>
          </w:p>
        </w:tc>
      </w:tr>
      <w:tr w:rsidR="00B8019A" w:rsidRPr="00BA66F9" w14:paraId="5A3A6F8E" w14:textId="77777777" w:rsidTr="005F589E">
        <w:tc>
          <w:tcPr>
            <w:tcW w:w="1701" w:type="dxa"/>
          </w:tcPr>
          <w:p w14:paraId="0F127339" w14:textId="77777777" w:rsidR="00B8019A" w:rsidRPr="00BA66F9" w:rsidRDefault="00B8019A" w:rsidP="00B8019A">
            <w:pPr>
              <w:jc w:val="both"/>
              <w:rPr>
                <w:rFonts w:cstheme="minorHAnsi"/>
                <w:sz w:val="24"/>
                <w:szCs w:val="24"/>
              </w:rPr>
            </w:pPr>
            <w:r w:rsidRPr="00BA66F9">
              <w:rPr>
                <w:rFonts w:cstheme="minorHAnsi"/>
                <w:sz w:val="24"/>
                <w:szCs w:val="24"/>
              </w:rPr>
              <w:t>TSOFA</w:t>
            </w:r>
          </w:p>
        </w:tc>
        <w:tc>
          <w:tcPr>
            <w:tcW w:w="6894" w:type="dxa"/>
          </w:tcPr>
          <w:p w14:paraId="51DB0422" w14:textId="77777777" w:rsidR="00B8019A" w:rsidRPr="00BA66F9" w:rsidRDefault="00B8019A" w:rsidP="00B8019A">
            <w:pPr>
              <w:jc w:val="both"/>
              <w:rPr>
                <w:rFonts w:cstheme="minorHAnsi"/>
                <w:sz w:val="24"/>
                <w:szCs w:val="24"/>
              </w:rPr>
            </w:pPr>
            <w:r w:rsidRPr="00BA66F9">
              <w:rPr>
                <w:rFonts w:cstheme="minorHAnsi"/>
                <w:sz w:val="24"/>
                <w:szCs w:val="24"/>
              </w:rPr>
              <w:t>Terrorism (Suppression of Financing) Act</w:t>
            </w:r>
          </w:p>
        </w:tc>
      </w:tr>
      <w:tr w:rsidR="00B8019A" w:rsidRPr="00BA66F9" w14:paraId="5BCDABE7" w14:textId="77777777" w:rsidTr="005F589E">
        <w:tc>
          <w:tcPr>
            <w:tcW w:w="1701" w:type="dxa"/>
          </w:tcPr>
          <w:p w14:paraId="0ED6874F" w14:textId="77777777" w:rsidR="00B8019A" w:rsidRPr="00BA66F9" w:rsidRDefault="00B8019A" w:rsidP="00B8019A">
            <w:pPr>
              <w:jc w:val="both"/>
              <w:rPr>
                <w:rFonts w:cstheme="minorHAnsi"/>
                <w:sz w:val="24"/>
                <w:szCs w:val="24"/>
              </w:rPr>
            </w:pPr>
            <w:r w:rsidRPr="00BA66F9">
              <w:rPr>
                <w:rFonts w:cstheme="minorHAnsi"/>
                <w:sz w:val="24"/>
                <w:szCs w:val="24"/>
              </w:rPr>
              <w:t>UN Act</w:t>
            </w:r>
          </w:p>
        </w:tc>
        <w:tc>
          <w:tcPr>
            <w:tcW w:w="6894" w:type="dxa"/>
          </w:tcPr>
          <w:p w14:paraId="5711AAAE" w14:textId="03CCE4E8" w:rsidR="00B8019A" w:rsidRPr="00BA66F9" w:rsidRDefault="00B8019A" w:rsidP="00B8019A">
            <w:pPr>
              <w:jc w:val="both"/>
              <w:rPr>
                <w:rFonts w:cstheme="minorHAnsi"/>
                <w:sz w:val="24"/>
                <w:szCs w:val="24"/>
              </w:rPr>
            </w:pPr>
            <w:r w:rsidRPr="00BA66F9">
              <w:rPr>
                <w:rFonts w:cstheme="minorHAnsi"/>
                <w:sz w:val="24"/>
                <w:szCs w:val="24"/>
              </w:rPr>
              <w:t>United Nations Act</w:t>
            </w:r>
          </w:p>
        </w:tc>
      </w:tr>
      <w:tr w:rsidR="00B8019A" w:rsidRPr="00BA66F9" w14:paraId="2B25A66A" w14:textId="77777777" w:rsidTr="005F589E">
        <w:tc>
          <w:tcPr>
            <w:tcW w:w="1701" w:type="dxa"/>
          </w:tcPr>
          <w:p w14:paraId="7C489CD3" w14:textId="77777777" w:rsidR="00B8019A" w:rsidRPr="00BA66F9" w:rsidRDefault="00B8019A" w:rsidP="00B8019A">
            <w:pPr>
              <w:jc w:val="both"/>
              <w:rPr>
                <w:rFonts w:cstheme="minorHAnsi"/>
                <w:sz w:val="24"/>
                <w:szCs w:val="24"/>
              </w:rPr>
            </w:pPr>
            <w:r w:rsidRPr="00BA66F9">
              <w:rPr>
                <w:rFonts w:cstheme="minorHAnsi"/>
                <w:sz w:val="24"/>
                <w:szCs w:val="24"/>
              </w:rPr>
              <w:t>UN Regulations</w:t>
            </w:r>
          </w:p>
        </w:tc>
        <w:tc>
          <w:tcPr>
            <w:tcW w:w="6894" w:type="dxa"/>
          </w:tcPr>
          <w:p w14:paraId="08B537AD" w14:textId="77777777" w:rsidR="00B8019A" w:rsidRPr="00BA66F9" w:rsidRDefault="00B8019A" w:rsidP="00B8019A">
            <w:pPr>
              <w:jc w:val="both"/>
              <w:rPr>
                <w:rFonts w:cstheme="minorHAnsi"/>
                <w:sz w:val="24"/>
                <w:szCs w:val="24"/>
              </w:rPr>
            </w:pPr>
            <w:r w:rsidRPr="00BA66F9">
              <w:rPr>
                <w:rFonts w:cstheme="minorHAnsi"/>
                <w:sz w:val="24"/>
                <w:szCs w:val="24"/>
              </w:rPr>
              <w:t>United Nations Regulations</w:t>
            </w:r>
          </w:p>
        </w:tc>
      </w:tr>
    </w:tbl>
    <w:p w14:paraId="5B32B8AE" w14:textId="32B8523A" w:rsidR="0021311C" w:rsidRPr="00BA66F9" w:rsidRDefault="0021311C" w:rsidP="004B74EE"/>
    <w:p w14:paraId="64374B64" w14:textId="77777777" w:rsidR="0021311C" w:rsidRPr="00BA66F9" w:rsidRDefault="0021311C">
      <w:pPr>
        <w:rPr>
          <w:rFonts w:eastAsiaTheme="majorEastAsia" w:cstheme="minorHAnsi"/>
          <w:b/>
          <w:sz w:val="24"/>
          <w:szCs w:val="24"/>
        </w:rPr>
      </w:pPr>
      <w:r w:rsidRPr="00BA66F9">
        <w:rPr>
          <w:rFonts w:cstheme="minorHAnsi"/>
          <w:b/>
          <w:sz w:val="24"/>
          <w:szCs w:val="24"/>
        </w:rPr>
        <w:br w:type="page"/>
      </w:r>
    </w:p>
    <w:p w14:paraId="292EA03E" w14:textId="5878B412" w:rsidR="00BE7D05" w:rsidRPr="00BA66F9" w:rsidRDefault="001A5456" w:rsidP="00893962">
      <w:pPr>
        <w:pStyle w:val="Heading1"/>
        <w:numPr>
          <w:ilvl w:val="0"/>
          <w:numId w:val="21"/>
        </w:numPr>
        <w:ind w:left="851" w:hanging="851"/>
        <w:rPr>
          <w:rFonts w:asciiTheme="minorHAnsi" w:hAnsiTheme="minorHAnsi" w:cstheme="minorHAnsi"/>
          <w:b/>
          <w:color w:val="auto"/>
          <w:sz w:val="24"/>
          <w:szCs w:val="24"/>
        </w:rPr>
      </w:pPr>
      <w:bookmarkStart w:id="3" w:name="_Toc58838651"/>
      <w:r w:rsidRPr="00BA66F9">
        <w:rPr>
          <w:rFonts w:asciiTheme="minorHAnsi" w:hAnsiTheme="minorHAnsi" w:cstheme="minorHAnsi"/>
          <w:b/>
          <w:color w:val="auto"/>
          <w:sz w:val="24"/>
          <w:szCs w:val="24"/>
        </w:rPr>
        <w:lastRenderedPageBreak/>
        <w:t>Money Laundering</w:t>
      </w:r>
      <w:r w:rsidR="003137A8" w:rsidRPr="00BA66F9">
        <w:rPr>
          <w:rFonts w:asciiTheme="minorHAnsi" w:hAnsiTheme="minorHAnsi" w:cstheme="minorHAnsi"/>
          <w:b/>
          <w:color w:val="auto"/>
          <w:sz w:val="24"/>
          <w:szCs w:val="24"/>
        </w:rPr>
        <w:t xml:space="preserve">, </w:t>
      </w:r>
      <w:r w:rsidRPr="00BA66F9">
        <w:rPr>
          <w:rFonts w:asciiTheme="minorHAnsi" w:hAnsiTheme="minorHAnsi" w:cstheme="minorHAnsi"/>
          <w:b/>
          <w:color w:val="auto"/>
          <w:sz w:val="24"/>
          <w:szCs w:val="24"/>
        </w:rPr>
        <w:t>Terrorism Financing</w:t>
      </w:r>
      <w:r w:rsidR="003137A8" w:rsidRPr="00BA66F9">
        <w:rPr>
          <w:rFonts w:asciiTheme="minorHAnsi" w:hAnsiTheme="minorHAnsi" w:cstheme="minorHAnsi"/>
          <w:b/>
          <w:color w:val="auto"/>
          <w:sz w:val="24"/>
          <w:szCs w:val="24"/>
        </w:rPr>
        <w:t xml:space="preserve"> and Proliferation Financing</w:t>
      </w:r>
      <w:bookmarkEnd w:id="3"/>
    </w:p>
    <w:p w14:paraId="7CC6360C" w14:textId="77777777" w:rsidR="00D66C22" w:rsidRPr="00BA66F9" w:rsidRDefault="00D66C22" w:rsidP="000578DA">
      <w:pPr>
        <w:pStyle w:val="NormalWeb"/>
        <w:spacing w:before="0" w:beforeAutospacing="0" w:after="0" w:afterAutospacing="0"/>
        <w:ind w:left="851" w:hanging="851"/>
        <w:jc w:val="both"/>
        <w:textAlignment w:val="baseline"/>
        <w:rPr>
          <w:rFonts w:cstheme="minorHAnsi"/>
        </w:rPr>
      </w:pPr>
    </w:p>
    <w:p w14:paraId="5B146E28" w14:textId="5481C24C" w:rsidR="007475DC" w:rsidRPr="00BA66F9" w:rsidRDefault="00B35C39" w:rsidP="000578DA">
      <w:pPr>
        <w:pStyle w:val="Heading2"/>
        <w:ind w:left="851" w:hanging="851"/>
        <w:rPr>
          <w:rFonts w:asciiTheme="minorHAnsi" w:hAnsiTheme="minorHAnsi" w:cstheme="minorHAnsi"/>
          <w:color w:val="auto"/>
          <w:sz w:val="24"/>
          <w:szCs w:val="24"/>
        </w:rPr>
      </w:pPr>
      <w:bookmarkStart w:id="4" w:name="_Toc58838652"/>
      <w:r w:rsidRPr="00BA66F9">
        <w:rPr>
          <w:rFonts w:asciiTheme="minorHAnsi" w:eastAsia="Calibri" w:hAnsiTheme="minorHAnsi" w:cstheme="minorHAnsi"/>
          <w:color w:val="auto"/>
          <w:sz w:val="24"/>
          <w:szCs w:val="24"/>
        </w:rPr>
        <w:t>3.1</w:t>
      </w:r>
      <w:r w:rsidRPr="00BA66F9">
        <w:rPr>
          <w:rFonts w:asciiTheme="minorHAnsi" w:eastAsia="Calibri" w:hAnsiTheme="minorHAnsi" w:cstheme="minorHAnsi"/>
          <w:color w:val="auto"/>
          <w:sz w:val="24"/>
          <w:szCs w:val="24"/>
        </w:rPr>
        <w:tab/>
      </w:r>
      <w:r w:rsidR="00A17124" w:rsidRPr="00BA66F9">
        <w:rPr>
          <w:rFonts w:asciiTheme="minorHAnsi" w:eastAsia="Calibri" w:hAnsiTheme="minorHAnsi" w:cstheme="minorHAnsi"/>
          <w:color w:val="auto"/>
          <w:sz w:val="24"/>
          <w:szCs w:val="24"/>
          <w:u w:val="single"/>
        </w:rPr>
        <w:t xml:space="preserve">What is </w:t>
      </w:r>
      <w:r w:rsidR="007475DC" w:rsidRPr="00BA66F9">
        <w:rPr>
          <w:rFonts w:asciiTheme="minorHAnsi" w:eastAsia="Calibri" w:hAnsiTheme="minorHAnsi" w:cstheme="minorHAnsi"/>
          <w:color w:val="auto"/>
          <w:sz w:val="24"/>
          <w:szCs w:val="24"/>
          <w:u w:val="single"/>
        </w:rPr>
        <w:t>Money Laundering</w:t>
      </w:r>
      <w:r w:rsidR="005F589E" w:rsidRPr="00BA66F9">
        <w:rPr>
          <w:rFonts w:asciiTheme="minorHAnsi" w:eastAsia="Calibri" w:hAnsiTheme="minorHAnsi" w:cstheme="minorHAnsi"/>
          <w:color w:val="auto"/>
          <w:sz w:val="24"/>
          <w:szCs w:val="24"/>
          <w:u w:val="single"/>
        </w:rPr>
        <w:t xml:space="preserve"> </w:t>
      </w:r>
      <w:r w:rsidR="00E07F1C" w:rsidRPr="00BA66F9">
        <w:rPr>
          <w:rFonts w:asciiTheme="minorHAnsi" w:eastAsia="Calibri" w:hAnsiTheme="minorHAnsi" w:cstheme="minorHAnsi"/>
          <w:color w:val="auto"/>
          <w:sz w:val="24"/>
          <w:szCs w:val="24"/>
          <w:u w:val="single"/>
        </w:rPr>
        <w:t>(“ML”)</w:t>
      </w:r>
      <w:bookmarkEnd w:id="4"/>
    </w:p>
    <w:p w14:paraId="39D2E1DA" w14:textId="77777777" w:rsidR="007475DC" w:rsidRPr="00BA66F9" w:rsidRDefault="007475DC" w:rsidP="007475DC">
      <w:pPr>
        <w:pStyle w:val="Default"/>
        <w:jc w:val="both"/>
        <w:rPr>
          <w:rFonts w:asciiTheme="minorHAnsi" w:eastAsia="Calibri" w:hAnsiTheme="minorHAnsi" w:cstheme="minorHAnsi"/>
          <w:color w:val="auto"/>
        </w:rPr>
      </w:pPr>
    </w:p>
    <w:p w14:paraId="6A2F428E" w14:textId="088159D7" w:rsidR="0028550E" w:rsidRPr="00BA66F9" w:rsidRDefault="00402EE3" w:rsidP="00893962">
      <w:pPr>
        <w:pStyle w:val="Default"/>
        <w:numPr>
          <w:ilvl w:val="2"/>
          <w:numId w:val="21"/>
        </w:numPr>
        <w:ind w:left="851" w:hanging="851"/>
        <w:jc w:val="both"/>
        <w:rPr>
          <w:rFonts w:asciiTheme="minorHAnsi" w:hAnsiTheme="minorHAnsi" w:cstheme="minorHAnsi"/>
          <w:color w:val="auto"/>
        </w:rPr>
      </w:pPr>
      <w:r w:rsidRPr="00BA66F9">
        <w:rPr>
          <w:rFonts w:asciiTheme="minorHAnsi" w:hAnsiTheme="minorHAnsi" w:cstheme="minorHAnsi"/>
          <w:color w:val="040404"/>
        </w:rPr>
        <w:t>ML</w:t>
      </w:r>
      <w:r w:rsidRPr="00BA66F9">
        <w:rPr>
          <w:rFonts w:asciiTheme="minorHAnsi" w:hAnsiTheme="minorHAnsi" w:cstheme="minorHAnsi"/>
          <w:b/>
          <w:color w:val="040404"/>
        </w:rPr>
        <w:t xml:space="preserve"> </w:t>
      </w:r>
      <w:r w:rsidR="005A431D" w:rsidRPr="00BA66F9">
        <w:rPr>
          <w:rFonts w:asciiTheme="minorHAnsi" w:hAnsiTheme="minorHAnsi" w:cstheme="minorHAnsi"/>
          <w:color w:val="040404"/>
        </w:rPr>
        <w:t>is a process to</w:t>
      </w:r>
      <w:r w:rsidR="005A431D" w:rsidRPr="00BA66F9">
        <w:rPr>
          <w:rFonts w:asciiTheme="minorHAnsi" w:hAnsiTheme="minorHAnsi" w:cstheme="minorHAnsi"/>
          <w:b/>
          <w:color w:val="040404"/>
        </w:rPr>
        <w:t xml:space="preserve"> </w:t>
      </w:r>
      <w:r w:rsidRPr="00BA66F9">
        <w:rPr>
          <w:rFonts w:asciiTheme="minorHAnsi" w:eastAsia="Calibri" w:hAnsiTheme="minorHAnsi" w:cstheme="minorHAnsi"/>
          <w:color w:val="040404"/>
        </w:rPr>
        <w:t xml:space="preserve">enable criminals to </w:t>
      </w:r>
      <w:r w:rsidR="005A431D" w:rsidRPr="00BA66F9">
        <w:rPr>
          <w:rFonts w:asciiTheme="minorHAnsi" w:eastAsia="Calibri" w:hAnsiTheme="minorHAnsi" w:cstheme="minorHAnsi"/>
          <w:color w:val="040404"/>
        </w:rPr>
        <w:t xml:space="preserve">obscure </w:t>
      </w:r>
      <w:r w:rsidRPr="00BA66F9">
        <w:rPr>
          <w:rFonts w:asciiTheme="minorHAnsi" w:eastAsia="Calibri" w:hAnsiTheme="minorHAnsi" w:cstheme="minorHAnsi"/>
          <w:color w:val="040404"/>
        </w:rPr>
        <w:t>the proceeds of their crime and making them appear to originate from legitimate sources</w:t>
      </w:r>
      <w:r w:rsidR="000C0A50" w:rsidRPr="00BA66F9">
        <w:rPr>
          <w:rFonts w:asciiTheme="minorHAnsi" w:eastAsia="Calibri" w:hAnsiTheme="minorHAnsi" w:cstheme="minorHAnsi"/>
          <w:color w:val="040404"/>
        </w:rPr>
        <w:t>.</w:t>
      </w:r>
      <w:r w:rsidR="00D31C3E" w:rsidRPr="00BA66F9">
        <w:rPr>
          <w:rFonts w:asciiTheme="minorHAnsi" w:eastAsia="Calibri" w:hAnsiTheme="minorHAnsi" w:cstheme="minorHAnsi"/>
          <w:color w:val="040404"/>
        </w:rPr>
        <w:t xml:space="preserve"> Singapore’s primary legislation to combat ML is the </w:t>
      </w:r>
      <w:r w:rsidR="000442DF" w:rsidRPr="00BA66F9">
        <w:rPr>
          <w:rFonts w:asciiTheme="minorHAnsi" w:eastAsia="Calibri" w:hAnsiTheme="minorHAnsi" w:cstheme="minorHAnsi"/>
          <w:color w:val="040404"/>
        </w:rPr>
        <w:t>CDSA</w:t>
      </w:r>
      <w:r w:rsidR="00D31C3E" w:rsidRPr="00BA66F9">
        <w:rPr>
          <w:rFonts w:asciiTheme="minorHAnsi" w:eastAsia="Calibri" w:hAnsiTheme="minorHAnsi" w:cstheme="minorHAnsi"/>
          <w:color w:val="040404"/>
        </w:rPr>
        <w:t xml:space="preserve">. </w:t>
      </w:r>
      <w:r w:rsidR="00334A28" w:rsidRPr="00BA66F9">
        <w:rPr>
          <w:rFonts w:asciiTheme="minorHAnsi" w:eastAsia="Calibri" w:hAnsiTheme="minorHAnsi" w:cstheme="minorHAnsi"/>
          <w:color w:val="040404"/>
        </w:rPr>
        <w:t xml:space="preserve">Regulated dealers should refer </w:t>
      </w:r>
      <w:r w:rsidR="00334A28" w:rsidRPr="00BA66F9">
        <w:t xml:space="preserve">to </w:t>
      </w:r>
      <w:hyperlink r:id="rId11" w:history="1">
        <w:r w:rsidR="00334A28" w:rsidRPr="00BA66F9">
          <w:rPr>
            <w:rStyle w:val="Hyperlink"/>
          </w:rPr>
          <w:t>http://sso.agc.gov.sg/Act/</w:t>
        </w:r>
      </w:hyperlink>
      <w:r w:rsidR="00334A28" w:rsidRPr="00BA66F9">
        <w:t xml:space="preserve"> for more information on the CDSA. </w:t>
      </w:r>
    </w:p>
    <w:p w14:paraId="3219440A" w14:textId="77777777" w:rsidR="0028550E" w:rsidRPr="00BA66F9" w:rsidRDefault="0028550E" w:rsidP="0028550E">
      <w:pPr>
        <w:pStyle w:val="Default"/>
        <w:ind w:left="1701" w:hanging="567"/>
        <w:jc w:val="both"/>
        <w:rPr>
          <w:rFonts w:asciiTheme="minorHAnsi" w:hAnsiTheme="minorHAnsi" w:cstheme="minorHAnsi"/>
          <w:color w:val="auto"/>
        </w:rPr>
      </w:pPr>
    </w:p>
    <w:p w14:paraId="0E53F02E" w14:textId="77777777" w:rsidR="0028550E" w:rsidRPr="00BA66F9" w:rsidRDefault="0028550E" w:rsidP="00893962">
      <w:pPr>
        <w:pStyle w:val="Default"/>
        <w:numPr>
          <w:ilvl w:val="2"/>
          <w:numId w:val="21"/>
        </w:numPr>
        <w:ind w:left="851" w:hanging="851"/>
        <w:jc w:val="both"/>
        <w:rPr>
          <w:rFonts w:asciiTheme="minorHAnsi" w:hAnsiTheme="minorHAnsi" w:cstheme="minorHAnsi"/>
          <w:color w:val="auto"/>
        </w:rPr>
      </w:pPr>
      <w:r w:rsidRPr="00BA66F9">
        <w:rPr>
          <w:rFonts w:asciiTheme="minorHAnsi" w:hAnsiTheme="minorHAnsi" w:cstheme="minorHAnsi"/>
          <w:color w:val="auto"/>
        </w:rPr>
        <w:t>There are 3 stages involved in ML:</w:t>
      </w:r>
    </w:p>
    <w:p w14:paraId="4531BF32" w14:textId="77777777" w:rsidR="007475DC" w:rsidRPr="00BA66F9" w:rsidRDefault="007475DC" w:rsidP="007475DC">
      <w:pPr>
        <w:pStyle w:val="Default"/>
        <w:ind w:left="1134"/>
        <w:jc w:val="both"/>
        <w:rPr>
          <w:rFonts w:asciiTheme="minorHAnsi" w:hAnsiTheme="minorHAnsi" w:cstheme="minorHAnsi"/>
        </w:rPr>
      </w:pPr>
    </w:p>
    <w:p w14:paraId="2080BAA1" w14:textId="3438F0DE" w:rsidR="0028550E" w:rsidRPr="00BA66F9" w:rsidRDefault="007475DC" w:rsidP="00893962">
      <w:pPr>
        <w:pStyle w:val="ListParagraph"/>
        <w:numPr>
          <w:ilvl w:val="0"/>
          <w:numId w:val="25"/>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b/>
          <w:color w:val="000000"/>
          <w:sz w:val="24"/>
          <w:szCs w:val="24"/>
        </w:rPr>
        <w:t>Placement</w:t>
      </w:r>
      <w:r w:rsidRPr="00BA66F9">
        <w:rPr>
          <w:rFonts w:cstheme="minorHAnsi"/>
          <w:color w:val="000000"/>
          <w:sz w:val="24"/>
          <w:szCs w:val="24"/>
        </w:rPr>
        <w:t xml:space="preserve"> – Placement occurs when the proceeds from illegal activities are first introduced into the </w:t>
      </w:r>
      <w:r w:rsidR="003C1366" w:rsidRPr="00BA66F9">
        <w:rPr>
          <w:rFonts w:cstheme="minorHAnsi"/>
          <w:color w:val="000000"/>
          <w:sz w:val="24"/>
          <w:szCs w:val="24"/>
        </w:rPr>
        <w:t xml:space="preserve">economy and financial </w:t>
      </w:r>
      <w:r w:rsidRPr="00BA66F9">
        <w:rPr>
          <w:rFonts w:cstheme="minorHAnsi"/>
          <w:color w:val="000000"/>
          <w:sz w:val="24"/>
          <w:szCs w:val="24"/>
        </w:rPr>
        <w:t xml:space="preserve">system. This could be done by breaking up large amounts of cash into </w:t>
      </w:r>
      <w:r w:rsidR="00D1647E" w:rsidRPr="00BA66F9">
        <w:rPr>
          <w:rFonts w:cstheme="minorHAnsi"/>
          <w:color w:val="000000"/>
          <w:sz w:val="24"/>
          <w:szCs w:val="24"/>
        </w:rPr>
        <w:t xml:space="preserve">less </w:t>
      </w:r>
      <w:r w:rsidR="00A94DEF" w:rsidRPr="00BA66F9">
        <w:rPr>
          <w:rFonts w:cstheme="minorHAnsi"/>
          <w:color w:val="000000"/>
          <w:sz w:val="24"/>
          <w:szCs w:val="24"/>
        </w:rPr>
        <w:t>conspicuous</w:t>
      </w:r>
      <w:r w:rsidR="00D1647E" w:rsidRPr="00BA66F9">
        <w:rPr>
          <w:rFonts w:cstheme="minorHAnsi"/>
          <w:color w:val="000000"/>
          <w:sz w:val="24"/>
          <w:szCs w:val="24"/>
        </w:rPr>
        <w:t xml:space="preserve"> </w:t>
      </w:r>
      <w:r w:rsidRPr="00BA66F9">
        <w:rPr>
          <w:rFonts w:cstheme="minorHAnsi"/>
          <w:color w:val="000000"/>
          <w:sz w:val="24"/>
          <w:szCs w:val="24"/>
        </w:rPr>
        <w:t>smaller sums and depositing them in</w:t>
      </w:r>
      <w:r w:rsidR="008835F7" w:rsidRPr="00BA66F9">
        <w:rPr>
          <w:rFonts w:cstheme="minorHAnsi"/>
          <w:color w:val="000000"/>
          <w:sz w:val="24"/>
          <w:szCs w:val="24"/>
        </w:rPr>
        <w:t>to</w:t>
      </w:r>
      <w:r w:rsidRPr="00BA66F9">
        <w:rPr>
          <w:rFonts w:cstheme="minorHAnsi"/>
          <w:color w:val="000000"/>
          <w:sz w:val="24"/>
          <w:szCs w:val="24"/>
        </w:rPr>
        <w:t xml:space="preserve"> a bank account; by purchasing a series of monetary instruments (</w:t>
      </w:r>
      <w:r w:rsidR="003C1366" w:rsidRPr="00BA66F9">
        <w:rPr>
          <w:rFonts w:cstheme="minorHAnsi"/>
          <w:color w:val="000000"/>
          <w:sz w:val="24"/>
          <w:szCs w:val="24"/>
        </w:rPr>
        <w:t xml:space="preserve">cheques, money orders, etc.) </w:t>
      </w:r>
      <w:r w:rsidRPr="00BA66F9">
        <w:rPr>
          <w:rFonts w:cstheme="minorHAnsi"/>
          <w:color w:val="000000"/>
          <w:sz w:val="24"/>
          <w:szCs w:val="24"/>
        </w:rPr>
        <w:t xml:space="preserve">that are collected and deposited into </w:t>
      </w:r>
      <w:r w:rsidR="00D1647E" w:rsidRPr="00BA66F9">
        <w:rPr>
          <w:rFonts w:cstheme="minorHAnsi"/>
          <w:color w:val="000000"/>
          <w:sz w:val="24"/>
          <w:szCs w:val="24"/>
        </w:rPr>
        <w:t xml:space="preserve">other </w:t>
      </w:r>
      <w:r w:rsidRPr="00BA66F9">
        <w:rPr>
          <w:rFonts w:cstheme="minorHAnsi"/>
          <w:color w:val="000000"/>
          <w:sz w:val="24"/>
          <w:szCs w:val="24"/>
        </w:rPr>
        <w:t>accounts. For example, multiple small PS</w:t>
      </w:r>
      <w:r w:rsidR="003C1366" w:rsidRPr="00BA66F9">
        <w:rPr>
          <w:rFonts w:cstheme="minorHAnsi"/>
          <w:color w:val="000000"/>
          <w:sz w:val="24"/>
          <w:szCs w:val="24"/>
        </w:rPr>
        <w:t>P</w:t>
      </w:r>
      <w:r w:rsidRPr="00BA66F9">
        <w:rPr>
          <w:rFonts w:cstheme="minorHAnsi"/>
          <w:color w:val="000000"/>
          <w:sz w:val="24"/>
          <w:szCs w:val="24"/>
        </w:rPr>
        <w:t xml:space="preserve">M purchases (below S$20,000) could be made instead of one single large transaction, </w:t>
      </w:r>
      <w:r w:rsidR="00D1647E" w:rsidRPr="00BA66F9">
        <w:rPr>
          <w:rFonts w:cstheme="minorHAnsi"/>
          <w:color w:val="000000"/>
          <w:sz w:val="24"/>
          <w:szCs w:val="24"/>
        </w:rPr>
        <w:t>which may attract reporting obligations by PSPM sellers</w:t>
      </w:r>
      <w:r w:rsidR="0028550E" w:rsidRPr="00BA66F9">
        <w:rPr>
          <w:rFonts w:cstheme="minorHAnsi"/>
          <w:color w:val="000000"/>
          <w:sz w:val="24"/>
          <w:szCs w:val="24"/>
        </w:rPr>
        <w:t xml:space="preserve">. </w:t>
      </w:r>
    </w:p>
    <w:p w14:paraId="058487B0" w14:textId="77777777" w:rsidR="0028550E" w:rsidRPr="00BA66F9" w:rsidRDefault="0028550E" w:rsidP="002B1511">
      <w:pPr>
        <w:pStyle w:val="ListParagraph"/>
        <w:autoSpaceDE w:val="0"/>
        <w:autoSpaceDN w:val="0"/>
        <w:adjustRightInd w:val="0"/>
        <w:spacing w:after="0" w:line="240" w:lineRule="auto"/>
        <w:ind w:left="1418" w:hanging="567"/>
        <w:jc w:val="both"/>
        <w:rPr>
          <w:rFonts w:cstheme="minorHAnsi"/>
          <w:color w:val="000000"/>
          <w:sz w:val="24"/>
          <w:szCs w:val="24"/>
        </w:rPr>
      </w:pPr>
    </w:p>
    <w:p w14:paraId="48560C35" w14:textId="3B74DA66" w:rsidR="0028550E" w:rsidRPr="00BA66F9" w:rsidRDefault="007475DC" w:rsidP="00893962">
      <w:pPr>
        <w:pStyle w:val="ListParagraph"/>
        <w:numPr>
          <w:ilvl w:val="0"/>
          <w:numId w:val="25"/>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b/>
          <w:color w:val="000000"/>
          <w:sz w:val="24"/>
          <w:szCs w:val="24"/>
        </w:rPr>
        <w:t>Layering</w:t>
      </w:r>
      <w:r w:rsidRPr="00BA66F9">
        <w:rPr>
          <w:rFonts w:cstheme="minorHAnsi"/>
          <w:color w:val="000000"/>
          <w:sz w:val="24"/>
          <w:szCs w:val="24"/>
        </w:rPr>
        <w:t xml:space="preserve"> – Layering refers to </w:t>
      </w:r>
      <w:r w:rsidR="003C1366" w:rsidRPr="00BA66F9">
        <w:rPr>
          <w:rFonts w:cstheme="minorHAnsi"/>
          <w:color w:val="000000"/>
          <w:sz w:val="24"/>
          <w:szCs w:val="24"/>
        </w:rPr>
        <w:t xml:space="preserve">separating </w:t>
      </w:r>
      <w:r w:rsidR="00A94DEF" w:rsidRPr="00BA66F9">
        <w:rPr>
          <w:rFonts w:cstheme="minorHAnsi"/>
          <w:color w:val="000000"/>
          <w:sz w:val="24"/>
          <w:szCs w:val="24"/>
        </w:rPr>
        <w:t>illicit</w:t>
      </w:r>
      <w:r w:rsidR="003C1366" w:rsidRPr="00BA66F9">
        <w:rPr>
          <w:rFonts w:cstheme="minorHAnsi"/>
          <w:color w:val="000000"/>
          <w:sz w:val="24"/>
          <w:szCs w:val="24"/>
        </w:rPr>
        <w:t xml:space="preserve"> proceeds from their source by creating layers of transactions designed to disguise the source of money and to </w:t>
      </w:r>
      <w:r w:rsidR="00A94DEF" w:rsidRPr="00BA66F9">
        <w:rPr>
          <w:rFonts w:cstheme="minorHAnsi"/>
          <w:color w:val="000000"/>
          <w:sz w:val="24"/>
          <w:szCs w:val="24"/>
        </w:rPr>
        <w:t>subvert</w:t>
      </w:r>
      <w:r w:rsidR="003C1366" w:rsidRPr="00BA66F9">
        <w:rPr>
          <w:rFonts w:cstheme="minorHAnsi"/>
          <w:color w:val="000000"/>
          <w:sz w:val="24"/>
          <w:szCs w:val="24"/>
        </w:rPr>
        <w:t xml:space="preserve"> the audit trail. </w:t>
      </w:r>
      <w:r w:rsidRPr="00BA66F9">
        <w:rPr>
          <w:rFonts w:cstheme="minorHAnsi"/>
          <w:color w:val="000000"/>
          <w:sz w:val="24"/>
          <w:szCs w:val="24"/>
        </w:rPr>
        <w:t>The fun</w:t>
      </w:r>
      <w:r w:rsidR="00793731" w:rsidRPr="00BA66F9">
        <w:rPr>
          <w:rFonts w:cstheme="minorHAnsi"/>
          <w:color w:val="000000"/>
          <w:sz w:val="24"/>
          <w:szCs w:val="24"/>
        </w:rPr>
        <w:t xml:space="preserve">ds might be channelled through </w:t>
      </w:r>
      <w:r w:rsidR="003C1366" w:rsidRPr="00BA66F9">
        <w:rPr>
          <w:rFonts w:cstheme="minorHAnsi"/>
          <w:color w:val="000000"/>
          <w:sz w:val="24"/>
          <w:szCs w:val="24"/>
        </w:rPr>
        <w:t xml:space="preserve">the </w:t>
      </w:r>
      <w:r w:rsidRPr="00BA66F9">
        <w:rPr>
          <w:rFonts w:cstheme="minorHAnsi"/>
          <w:color w:val="000000"/>
          <w:sz w:val="24"/>
          <w:szCs w:val="24"/>
        </w:rPr>
        <w:t xml:space="preserve">purchase and sale of </w:t>
      </w:r>
      <w:r w:rsidR="00D24013" w:rsidRPr="00BA66F9">
        <w:rPr>
          <w:rFonts w:cstheme="minorHAnsi"/>
          <w:color w:val="000000"/>
          <w:sz w:val="24"/>
          <w:szCs w:val="24"/>
        </w:rPr>
        <w:t>high</w:t>
      </w:r>
      <w:r w:rsidRPr="00BA66F9">
        <w:rPr>
          <w:rFonts w:cstheme="minorHAnsi"/>
          <w:color w:val="000000"/>
          <w:sz w:val="24"/>
          <w:szCs w:val="24"/>
        </w:rPr>
        <w:t xml:space="preserve">-value products </w:t>
      </w:r>
      <w:r w:rsidR="003C1366" w:rsidRPr="00BA66F9">
        <w:rPr>
          <w:rFonts w:cstheme="minorHAnsi"/>
          <w:color w:val="000000"/>
          <w:sz w:val="24"/>
          <w:szCs w:val="24"/>
        </w:rPr>
        <w:t>or services (</w:t>
      </w:r>
      <w:r w:rsidR="009E5BCD" w:rsidRPr="00BA66F9">
        <w:rPr>
          <w:rFonts w:cstheme="minorHAnsi"/>
          <w:color w:val="000000"/>
          <w:sz w:val="24"/>
          <w:szCs w:val="24"/>
        </w:rPr>
        <w:t>diamonds, jewellery, gold bars, etc</w:t>
      </w:r>
      <w:r w:rsidR="003C1366" w:rsidRPr="00BA66F9">
        <w:rPr>
          <w:rFonts w:cstheme="minorHAnsi"/>
          <w:color w:val="000000"/>
          <w:sz w:val="24"/>
          <w:szCs w:val="24"/>
        </w:rPr>
        <w:t>.</w:t>
      </w:r>
      <w:r w:rsidRPr="00BA66F9">
        <w:rPr>
          <w:rFonts w:cstheme="minorHAnsi"/>
          <w:color w:val="000000"/>
          <w:sz w:val="24"/>
          <w:szCs w:val="24"/>
        </w:rPr>
        <w:t xml:space="preserve">), or </w:t>
      </w:r>
      <w:r w:rsidR="00643C11" w:rsidRPr="00BA66F9">
        <w:rPr>
          <w:rFonts w:cstheme="minorHAnsi"/>
          <w:color w:val="000000"/>
          <w:sz w:val="24"/>
          <w:szCs w:val="24"/>
        </w:rPr>
        <w:t>be</w:t>
      </w:r>
      <w:r w:rsidRPr="00BA66F9">
        <w:rPr>
          <w:rFonts w:cstheme="minorHAnsi"/>
          <w:color w:val="000000"/>
          <w:sz w:val="24"/>
          <w:szCs w:val="24"/>
        </w:rPr>
        <w:t xml:space="preserve"> </w:t>
      </w:r>
      <w:r w:rsidR="00A94DEF" w:rsidRPr="00BA66F9">
        <w:rPr>
          <w:rFonts w:cstheme="minorHAnsi"/>
          <w:color w:val="000000"/>
          <w:sz w:val="24"/>
          <w:szCs w:val="24"/>
        </w:rPr>
        <w:t>wired</w:t>
      </w:r>
      <w:r w:rsidRPr="00BA66F9">
        <w:rPr>
          <w:rFonts w:cstheme="minorHAnsi"/>
          <w:color w:val="000000"/>
          <w:sz w:val="24"/>
          <w:szCs w:val="24"/>
        </w:rPr>
        <w:t xml:space="preserve"> through multiple bank accounts. For example, a money launderer could attempt to avoid detection by using third</w:t>
      </w:r>
      <w:r w:rsidR="003C1366" w:rsidRPr="00BA66F9">
        <w:rPr>
          <w:rFonts w:cstheme="minorHAnsi"/>
          <w:color w:val="000000"/>
          <w:sz w:val="24"/>
          <w:szCs w:val="24"/>
        </w:rPr>
        <w:t xml:space="preserve"> </w:t>
      </w:r>
      <w:r w:rsidRPr="00BA66F9">
        <w:rPr>
          <w:rFonts w:cstheme="minorHAnsi"/>
          <w:color w:val="000000"/>
          <w:sz w:val="24"/>
          <w:szCs w:val="24"/>
        </w:rPr>
        <w:t>party cheques to purchase PS</w:t>
      </w:r>
      <w:r w:rsidR="003C1366" w:rsidRPr="00BA66F9">
        <w:rPr>
          <w:rFonts w:cstheme="minorHAnsi"/>
          <w:color w:val="000000"/>
          <w:sz w:val="24"/>
          <w:szCs w:val="24"/>
        </w:rPr>
        <w:t>P</w:t>
      </w:r>
      <w:r w:rsidRPr="00BA66F9">
        <w:rPr>
          <w:rFonts w:cstheme="minorHAnsi"/>
          <w:color w:val="000000"/>
          <w:sz w:val="24"/>
          <w:szCs w:val="24"/>
        </w:rPr>
        <w:t>M.</w:t>
      </w:r>
    </w:p>
    <w:p w14:paraId="281F199C" w14:textId="77777777" w:rsidR="0028550E" w:rsidRPr="00BA66F9" w:rsidRDefault="0028550E" w:rsidP="002B1511">
      <w:pPr>
        <w:pStyle w:val="ListParagraph"/>
        <w:ind w:left="1418" w:hanging="567"/>
        <w:rPr>
          <w:rFonts w:cstheme="minorHAnsi"/>
          <w:b/>
          <w:color w:val="000000"/>
          <w:sz w:val="24"/>
          <w:szCs w:val="24"/>
        </w:rPr>
      </w:pPr>
    </w:p>
    <w:p w14:paraId="4C262CAB" w14:textId="077D3B76" w:rsidR="007475DC" w:rsidRPr="00BA66F9" w:rsidRDefault="007475DC" w:rsidP="00893962">
      <w:pPr>
        <w:pStyle w:val="ListParagraph"/>
        <w:numPr>
          <w:ilvl w:val="0"/>
          <w:numId w:val="25"/>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b/>
          <w:color w:val="000000"/>
          <w:sz w:val="24"/>
          <w:szCs w:val="24"/>
        </w:rPr>
        <w:t>Integration</w:t>
      </w:r>
      <w:r w:rsidRPr="00BA66F9">
        <w:rPr>
          <w:rFonts w:cstheme="minorHAnsi"/>
          <w:color w:val="000000"/>
          <w:sz w:val="24"/>
          <w:szCs w:val="24"/>
        </w:rPr>
        <w:t xml:space="preserve"> – Integration means </w:t>
      </w:r>
      <w:r w:rsidR="003C1366" w:rsidRPr="00BA66F9">
        <w:rPr>
          <w:rFonts w:cstheme="minorHAnsi"/>
          <w:color w:val="000000"/>
          <w:sz w:val="24"/>
          <w:szCs w:val="24"/>
        </w:rPr>
        <w:t xml:space="preserve">placing the laundered funds back into the economy and financial system with the appearance of being legitimate funds. </w:t>
      </w:r>
      <w:r w:rsidR="00793731" w:rsidRPr="00BA66F9">
        <w:rPr>
          <w:rFonts w:cstheme="minorHAnsi"/>
          <w:color w:val="000000"/>
          <w:sz w:val="24"/>
          <w:szCs w:val="24"/>
        </w:rPr>
        <w:t xml:space="preserve">For example, cash obtained from the sale of </w:t>
      </w:r>
      <w:r w:rsidR="009D4E86" w:rsidRPr="00BA66F9">
        <w:rPr>
          <w:rFonts w:cstheme="minorHAnsi"/>
          <w:color w:val="000000"/>
          <w:sz w:val="24"/>
          <w:szCs w:val="24"/>
        </w:rPr>
        <w:t>high-value products are banked into accounts or are used to buy luxury assets such as jewellery or real estate</w:t>
      </w:r>
      <w:r w:rsidRPr="00BA66F9">
        <w:rPr>
          <w:rFonts w:cstheme="minorHAnsi"/>
          <w:color w:val="000000"/>
          <w:sz w:val="24"/>
          <w:szCs w:val="24"/>
        </w:rPr>
        <w:t xml:space="preserve">. </w:t>
      </w:r>
    </w:p>
    <w:p w14:paraId="6F8C8265" w14:textId="77777777" w:rsidR="007475DC" w:rsidRPr="00BA66F9" w:rsidRDefault="007475DC" w:rsidP="00DB0166">
      <w:pPr>
        <w:pStyle w:val="NormalWeb"/>
        <w:spacing w:before="0" w:beforeAutospacing="0" w:after="0" w:afterAutospacing="0"/>
        <w:ind w:left="851" w:hanging="851"/>
        <w:jc w:val="both"/>
        <w:textAlignment w:val="baseline"/>
        <w:rPr>
          <w:rFonts w:cstheme="minorHAnsi"/>
          <w:color w:val="000000"/>
        </w:rPr>
      </w:pPr>
    </w:p>
    <w:p w14:paraId="7C735A91" w14:textId="5782DAEB" w:rsidR="007475DC" w:rsidRPr="00BA66F9" w:rsidRDefault="00A17124" w:rsidP="00893962">
      <w:pPr>
        <w:pStyle w:val="Heading2"/>
        <w:numPr>
          <w:ilvl w:val="1"/>
          <w:numId w:val="21"/>
        </w:numPr>
        <w:ind w:left="851" w:hanging="851"/>
        <w:rPr>
          <w:rFonts w:asciiTheme="minorHAnsi" w:eastAsia="Calibri" w:hAnsiTheme="minorHAnsi" w:cstheme="minorHAnsi"/>
          <w:color w:val="auto"/>
          <w:sz w:val="24"/>
          <w:szCs w:val="24"/>
          <w:u w:val="single"/>
        </w:rPr>
      </w:pPr>
      <w:bookmarkStart w:id="5" w:name="_Toc58838653"/>
      <w:r w:rsidRPr="00BA66F9">
        <w:rPr>
          <w:rFonts w:asciiTheme="minorHAnsi" w:hAnsiTheme="minorHAnsi" w:cstheme="minorHAnsi"/>
          <w:color w:val="auto"/>
          <w:sz w:val="24"/>
          <w:szCs w:val="24"/>
          <w:u w:val="single"/>
        </w:rPr>
        <w:t xml:space="preserve">What is </w:t>
      </w:r>
      <w:r w:rsidR="007475DC" w:rsidRPr="00BA66F9">
        <w:rPr>
          <w:rFonts w:asciiTheme="minorHAnsi" w:hAnsiTheme="minorHAnsi" w:cstheme="minorHAnsi"/>
          <w:color w:val="auto"/>
          <w:sz w:val="24"/>
          <w:szCs w:val="24"/>
          <w:u w:val="single"/>
        </w:rPr>
        <w:t>Terrorism</w:t>
      </w:r>
      <w:r w:rsidR="009600C9" w:rsidRPr="00BA66F9">
        <w:rPr>
          <w:rFonts w:asciiTheme="minorHAnsi" w:hAnsiTheme="minorHAnsi" w:cstheme="minorHAnsi"/>
          <w:color w:val="auto"/>
          <w:sz w:val="24"/>
          <w:szCs w:val="24"/>
          <w:u w:val="single"/>
        </w:rPr>
        <w:t xml:space="preserve"> </w:t>
      </w:r>
      <w:proofErr w:type="gramStart"/>
      <w:r w:rsidR="007475DC" w:rsidRPr="00BA66F9">
        <w:rPr>
          <w:rFonts w:asciiTheme="minorHAnsi" w:hAnsiTheme="minorHAnsi" w:cstheme="minorHAnsi"/>
          <w:color w:val="auto"/>
          <w:sz w:val="24"/>
          <w:szCs w:val="24"/>
          <w:u w:val="single"/>
        </w:rPr>
        <w:t>Financing</w:t>
      </w:r>
      <w:r w:rsidR="00953357">
        <w:rPr>
          <w:rFonts w:asciiTheme="minorHAnsi" w:hAnsiTheme="minorHAnsi" w:cstheme="minorHAnsi"/>
          <w:color w:val="auto"/>
          <w:sz w:val="24"/>
          <w:szCs w:val="24"/>
          <w:u w:val="single"/>
        </w:rPr>
        <w:t xml:space="preserve"> </w:t>
      </w:r>
      <w:r w:rsidR="00E07F1C" w:rsidRPr="00BA66F9">
        <w:rPr>
          <w:rFonts w:asciiTheme="minorHAnsi" w:hAnsiTheme="minorHAnsi" w:cstheme="minorHAnsi"/>
          <w:color w:val="auto"/>
          <w:sz w:val="24"/>
          <w:szCs w:val="24"/>
          <w:u w:val="single"/>
        </w:rPr>
        <w:t>(“TF”)</w:t>
      </w:r>
      <w:bookmarkEnd w:id="5"/>
      <w:proofErr w:type="gramEnd"/>
    </w:p>
    <w:p w14:paraId="706672DF" w14:textId="77777777" w:rsidR="007475DC" w:rsidRPr="00BA66F9" w:rsidRDefault="007475DC" w:rsidP="00D1647E">
      <w:pPr>
        <w:pStyle w:val="NormalWeb"/>
        <w:spacing w:before="0" w:beforeAutospacing="0" w:after="0" w:afterAutospacing="0"/>
        <w:ind w:left="851" w:hanging="851"/>
        <w:jc w:val="both"/>
        <w:textAlignment w:val="baseline"/>
        <w:rPr>
          <w:rFonts w:asciiTheme="minorHAnsi" w:eastAsia="Calibri" w:hAnsiTheme="minorHAnsi" w:cstheme="minorHAnsi"/>
          <w:color w:val="040404"/>
        </w:rPr>
      </w:pPr>
    </w:p>
    <w:p w14:paraId="3B96AC78" w14:textId="11F18B70" w:rsidR="00D31C3E" w:rsidRPr="00BA66F9" w:rsidRDefault="007475DC"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eastAsia="Calibri" w:hAnsiTheme="minorHAnsi" w:cstheme="minorHAnsi"/>
          <w:color w:val="040404"/>
        </w:rPr>
        <w:t xml:space="preserve">TF </w:t>
      </w:r>
      <w:r w:rsidR="00AE5413" w:rsidRPr="00BA66F9">
        <w:rPr>
          <w:rFonts w:asciiTheme="minorHAnsi" w:eastAsia="Calibri" w:hAnsiTheme="minorHAnsi" w:cstheme="minorHAnsi"/>
          <w:color w:val="040404"/>
        </w:rPr>
        <w:t xml:space="preserve">is the act of </w:t>
      </w:r>
      <w:r w:rsidR="0027549F" w:rsidRPr="00BA66F9">
        <w:rPr>
          <w:rFonts w:asciiTheme="minorHAnsi" w:eastAsia="Calibri" w:hAnsiTheme="minorHAnsi" w:cstheme="minorHAnsi"/>
          <w:color w:val="040404"/>
        </w:rPr>
        <w:t xml:space="preserve">providing funds to terrorists to carry out acts of terrorism. </w:t>
      </w:r>
      <w:r w:rsidRPr="00BA66F9">
        <w:rPr>
          <w:rFonts w:asciiTheme="minorHAnsi" w:hAnsiTheme="minorHAnsi" w:cstheme="minorHAnsi"/>
        </w:rPr>
        <w:t xml:space="preserve">Terrorism seeks to influence, compel, or intimidate governments or the general public through threats, violence, or damage to property. The </w:t>
      </w:r>
      <w:r w:rsidRPr="00BA66F9">
        <w:rPr>
          <w:rFonts w:asciiTheme="minorHAnsi" w:hAnsiTheme="minorHAnsi" w:cstheme="minorHAnsi"/>
          <w:color w:val="040404"/>
        </w:rPr>
        <w:t>TSOFA was enacted in Singapore to combat this threat.</w:t>
      </w:r>
      <w:r w:rsidR="004A3B23" w:rsidRPr="00BA66F9">
        <w:rPr>
          <w:rFonts w:asciiTheme="minorHAnsi" w:hAnsiTheme="minorHAnsi" w:cstheme="minorHAnsi"/>
        </w:rPr>
        <w:t xml:space="preserve"> Regulated dealers may refer to the IMC-TD website</w:t>
      </w:r>
      <w:hyperlink r:id="rId12" w:history="1">
        <w:r w:rsidR="00567860" w:rsidRPr="00BA66F9">
          <w:rPr>
            <w:rStyle w:val="Hyperlink"/>
            <w:rFonts w:asciiTheme="minorHAnsi" w:hAnsiTheme="minorHAnsi" w:cstheme="minorHAnsi"/>
          </w:rPr>
          <w:t xml:space="preserve"> (https://www.mha.gov.sg/inter-ministry-committee-terrorist-designation-(imc-td)</w:t>
        </w:r>
      </w:hyperlink>
      <w:r w:rsidR="00567860" w:rsidRPr="00BA66F9">
        <w:rPr>
          <w:rFonts w:asciiTheme="minorHAnsi" w:hAnsiTheme="minorHAnsi" w:cstheme="minorHAnsi"/>
        </w:rPr>
        <w:t>)</w:t>
      </w:r>
      <w:r w:rsidR="004A3B23" w:rsidRPr="00BA66F9">
        <w:rPr>
          <w:rFonts w:asciiTheme="minorHAnsi" w:hAnsiTheme="minorHAnsi" w:cstheme="minorHAnsi"/>
        </w:rPr>
        <w:t xml:space="preserve"> for more information.</w:t>
      </w:r>
    </w:p>
    <w:p w14:paraId="45FE0070" w14:textId="77777777" w:rsidR="00D31C3E" w:rsidRPr="00BA66F9" w:rsidRDefault="00D31C3E" w:rsidP="00104DF2">
      <w:pPr>
        <w:pStyle w:val="NormalWeb"/>
        <w:spacing w:before="0" w:beforeAutospacing="0" w:after="0" w:afterAutospacing="0"/>
        <w:ind w:left="851"/>
        <w:jc w:val="both"/>
        <w:textAlignment w:val="baseline"/>
        <w:rPr>
          <w:rFonts w:asciiTheme="minorHAnsi" w:hAnsiTheme="minorHAnsi" w:cstheme="minorHAnsi"/>
          <w:color w:val="040404"/>
        </w:rPr>
      </w:pPr>
    </w:p>
    <w:p w14:paraId="6502E5E1" w14:textId="231B87ED" w:rsidR="00C8342A" w:rsidRPr="00BA66F9" w:rsidRDefault="0027549F"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rPr>
      </w:pPr>
      <w:r w:rsidRPr="00BA66F9">
        <w:rPr>
          <w:rFonts w:asciiTheme="minorHAnsi" w:hAnsiTheme="minorHAnsi" w:cstheme="minorHAnsi"/>
          <w:color w:val="040404"/>
        </w:rPr>
        <w:t>Such funds may be</w:t>
      </w:r>
      <w:r w:rsidR="007475DC" w:rsidRPr="00BA66F9">
        <w:rPr>
          <w:rFonts w:asciiTheme="minorHAnsi" w:hAnsiTheme="minorHAnsi" w:cstheme="minorHAnsi"/>
          <w:color w:val="040404"/>
        </w:rPr>
        <w:t xml:space="preserve"> legitimate funds (e.g. business or charity funds</w:t>
      </w:r>
      <w:r w:rsidR="00EA4E54" w:rsidRPr="00BA66F9">
        <w:rPr>
          <w:rFonts w:asciiTheme="minorHAnsi" w:hAnsiTheme="minorHAnsi" w:cstheme="minorHAnsi"/>
          <w:color w:val="040404"/>
        </w:rPr>
        <w:t>, self-funding by individuals</w:t>
      </w:r>
      <w:r w:rsidR="007475DC" w:rsidRPr="00BA66F9">
        <w:rPr>
          <w:rFonts w:asciiTheme="minorHAnsi" w:hAnsiTheme="minorHAnsi" w:cstheme="minorHAnsi"/>
          <w:color w:val="040404"/>
        </w:rPr>
        <w:t>) or ill</w:t>
      </w:r>
      <w:r w:rsidR="0003353E" w:rsidRPr="00BA66F9">
        <w:rPr>
          <w:rFonts w:asciiTheme="minorHAnsi" w:hAnsiTheme="minorHAnsi" w:cstheme="minorHAnsi"/>
          <w:color w:val="040404"/>
        </w:rPr>
        <w:t>egitimate funds (e.g. from extortion or</w:t>
      </w:r>
      <w:r w:rsidR="007475DC" w:rsidRPr="00BA66F9">
        <w:rPr>
          <w:rFonts w:asciiTheme="minorHAnsi" w:hAnsiTheme="minorHAnsi" w:cstheme="minorHAnsi"/>
          <w:color w:val="040404"/>
        </w:rPr>
        <w:t xml:space="preserve"> drug trafficking). </w:t>
      </w:r>
      <w:r w:rsidRPr="00BA66F9">
        <w:rPr>
          <w:rFonts w:asciiTheme="minorHAnsi" w:hAnsiTheme="minorHAnsi" w:cstheme="minorHAnsi"/>
          <w:color w:val="040404"/>
        </w:rPr>
        <w:t>T</w:t>
      </w:r>
      <w:r w:rsidR="007475DC" w:rsidRPr="00BA66F9">
        <w:rPr>
          <w:rFonts w:asciiTheme="minorHAnsi" w:hAnsiTheme="minorHAnsi" w:cstheme="minorHAnsi"/>
          <w:color w:val="040404"/>
        </w:rPr>
        <w:t xml:space="preserve">he sums used to finance individual acts of terrorism may not always involve large sums of </w:t>
      </w:r>
      <w:r w:rsidR="00DB2180" w:rsidRPr="00BA66F9">
        <w:rPr>
          <w:rFonts w:asciiTheme="minorHAnsi" w:hAnsiTheme="minorHAnsi" w:cstheme="minorHAnsi"/>
          <w:color w:val="040404"/>
        </w:rPr>
        <w:t>monies</w:t>
      </w:r>
      <w:r w:rsidRPr="00BA66F9">
        <w:rPr>
          <w:rFonts w:asciiTheme="minorHAnsi" w:hAnsiTheme="minorHAnsi" w:cstheme="minorHAnsi"/>
          <w:color w:val="040404"/>
        </w:rPr>
        <w:t xml:space="preserve">, TF can be hard to detect. </w:t>
      </w:r>
      <w:r w:rsidR="00EA4E54" w:rsidRPr="00BA66F9">
        <w:rPr>
          <w:rFonts w:asciiTheme="minorHAnsi" w:hAnsiTheme="minorHAnsi" w:cstheme="minorHAnsi"/>
          <w:color w:val="040404"/>
        </w:rPr>
        <w:t>T</w:t>
      </w:r>
      <w:r w:rsidR="007475DC" w:rsidRPr="00BA66F9">
        <w:rPr>
          <w:rFonts w:asciiTheme="minorHAnsi" w:hAnsiTheme="minorHAnsi" w:cstheme="minorHAnsi"/>
          <w:color w:val="040404"/>
        </w:rPr>
        <w:t xml:space="preserve">he methods used, particularly by terrorist </w:t>
      </w:r>
      <w:r w:rsidR="007475DC" w:rsidRPr="00BA66F9">
        <w:rPr>
          <w:rFonts w:asciiTheme="minorHAnsi" w:hAnsiTheme="minorHAnsi" w:cstheme="minorHAnsi"/>
          <w:color w:val="040404"/>
        </w:rPr>
        <w:lastRenderedPageBreak/>
        <w:t xml:space="preserve">organisations, to raise, move, or conceal funds for their activities can be </w:t>
      </w:r>
      <w:proofErr w:type="gramStart"/>
      <w:r w:rsidR="007475DC" w:rsidRPr="00BA66F9">
        <w:rPr>
          <w:rFonts w:asciiTheme="minorHAnsi" w:hAnsiTheme="minorHAnsi" w:cstheme="minorHAnsi"/>
          <w:color w:val="040404"/>
        </w:rPr>
        <w:t>similar to</w:t>
      </w:r>
      <w:proofErr w:type="gramEnd"/>
      <w:r w:rsidR="007475DC" w:rsidRPr="00BA66F9">
        <w:rPr>
          <w:rFonts w:asciiTheme="minorHAnsi" w:hAnsiTheme="minorHAnsi" w:cstheme="minorHAnsi"/>
          <w:color w:val="040404"/>
        </w:rPr>
        <w:t xml:space="preserve"> those used by criminal organisations to launder their funds.</w:t>
      </w:r>
    </w:p>
    <w:p w14:paraId="65F63F04" w14:textId="1EF9D819" w:rsidR="00D31C3E" w:rsidRPr="00BA66F9" w:rsidRDefault="00D31C3E" w:rsidP="00F876B5">
      <w:pPr>
        <w:pStyle w:val="NormalWeb"/>
        <w:spacing w:before="0" w:beforeAutospacing="0" w:after="0" w:afterAutospacing="0"/>
        <w:jc w:val="both"/>
        <w:textAlignment w:val="baseline"/>
        <w:rPr>
          <w:rFonts w:asciiTheme="minorHAnsi" w:hAnsiTheme="minorHAnsi" w:cstheme="minorHAnsi"/>
        </w:rPr>
      </w:pPr>
    </w:p>
    <w:p w14:paraId="3AD1F482" w14:textId="7951262D" w:rsidR="003137A8" w:rsidRPr="00BA66F9" w:rsidRDefault="003137A8" w:rsidP="00893962">
      <w:pPr>
        <w:pStyle w:val="Heading2"/>
        <w:numPr>
          <w:ilvl w:val="1"/>
          <w:numId w:val="21"/>
        </w:numPr>
        <w:ind w:left="851" w:hanging="851"/>
        <w:rPr>
          <w:rFonts w:asciiTheme="minorHAnsi" w:hAnsiTheme="minorHAnsi" w:cstheme="minorHAnsi"/>
          <w:color w:val="auto"/>
          <w:sz w:val="24"/>
          <w:szCs w:val="24"/>
          <w:u w:val="single"/>
        </w:rPr>
      </w:pPr>
      <w:bookmarkStart w:id="6" w:name="_Toc58838654"/>
      <w:r w:rsidRPr="00BA66F9">
        <w:rPr>
          <w:rFonts w:asciiTheme="minorHAnsi" w:hAnsiTheme="minorHAnsi" w:cstheme="minorHAnsi"/>
          <w:color w:val="auto"/>
          <w:sz w:val="24"/>
          <w:szCs w:val="24"/>
          <w:u w:val="single"/>
        </w:rPr>
        <w:t xml:space="preserve">What is Proliferation </w:t>
      </w:r>
      <w:proofErr w:type="gramStart"/>
      <w:r w:rsidRPr="00BA66F9">
        <w:rPr>
          <w:rFonts w:asciiTheme="minorHAnsi" w:hAnsiTheme="minorHAnsi" w:cstheme="minorHAnsi"/>
          <w:color w:val="auto"/>
          <w:sz w:val="24"/>
          <w:szCs w:val="24"/>
          <w:u w:val="single"/>
        </w:rPr>
        <w:t>Financing</w:t>
      </w:r>
      <w:r w:rsidR="006545FB">
        <w:rPr>
          <w:rFonts w:asciiTheme="minorHAnsi" w:hAnsiTheme="minorHAnsi" w:cstheme="minorHAnsi"/>
          <w:color w:val="auto"/>
          <w:sz w:val="24"/>
          <w:szCs w:val="24"/>
          <w:u w:val="single"/>
        </w:rPr>
        <w:t xml:space="preserve"> </w:t>
      </w:r>
      <w:r w:rsidR="00E07F1C" w:rsidRPr="00BA66F9">
        <w:rPr>
          <w:rFonts w:asciiTheme="minorHAnsi" w:hAnsiTheme="minorHAnsi" w:cstheme="minorHAnsi"/>
          <w:color w:val="auto"/>
          <w:sz w:val="24"/>
          <w:szCs w:val="24"/>
          <w:u w:val="single"/>
        </w:rPr>
        <w:t>(“PF”)</w:t>
      </w:r>
      <w:bookmarkEnd w:id="6"/>
      <w:proofErr w:type="gramEnd"/>
    </w:p>
    <w:p w14:paraId="5572314A" w14:textId="50CA8C49" w:rsidR="003137A8" w:rsidRPr="00BA66F9" w:rsidRDefault="003137A8" w:rsidP="004F52E1">
      <w:pPr>
        <w:pStyle w:val="NormalWeb"/>
        <w:spacing w:before="0" w:beforeAutospacing="0" w:after="0" w:afterAutospacing="0"/>
        <w:ind w:left="851"/>
        <w:jc w:val="both"/>
        <w:textAlignment w:val="baseline"/>
        <w:rPr>
          <w:rFonts w:asciiTheme="minorHAnsi" w:hAnsiTheme="minorHAnsi" w:cstheme="minorHAnsi"/>
          <w:color w:val="040404"/>
        </w:rPr>
      </w:pPr>
    </w:p>
    <w:p w14:paraId="08ED5FD7" w14:textId="4ABE3E4E" w:rsidR="00A3339C" w:rsidRPr="00BA66F9" w:rsidRDefault="000A6A47"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hAnsiTheme="minorHAnsi" w:cstheme="minorHAnsi"/>
          <w:color w:val="040404"/>
        </w:rPr>
        <w:t xml:space="preserve">PF </w:t>
      </w:r>
      <w:r w:rsidR="00A3339C" w:rsidRPr="00BA66F9">
        <w:rPr>
          <w:rFonts w:asciiTheme="minorHAnsi" w:hAnsiTheme="minorHAnsi" w:cstheme="minorHAnsi"/>
          <w:color w:val="040404"/>
        </w:rPr>
        <w:t xml:space="preserve">refers to the act of providing funds or financial services which are used, in whole or in part, for the manufacture, acquisition, possession, development, export, trans-shipment, brokering, transport, transfer, stockpiling or use of nuclear, chemical or biological weapons </w:t>
      </w:r>
      <w:r w:rsidR="00667DE4" w:rsidRPr="00BA66F9">
        <w:rPr>
          <w:rFonts w:asciiTheme="minorHAnsi" w:hAnsiTheme="minorHAnsi" w:cstheme="minorHAnsi"/>
          <w:color w:val="040404"/>
        </w:rPr>
        <w:t xml:space="preserve">(e.g. weapons of mass destruction) </w:t>
      </w:r>
      <w:r w:rsidR="00A3339C" w:rsidRPr="00BA66F9">
        <w:rPr>
          <w:rFonts w:asciiTheme="minorHAnsi" w:hAnsiTheme="minorHAnsi" w:cstheme="minorHAnsi"/>
          <w:color w:val="040404"/>
        </w:rPr>
        <w:t xml:space="preserve">and their means of delivery and related materials (including both technologies and dual use goods used for non-legitimate purposes), in contravention of national laws or, where applicable, international obligations.  </w:t>
      </w:r>
    </w:p>
    <w:p w14:paraId="5525F1F0" w14:textId="77777777" w:rsidR="00110FE6" w:rsidRPr="00BA66F9" w:rsidRDefault="00110FE6" w:rsidP="004F52E1">
      <w:pPr>
        <w:pStyle w:val="NormalWeb"/>
        <w:spacing w:before="0" w:beforeAutospacing="0" w:after="0" w:afterAutospacing="0"/>
        <w:ind w:left="851"/>
        <w:jc w:val="both"/>
        <w:textAlignment w:val="baseline"/>
        <w:rPr>
          <w:rFonts w:asciiTheme="minorHAnsi" w:hAnsiTheme="minorHAnsi" w:cstheme="minorHAnsi"/>
          <w:color w:val="040404"/>
        </w:rPr>
      </w:pPr>
    </w:p>
    <w:p w14:paraId="487454D1" w14:textId="0522D04D" w:rsidR="00A3339C" w:rsidRPr="00BA66F9" w:rsidRDefault="00A3339C"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bookmarkStart w:id="7" w:name="_Hlk58489831"/>
      <w:bookmarkStart w:id="8" w:name="_Hlk58489983"/>
      <w:r w:rsidRPr="00BA66F9">
        <w:rPr>
          <w:rFonts w:asciiTheme="minorHAnsi" w:hAnsiTheme="minorHAnsi" w:cstheme="minorHAnsi"/>
          <w:color w:val="040404"/>
        </w:rPr>
        <w:t xml:space="preserve">Singapore </w:t>
      </w:r>
      <w:r w:rsidR="00CB050B" w:rsidRPr="00BA66F9">
        <w:rPr>
          <w:rFonts w:asciiTheme="minorHAnsi" w:hAnsiTheme="minorHAnsi" w:cstheme="minorHAnsi"/>
          <w:color w:val="040404"/>
        </w:rPr>
        <w:t>implements</w:t>
      </w:r>
      <w:r w:rsidR="00F903CF" w:rsidRPr="00BA66F9">
        <w:rPr>
          <w:rFonts w:asciiTheme="minorHAnsi" w:hAnsiTheme="minorHAnsi" w:cstheme="minorHAnsi"/>
          <w:color w:val="040404"/>
        </w:rPr>
        <w:t xml:space="preserve"> the</w:t>
      </w:r>
      <w:r w:rsidRPr="00BA66F9">
        <w:rPr>
          <w:rFonts w:asciiTheme="minorHAnsi" w:hAnsiTheme="minorHAnsi" w:cstheme="minorHAnsi"/>
          <w:color w:val="040404"/>
        </w:rPr>
        <w:t xml:space="preserve"> United Nations Security Council</w:t>
      </w:r>
      <w:r w:rsidR="00CB050B" w:rsidRPr="00BA66F9">
        <w:rPr>
          <w:rFonts w:asciiTheme="minorHAnsi" w:hAnsiTheme="minorHAnsi" w:cstheme="minorHAnsi"/>
          <w:color w:val="040404"/>
        </w:rPr>
        <w:t xml:space="preserve"> Resolutions</w:t>
      </w:r>
      <w:r w:rsidRPr="00BA66F9">
        <w:rPr>
          <w:rFonts w:asciiTheme="minorHAnsi" w:hAnsiTheme="minorHAnsi" w:cstheme="minorHAnsi"/>
          <w:color w:val="040404"/>
        </w:rPr>
        <w:t xml:space="preserve"> (“UNSCR”)</w:t>
      </w:r>
      <w:r w:rsidR="00110FE6" w:rsidRPr="00BA66F9">
        <w:rPr>
          <w:rFonts w:asciiTheme="minorHAnsi" w:hAnsiTheme="minorHAnsi" w:cstheme="minorHAnsi"/>
          <w:color w:val="040404"/>
        </w:rPr>
        <w:t xml:space="preserve"> which</w:t>
      </w:r>
      <w:r w:rsidR="00CB050B" w:rsidRPr="00BA66F9">
        <w:rPr>
          <w:rFonts w:asciiTheme="minorHAnsi" w:hAnsiTheme="minorHAnsi" w:cstheme="minorHAnsi"/>
          <w:color w:val="040404"/>
        </w:rPr>
        <w:t xml:space="preserve"> prohibit specified transactions</w:t>
      </w:r>
      <w:bookmarkEnd w:id="7"/>
      <w:r w:rsidR="00D857E2" w:rsidRPr="00BA66F9">
        <w:rPr>
          <w:rFonts w:asciiTheme="minorHAnsi" w:hAnsiTheme="minorHAnsi" w:cstheme="minorHAnsi"/>
          <w:color w:val="040404"/>
        </w:rPr>
        <w:t>, such as the export of luxury goods</w:t>
      </w:r>
      <w:bookmarkEnd w:id="8"/>
      <w:r w:rsidR="00D857E2" w:rsidRPr="00BA66F9">
        <w:rPr>
          <w:rFonts w:asciiTheme="minorHAnsi" w:hAnsiTheme="minorHAnsi" w:cstheme="minorHAnsi"/>
          <w:color w:val="040404"/>
        </w:rPr>
        <w:t>,</w:t>
      </w:r>
      <w:r w:rsidR="00CB050B" w:rsidRPr="00BA66F9">
        <w:rPr>
          <w:rFonts w:asciiTheme="minorHAnsi" w:hAnsiTheme="minorHAnsi" w:cstheme="minorHAnsi"/>
          <w:color w:val="040404"/>
        </w:rPr>
        <w:t xml:space="preserve"> with</w:t>
      </w:r>
      <w:r w:rsidRPr="00BA66F9">
        <w:rPr>
          <w:rFonts w:asciiTheme="minorHAnsi" w:hAnsiTheme="minorHAnsi" w:cstheme="minorHAnsi"/>
          <w:color w:val="040404"/>
        </w:rPr>
        <w:t xml:space="preserve"> individuals and entities </w:t>
      </w:r>
      <w:r w:rsidR="00CB050B" w:rsidRPr="00BA66F9">
        <w:rPr>
          <w:rFonts w:asciiTheme="minorHAnsi" w:hAnsiTheme="minorHAnsi" w:cstheme="minorHAnsi"/>
          <w:color w:val="040404"/>
        </w:rPr>
        <w:t xml:space="preserve">designated as being </w:t>
      </w:r>
      <w:r w:rsidRPr="00BA66F9">
        <w:rPr>
          <w:rFonts w:asciiTheme="minorHAnsi" w:hAnsiTheme="minorHAnsi" w:cstheme="minorHAnsi"/>
          <w:color w:val="040404"/>
        </w:rPr>
        <w:t>involved in the proliferation of weapons of mass destruction and its financing. The relevant information and full listings of persons designated by UNSCRs can be found on the UN website</w:t>
      </w:r>
      <w:r w:rsidR="00DE5418" w:rsidRPr="00BA66F9">
        <w:rPr>
          <w:rStyle w:val="FootnoteReference"/>
          <w:rFonts w:asciiTheme="minorHAnsi" w:hAnsiTheme="minorHAnsi" w:cstheme="minorHAnsi"/>
          <w:color w:val="040404"/>
        </w:rPr>
        <w:footnoteReference w:id="2"/>
      </w:r>
      <w:r w:rsidR="00110FE6" w:rsidRPr="00BA66F9">
        <w:rPr>
          <w:rFonts w:asciiTheme="minorHAnsi" w:hAnsiTheme="minorHAnsi" w:cstheme="minorHAnsi"/>
          <w:color w:val="040404"/>
        </w:rPr>
        <w:t>.</w:t>
      </w:r>
    </w:p>
    <w:p w14:paraId="74670A71" w14:textId="77777777" w:rsidR="0047047B" w:rsidRPr="00BA66F9" w:rsidRDefault="0047047B" w:rsidP="0099226E">
      <w:pPr>
        <w:pStyle w:val="NormalWeb"/>
        <w:spacing w:before="0" w:beforeAutospacing="0" w:after="0" w:afterAutospacing="0"/>
        <w:jc w:val="both"/>
        <w:textAlignment w:val="baseline"/>
        <w:rPr>
          <w:rFonts w:asciiTheme="minorHAnsi" w:hAnsiTheme="minorHAnsi" w:cstheme="minorHAnsi"/>
          <w:color w:val="040404"/>
        </w:rPr>
      </w:pPr>
    </w:p>
    <w:p w14:paraId="358CEEC6" w14:textId="11B65986" w:rsidR="007F59F0" w:rsidRPr="00BA66F9" w:rsidRDefault="0047047B"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hAnsiTheme="minorHAnsi" w:cstheme="minorHAnsi"/>
          <w:color w:val="040404"/>
        </w:rPr>
        <w:t>Regulated dealers should remain vigilant to the risks of conducting transactions or establishing business relationships with representatives, nominees or companies, including</w:t>
      </w:r>
      <w:r w:rsidR="00E31237" w:rsidRPr="00BA66F9">
        <w:rPr>
          <w:rFonts w:asciiTheme="minorHAnsi" w:hAnsiTheme="minorHAnsi" w:cstheme="minorHAnsi"/>
          <w:color w:val="040404"/>
        </w:rPr>
        <w:t xml:space="preserve"> front</w:t>
      </w:r>
      <w:r w:rsidRPr="00BA66F9">
        <w:rPr>
          <w:rFonts w:asciiTheme="minorHAnsi" w:hAnsiTheme="minorHAnsi" w:cstheme="minorHAnsi"/>
          <w:color w:val="040404"/>
        </w:rPr>
        <w:t xml:space="preserve"> or shell</w:t>
      </w:r>
      <w:r w:rsidR="00E31237" w:rsidRPr="00BA66F9">
        <w:rPr>
          <w:rFonts w:asciiTheme="minorHAnsi" w:hAnsiTheme="minorHAnsi" w:cstheme="minorHAnsi"/>
          <w:color w:val="040404"/>
        </w:rPr>
        <w:t xml:space="preserve"> companies</w:t>
      </w:r>
      <w:r w:rsidRPr="00BA66F9">
        <w:rPr>
          <w:rFonts w:asciiTheme="minorHAnsi" w:hAnsiTheme="minorHAnsi" w:cstheme="minorHAnsi"/>
          <w:color w:val="040404"/>
        </w:rPr>
        <w:t xml:space="preserve">, which are used to circumvent the UNSCRs. </w:t>
      </w:r>
    </w:p>
    <w:p w14:paraId="69C9DD15" w14:textId="77777777" w:rsidR="007F59F0" w:rsidRPr="00BA66F9" w:rsidRDefault="007F59F0" w:rsidP="007F59F0">
      <w:pPr>
        <w:pStyle w:val="NormalWeb"/>
        <w:spacing w:before="0" w:beforeAutospacing="0" w:after="0" w:afterAutospacing="0"/>
        <w:jc w:val="both"/>
        <w:textAlignment w:val="baseline"/>
        <w:rPr>
          <w:rFonts w:asciiTheme="minorHAnsi" w:hAnsiTheme="minorHAnsi" w:cstheme="minorHAnsi"/>
          <w:color w:val="040404"/>
        </w:rPr>
      </w:pPr>
    </w:p>
    <w:p w14:paraId="7186D3F2" w14:textId="28D57756" w:rsidR="007F59F0" w:rsidRPr="00BA66F9" w:rsidRDefault="007F59F0" w:rsidP="00893962">
      <w:pPr>
        <w:pStyle w:val="Heading2"/>
        <w:numPr>
          <w:ilvl w:val="1"/>
          <w:numId w:val="21"/>
        </w:numPr>
        <w:ind w:left="851" w:hanging="851"/>
        <w:rPr>
          <w:rFonts w:asciiTheme="minorHAnsi" w:hAnsiTheme="minorHAnsi" w:cstheme="minorHAnsi"/>
          <w:color w:val="auto"/>
          <w:sz w:val="24"/>
          <w:szCs w:val="24"/>
          <w:u w:val="single"/>
        </w:rPr>
      </w:pPr>
      <w:bookmarkStart w:id="9" w:name="_Toc58838655"/>
      <w:r w:rsidRPr="00BA66F9">
        <w:rPr>
          <w:rFonts w:asciiTheme="minorHAnsi" w:hAnsiTheme="minorHAnsi" w:cstheme="minorHAnsi"/>
          <w:color w:val="auto"/>
          <w:sz w:val="24"/>
          <w:szCs w:val="24"/>
          <w:u w:val="single"/>
        </w:rPr>
        <w:t>The Three Lines of Defence</w:t>
      </w:r>
      <w:bookmarkEnd w:id="9"/>
      <w:r w:rsidR="005A177D" w:rsidRPr="00BA66F9">
        <w:rPr>
          <w:rFonts w:asciiTheme="minorHAnsi" w:hAnsiTheme="minorHAnsi" w:cstheme="minorHAnsi"/>
          <w:color w:val="auto"/>
          <w:sz w:val="24"/>
          <w:szCs w:val="24"/>
          <w:u w:val="single"/>
        </w:rPr>
        <w:t xml:space="preserve"> </w:t>
      </w:r>
    </w:p>
    <w:p w14:paraId="08F663EF" w14:textId="785F8BB3" w:rsidR="007F59F0" w:rsidRPr="00BA66F9" w:rsidRDefault="00FD786B" w:rsidP="004F52E1">
      <w:pPr>
        <w:pStyle w:val="NormalWeb"/>
        <w:spacing w:before="0" w:beforeAutospacing="0" w:after="0" w:afterAutospacing="0"/>
        <w:ind w:left="851"/>
        <w:jc w:val="both"/>
        <w:textAlignment w:val="baseline"/>
        <w:rPr>
          <w:rFonts w:asciiTheme="minorHAnsi" w:hAnsiTheme="minorHAnsi" w:cstheme="minorHAnsi"/>
          <w:color w:val="040404"/>
        </w:rPr>
      </w:pPr>
      <w:r w:rsidRPr="00BA66F9">
        <w:rPr>
          <w:rFonts w:asciiTheme="minorHAnsi" w:hAnsiTheme="minorHAnsi" w:cstheme="minorHAnsi"/>
          <w:color w:val="040404"/>
        </w:rPr>
        <w:t xml:space="preserve"> </w:t>
      </w:r>
    </w:p>
    <w:p w14:paraId="30BB9173" w14:textId="52B9B0B4" w:rsidR="007F59F0" w:rsidRPr="00BA66F9" w:rsidRDefault="007F59F0"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hAnsiTheme="minorHAnsi" w:cstheme="minorHAnsi"/>
          <w:color w:val="040404"/>
        </w:rPr>
        <w:t>Each regulated dealer is reminded that the ultimate responsibility and accountability for ensuring compliance with AML/CFT laws, regulations and notices rests with its directors and senior management.</w:t>
      </w:r>
    </w:p>
    <w:p w14:paraId="7BEF553F" w14:textId="77777777" w:rsidR="007F59F0" w:rsidRPr="00BA66F9" w:rsidRDefault="007F59F0" w:rsidP="004F52E1">
      <w:pPr>
        <w:pStyle w:val="NormalWeb"/>
        <w:spacing w:before="0" w:beforeAutospacing="0" w:after="0" w:afterAutospacing="0"/>
        <w:ind w:left="851"/>
        <w:jc w:val="both"/>
        <w:textAlignment w:val="baseline"/>
        <w:rPr>
          <w:rFonts w:asciiTheme="minorHAnsi" w:hAnsiTheme="minorHAnsi" w:cstheme="minorHAnsi"/>
          <w:color w:val="040404"/>
        </w:rPr>
      </w:pPr>
    </w:p>
    <w:p w14:paraId="37D281B3" w14:textId="7A7EF0D2" w:rsidR="0031391A" w:rsidRPr="00BA66F9" w:rsidRDefault="009600C9"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hAnsiTheme="minorHAnsi" w:cstheme="minorHAnsi"/>
          <w:color w:val="040404"/>
        </w:rPr>
        <w:t>The</w:t>
      </w:r>
      <w:r w:rsidR="0031391A" w:rsidRPr="00BA66F9">
        <w:rPr>
          <w:rFonts w:asciiTheme="minorHAnsi" w:hAnsiTheme="minorHAnsi" w:cstheme="minorHAnsi"/>
          <w:color w:val="040404"/>
        </w:rPr>
        <w:t xml:space="preserve"> regulated dealer’s directors and senior management are responsible for ensuring strong governance and sound AML/CFT risk management and controls. While certain responsibilities can be delegated to AML/CFT employees, final responsibility rest</w:t>
      </w:r>
      <w:r w:rsidR="004B6F2E" w:rsidRPr="00BA66F9">
        <w:rPr>
          <w:rFonts w:asciiTheme="minorHAnsi" w:hAnsiTheme="minorHAnsi" w:cstheme="minorHAnsi"/>
          <w:color w:val="040404"/>
        </w:rPr>
        <w:t>s</w:t>
      </w:r>
      <w:r w:rsidR="0031391A" w:rsidRPr="00BA66F9">
        <w:rPr>
          <w:rFonts w:asciiTheme="minorHAnsi" w:hAnsiTheme="minorHAnsi" w:cstheme="minorHAnsi"/>
          <w:color w:val="040404"/>
        </w:rPr>
        <w:t xml:space="preserve"> with the regulated dealer’s directors and senior management. The directors and senior management should set</w:t>
      </w:r>
      <w:r w:rsidR="00B8019A" w:rsidRPr="00BA66F9">
        <w:rPr>
          <w:rFonts w:asciiTheme="minorHAnsi" w:hAnsiTheme="minorHAnsi" w:cstheme="minorHAnsi"/>
          <w:color w:val="040404"/>
        </w:rPr>
        <w:t xml:space="preserve"> </w:t>
      </w:r>
      <w:r w:rsidR="0031391A" w:rsidRPr="00BA66F9">
        <w:rPr>
          <w:rFonts w:asciiTheme="minorHAnsi" w:hAnsiTheme="minorHAnsi" w:cstheme="minorHAnsi"/>
          <w:color w:val="040404"/>
        </w:rPr>
        <w:t>a clear risk appetite and ensure a compliance culture where financial crime is not acceptable.</w:t>
      </w:r>
    </w:p>
    <w:p w14:paraId="21C68154" w14:textId="77777777" w:rsidR="0031391A" w:rsidRPr="00BA66F9" w:rsidRDefault="0031391A" w:rsidP="004F52E1">
      <w:pPr>
        <w:pStyle w:val="ListParagraph"/>
        <w:rPr>
          <w:rFonts w:cstheme="minorHAnsi"/>
          <w:color w:val="040404"/>
        </w:rPr>
      </w:pPr>
    </w:p>
    <w:p w14:paraId="30BAAE21" w14:textId="72E99DC6" w:rsidR="001B3095" w:rsidRPr="00BA66F9" w:rsidRDefault="001B3095"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color w:val="040404"/>
        </w:rPr>
      </w:pPr>
      <w:r w:rsidRPr="00BA66F9">
        <w:rPr>
          <w:rFonts w:asciiTheme="minorHAnsi" w:hAnsiTheme="minorHAnsi" w:cstheme="minorHAnsi"/>
          <w:color w:val="040404"/>
        </w:rPr>
        <w:t xml:space="preserve">Customer facing employees constitute the first line of defence in charge of identifying, assessing and controlling the ML/TF risks of their business. The second line of defence includes the AML/CFT compliance function, as well as other support </w:t>
      </w:r>
      <w:r w:rsidRPr="00BA66F9">
        <w:rPr>
          <w:rFonts w:asciiTheme="minorHAnsi" w:hAnsiTheme="minorHAnsi" w:cstheme="minorHAnsi"/>
          <w:color w:val="040404"/>
        </w:rPr>
        <w:lastRenderedPageBreak/>
        <w:t>functions such as operations, which work together with the AML/CFT function to identify ML/TF risks when they process transactions. The third line of defence is the regulated dealer’s internal audit function.</w:t>
      </w:r>
      <w:r w:rsidR="00B161F1" w:rsidRPr="00BA66F9">
        <w:rPr>
          <w:rFonts w:asciiTheme="minorHAnsi" w:hAnsiTheme="minorHAnsi" w:cstheme="minorHAnsi"/>
          <w:color w:val="040404"/>
        </w:rPr>
        <w:t xml:space="preserve"> The regulated dealer should communicate its IPPC to the employees and train them adequately so that they are aware of their obligations and guidance on how to ensure the regulated dealer’s compliance with prevailing AML/CFT laws, regulations and notices. </w:t>
      </w:r>
    </w:p>
    <w:p w14:paraId="35C8C74A" w14:textId="4CB5E228" w:rsidR="007F59F0" w:rsidRPr="00BA66F9" w:rsidRDefault="007F59F0" w:rsidP="001B280C">
      <w:pPr>
        <w:pStyle w:val="NormalWeb"/>
        <w:spacing w:before="0" w:beforeAutospacing="0" w:after="0" w:afterAutospacing="0"/>
        <w:ind w:left="720" w:hanging="720"/>
        <w:jc w:val="both"/>
        <w:textAlignment w:val="baseline"/>
        <w:rPr>
          <w:rFonts w:asciiTheme="minorHAnsi" w:hAnsiTheme="minorHAnsi" w:cstheme="minorHAnsi"/>
          <w:color w:val="040404"/>
        </w:rPr>
      </w:pPr>
    </w:p>
    <w:p w14:paraId="2B0ABD31" w14:textId="1970C5F1" w:rsidR="00BE7D05" w:rsidRPr="00BA66F9" w:rsidRDefault="001A5456" w:rsidP="00893962">
      <w:pPr>
        <w:pStyle w:val="Heading1"/>
        <w:numPr>
          <w:ilvl w:val="0"/>
          <w:numId w:val="21"/>
        </w:numPr>
        <w:ind w:left="851" w:hanging="851"/>
        <w:rPr>
          <w:rFonts w:asciiTheme="minorHAnsi" w:hAnsiTheme="minorHAnsi" w:cstheme="minorHAnsi"/>
          <w:b/>
          <w:color w:val="auto"/>
          <w:sz w:val="24"/>
          <w:szCs w:val="24"/>
        </w:rPr>
      </w:pPr>
      <w:bookmarkStart w:id="10" w:name="_Toc58346960"/>
      <w:bookmarkStart w:id="11" w:name="_Toc58347015"/>
      <w:bookmarkStart w:id="12" w:name="_Toc58347150"/>
      <w:bookmarkStart w:id="13" w:name="_Toc58838656"/>
      <w:bookmarkEnd w:id="10"/>
      <w:bookmarkEnd w:id="11"/>
      <w:bookmarkEnd w:id="12"/>
      <w:r w:rsidRPr="00BA66F9">
        <w:rPr>
          <w:rFonts w:asciiTheme="minorHAnsi" w:hAnsiTheme="minorHAnsi" w:cstheme="minorHAnsi"/>
          <w:b/>
          <w:color w:val="auto"/>
          <w:sz w:val="24"/>
          <w:szCs w:val="24"/>
        </w:rPr>
        <w:t>Risk Assessment</w:t>
      </w:r>
      <w:bookmarkEnd w:id="13"/>
    </w:p>
    <w:p w14:paraId="5608DB03" w14:textId="77777777" w:rsidR="00BE7D05" w:rsidRPr="00BA66F9" w:rsidRDefault="00BE7D05" w:rsidP="00467653">
      <w:pPr>
        <w:pStyle w:val="NormalWeb"/>
        <w:spacing w:before="0" w:beforeAutospacing="0" w:after="0" w:afterAutospacing="0"/>
        <w:ind w:left="851" w:hanging="851"/>
        <w:jc w:val="both"/>
        <w:textAlignment w:val="baseline"/>
      </w:pPr>
    </w:p>
    <w:p w14:paraId="2CC6F69B" w14:textId="5C843986" w:rsidR="00F13C87" w:rsidRPr="00BA66F9" w:rsidRDefault="00BE7D05" w:rsidP="00467653">
      <w:pPr>
        <w:pStyle w:val="Heading2"/>
        <w:ind w:left="851" w:hanging="851"/>
        <w:rPr>
          <w:rFonts w:asciiTheme="minorHAnsi" w:hAnsiTheme="minorHAnsi" w:cstheme="minorHAnsi"/>
          <w:color w:val="auto"/>
          <w:sz w:val="24"/>
          <w:szCs w:val="24"/>
        </w:rPr>
      </w:pPr>
      <w:bookmarkStart w:id="14" w:name="_Toc58838657"/>
      <w:r w:rsidRPr="00BA66F9">
        <w:rPr>
          <w:rFonts w:asciiTheme="minorHAnsi" w:hAnsiTheme="minorHAnsi" w:cstheme="minorHAnsi"/>
          <w:color w:val="auto"/>
          <w:sz w:val="24"/>
          <w:szCs w:val="24"/>
        </w:rPr>
        <w:t>4.1</w:t>
      </w:r>
      <w:r w:rsidRPr="00BA66F9">
        <w:rPr>
          <w:rFonts w:asciiTheme="minorHAnsi" w:hAnsiTheme="minorHAnsi" w:cstheme="minorHAnsi"/>
          <w:color w:val="auto"/>
          <w:sz w:val="24"/>
          <w:szCs w:val="24"/>
        </w:rPr>
        <w:tab/>
      </w:r>
      <w:r w:rsidR="00F13C87" w:rsidRPr="00BA66F9">
        <w:rPr>
          <w:rFonts w:asciiTheme="minorHAnsi" w:hAnsiTheme="minorHAnsi" w:cstheme="minorHAnsi"/>
          <w:color w:val="auto"/>
          <w:sz w:val="24"/>
          <w:szCs w:val="24"/>
          <w:u w:val="single"/>
        </w:rPr>
        <w:t>Risk-Based Approach</w:t>
      </w:r>
      <w:bookmarkEnd w:id="14"/>
      <w:r w:rsidR="00F13C87" w:rsidRPr="00BA66F9">
        <w:rPr>
          <w:rFonts w:asciiTheme="minorHAnsi" w:hAnsiTheme="minorHAnsi" w:cstheme="minorHAnsi"/>
          <w:color w:val="auto"/>
          <w:sz w:val="24"/>
          <w:szCs w:val="24"/>
          <w:u w:val="single"/>
        </w:rPr>
        <w:t xml:space="preserve"> </w:t>
      </w:r>
    </w:p>
    <w:p w14:paraId="67EF5D17" w14:textId="77777777" w:rsidR="00F13C87" w:rsidRPr="00BA66F9" w:rsidRDefault="00F13C87" w:rsidP="00467653">
      <w:pPr>
        <w:spacing w:after="0" w:line="240" w:lineRule="auto"/>
        <w:ind w:left="851" w:hanging="851"/>
        <w:rPr>
          <w:rFonts w:cstheme="minorHAnsi"/>
          <w:sz w:val="24"/>
          <w:szCs w:val="24"/>
        </w:rPr>
      </w:pPr>
    </w:p>
    <w:p w14:paraId="64D331D1" w14:textId="18BEA29E" w:rsidR="00611802" w:rsidRPr="00BA66F9" w:rsidRDefault="00F13C87"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The purpose of the</w:t>
      </w:r>
      <w:r w:rsidRPr="00BA66F9">
        <w:rPr>
          <w:rFonts w:cstheme="minorHAnsi"/>
          <w:b/>
          <w:sz w:val="24"/>
          <w:szCs w:val="24"/>
        </w:rPr>
        <w:t xml:space="preserve"> </w:t>
      </w:r>
      <w:r w:rsidRPr="00BA66F9">
        <w:rPr>
          <w:rFonts w:cstheme="minorHAnsi"/>
          <w:sz w:val="24"/>
          <w:szCs w:val="24"/>
        </w:rPr>
        <w:t xml:space="preserve">AML/CFT regulatory and supervisory regime is to </w:t>
      </w:r>
      <w:r w:rsidR="008D48D5" w:rsidRPr="00BA66F9">
        <w:rPr>
          <w:rFonts w:cstheme="minorHAnsi"/>
          <w:sz w:val="24"/>
          <w:szCs w:val="24"/>
        </w:rPr>
        <w:t xml:space="preserve">manage and </w:t>
      </w:r>
      <w:r w:rsidR="003B0972" w:rsidRPr="00BA66F9">
        <w:rPr>
          <w:rFonts w:cstheme="minorHAnsi"/>
          <w:sz w:val="24"/>
          <w:szCs w:val="24"/>
        </w:rPr>
        <w:t xml:space="preserve">effectively </w:t>
      </w:r>
      <w:r w:rsidR="008D48D5" w:rsidRPr="00BA66F9">
        <w:rPr>
          <w:rFonts w:cstheme="minorHAnsi"/>
          <w:sz w:val="24"/>
          <w:szCs w:val="24"/>
        </w:rPr>
        <w:t>mitigate</w:t>
      </w:r>
      <w:r w:rsidRPr="00BA66F9">
        <w:rPr>
          <w:rFonts w:cstheme="minorHAnsi"/>
          <w:sz w:val="24"/>
          <w:szCs w:val="24"/>
        </w:rPr>
        <w:t xml:space="preserve"> the ML/TF risks faced by regulated dealers</w:t>
      </w:r>
      <w:r w:rsidR="00DB7566" w:rsidRPr="00BA66F9">
        <w:rPr>
          <w:rFonts w:cstheme="minorHAnsi"/>
          <w:sz w:val="24"/>
          <w:szCs w:val="24"/>
        </w:rPr>
        <w:t xml:space="preserve">. </w:t>
      </w:r>
      <w:r w:rsidRPr="00BA66F9">
        <w:rPr>
          <w:rFonts w:cstheme="minorHAnsi"/>
          <w:sz w:val="24"/>
          <w:szCs w:val="24"/>
        </w:rPr>
        <w:t xml:space="preserve"> </w:t>
      </w:r>
    </w:p>
    <w:p w14:paraId="152AFF70" w14:textId="77777777" w:rsidR="00144166" w:rsidRPr="00BA66F9" w:rsidRDefault="00144166" w:rsidP="00467653">
      <w:pPr>
        <w:pStyle w:val="ListParagraph"/>
        <w:spacing w:after="0" w:line="240" w:lineRule="auto"/>
        <w:ind w:left="851" w:hanging="851"/>
        <w:jc w:val="both"/>
        <w:rPr>
          <w:rFonts w:cstheme="minorHAnsi"/>
          <w:sz w:val="24"/>
          <w:szCs w:val="24"/>
        </w:rPr>
      </w:pPr>
    </w:p>
    <w:p w14:paraId="2D961D5E" w14:textId="329D0E22" w:rsidR="00467653" w:rsidRPr="00BA66F9" w:rsidRDefault="00F51C6C"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The</w:t>
      </w:r>
      <w:r w:rsidR="007001DB" w:rsidRPr="00BA66F9">
        <w:rPr>
          <w:rFonts w:cstheme="minorHAnsi"/>
          <w:sz w:val="24"/>
          <w:szCs w:val="24"/>
        </w:rPr>
        <w:t xml:space="preserve"> r</w:t>
      </w:r>
      <w:r w:rsidR="00467653" w:rsidRPr="00BA66F9">
        <w:rPr>
          <w:rFonts w:cstheme="minorHAnsi"/>
          <w:sz w:val="24"/>
          <w:szCs w:val="24"/>
        </w:rPr>
        <w:t xml:space="preserve">egulated dealer </w:t>
      </w:r>
      <w:r w:rsidR="007001DB" w:rsidRPr="00BA66F9">
        <w:rPr>
          <w:rFonts w:cstheme="minorHAnsi"/>
          <w:sz w:val="24"/>
          <w:szCs w:val="24"/>
        </w:rPr>
        <w:t xml:space="preserve">is </w:t>
      </w:r>
      <w:r w:rsidR="00467653" w:rsidRPr="00BA66F9">
        <w:rPr>
          <w:rFonts w:cstheme="minorHAnsi"/>
          <w:sz w:val="24"/>
          <w:szCs w:val="24"/>
        </w:rPr>
        <w:t xml:space="preserve">required to assess the ML/TF risks faced by </w:t>
      </w:r>
      <w:r w:rsidR="007001DB" w:rsidRPr="00BA66F9">
        <w:rPr>
          <w:rFonts w:cstheme="minorHAnsi"/>
          <w:sz w:val="24"/>
          <w:szCs w:val="24"/>
        </w:rPr>
        <w:t xml:space="preserve">its </w:t>
      </w:r>
      <w:r w:rsidR="00467653" w:rsidRPr="00BA66F9">
        <w:rPr>
          <w:rFonts w:cstheme="minorHAnsi"/>
          <w:sz w:val="24"/>
          <w:szCs w:val="24"/>
        </w:rPr>
        <w:t xml:space="preserve">business and adopt a risk-based approach to address these risks. </w:t>
      </w:r>
      <w:r w:rsidR="00F13C87" w:rsidRPr="00BA66F9">
        <w:rPr>
          <w:rFonts w:cstheme="minorHAnsi"/>
          <w:sz w:val="24"/>
          <w:szCs w:val="24"/>
        </w:rPr>
        <w:t xml:space="preserve">A risk-based approach requires </w:t>
      </w:r>
      <w:r w:rsidR="007001DB" w:rsidRPr="00BA66F9">
        <w:rPr>
          <w:rFonts w:cstheme="minorHAnsi"/>
          <w:sz w:val="24"/>
          <w:szCs w:val="24"/>
        </w:rPr>
        <w:t xml:space="preserve">the </w:t>
      </w:r>
      <w:r w:rsidR="00F13C87" w:rsidRPr="00BA66F9">
        <w:rPr>
          <w:rFonts w:cstheme="minorHAnsi"/>
          <w:sz w:val="24"/>
          <w:szCs w:val="24"/>
        </w:rPr>
        <w:t xml:space="preserve">regulated dealer to ensure that </w:t>
      </w:r>
      <w:r w:rsidR="00390A52" w:rsidRPr="00BA66F9">
        <w:rPr>
          <w:rFonts w:cstheme="minorHAnsi"/>
          <w:sz w:val="24"/>
          <w:szCs w:val="24"/>
        </w:rPr>
        <w:t xml:space="preserve">programmes and </w:t>
      </w:r>
      <w:r w:rsidR="00F13C87" w:rsidRPr="00BA66F9">
        <w:rPr>
          <w:rFonts w:cstheme="minorHAnsi"/>
          <w:sz w:val="24"/>
          <w:szCs w:val="24"/>
        </w:rPr>
        <w:t xml:space="preserve">measures to </w:t>
      </w:r>
      <w:r w:rsidR="00A94DEF" w:rsidRPr="00BA66F9">
        <w:rPr>
          <w:rFonts w:cstheme="minorHAnsi"/>
          <w:sz w:val="24"/>
          <w:szCs w:val="24"/>
        </w:rPr>
        <w:t>m</w:t>
      </w:r>
      <w:r w:rsidR="00936D31" w:rsidRPr="00BA66F9">
        <w:rPr>
          <w:rFonts w:cstheme="minorHAnsi"/>
          <w:sz w:val="24"/>
          <w:szCs w:val="24"/>
        </w:rPr>
        <w:t>anage and m</w:t>
      </w:r>
      <w:r w:rsidR="00A94DEF" w:rsidRPr="00BA66F9">
        <w:rPr>
          <w:rFonts w:cstheme="minorHAnsi"/>
          <w:sz w:val="24"/>
          <w:szCs w:val="24"/>
        </w:rPr>
        <w:t>itigate</w:t>
      </w:r>
      <w:r w:rsidR="00F13C87" w:rsidRPr="00BA66F9">
        <w:rPr>
          <w:rFonts w:cstheme="minorHAnsi"/>
          <w:sz w:val="24"/>
          <w:szCs w:val="24"/>
        </w:rPr>
        <w:t xml:space="preserve"> ML/TF </w:t>
      </w:r>
      <w:r w:rsidR="00D0401A" w:rsidRPr="00BA66F9">
        <w:rPr>
          <w:rFonts w:cstheme="minorHAnsi"/>
          <w:sz w:val="24"/>
          <w:szCs w:val="24"/>
        </w:rPr>
        <w:t xml:space="preserve">risks </w:t>
      </w:r>
      <w:r w:rsidR="00C70505" w:rsidRPr="00BA66F9">
        <w:rPr>
          <w:rFonts w:cstheme="minorHAnsi"/>
          <w:sz w:val="24"/>
          <w:szCs w:val="24"/>
        </w:rPr>
        <w:t xml:space="preserve">are </w:t>
      </w:r>
      <w:r w:rsidR="00A94DEF" w:rsidRPr="00BA66F9">
        <w:rPr>
          <w:rFonts w:cstheme="minorHAnsi"/>
          <w:sz w:val="24"/>
          <w:szCs w:val="24"/>
        </w:rPr>
        <w:t xml:space="preserve">commensurate </w:t>
      </w:r>
      <w:r w:rsidR="00F13C87" w:rsidRPr="00BA66F9">
        <w:rPr>
          <w:rFonts w:cstheme="minorHAnsi"/>
          <w:sz w:val="24"/>
          <w:szCs w:val="24"/>
        </w:rPr>
        <w:t xml:space="preserve">with the </w:t>
      </w:r>
      <w:r w:rsidR="00D0401A" w:rsidRPr="00BA66F9">
        <w:rPr>
          <w:rFonts w:cstheme="minorHAnsi"/>
          <w:sz w:val="24"/>
          <w:szCs w:val="24"/>
        </w:rPr>
        <w:t xml:space="preserve">level of </w:t>
      </w:r>
      <w:r w:rsidR="00C70505" w:rsidRPr="00BA66F9">
        <w:rPr>
          <w:rFonts w:cstheme="minorHAnsi"/>
          <w:sz w:val="24"/>
          <w:szCs w:val="24"/>
        </w:rPr>
        <w:t xml:space="preserve">ML/TF </w:t>
      </w:r>
      <w:r w:rsidR="00F13C87" w:rsidRPr="00BA66F9">
        <w:rPr>
          <w:rFonts w:cstheme="minorHAnsi"/>
          <w:sz w:val="24"/>
          <w:szCs w:val="24"/>
        </w:rPr>
        <w:t>risk</w:t>
      </w:r>
      <w:r w:rsidR="00467653" w:rsidRPr="00BA66F9">
        <w:rPr>
          <w:rFonts w:cstheme="minorHAnsi"/>
          <w:sz w:val="24"/>
          <w:szCs w:val="24"/>
        </w:rPr>
        <w:t>s</w:t>
      </w:r>
      <w:r w:rsidR="00F13C87" w:rsidRPr="00BA66F9">
        <w:rPr>
          <w:rFonts w:cstheme="minorHAnsi"/>
          <w:sz w:val="24"/>
          <w:szCs w:val="24"/>
        </w:rPr>
        <w:t xml:space="preserve"> identified. </w:t>
      </w:r>
    </w:p>
    <w:p w14:paraId="72F16308" w14:textId="77777777" w:rsidR="00467653" w:rsidRPr="00BA66F9" w:rsidRDefault="00467653" w:rsidP="00467653">
      <w:pPr>
        <w:pStyle w:val="ListParagraph"/>
        <w:rPr>
          <w:rFonts w:cstheme="minorHAnsi"/>
          <w:sz w:val="24"/>
          <w:szCs w:val="24"/>
        </w:rPr>
      </w:pPr>
    </w:p>
    <w:p w14:paraId="3171197A" w14:textId="61680DD8" w:rsidR="00F13C87" w:rsidRPr="00BA66F9" w:rsidRDefault="00467653"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Under the risk-based approach, </w:t>
      </w:r>
      <w:r w:rsidR="007001DB" w:rsidRPr="00BA66F9">
        <w:rPr>
          <w:rFonts w:cstheme="minorHAnsi"/>
          <w:sz w:val="24"/>
          <w:szCs w:val="24"/>
        </w:rPr>
        <w:t xml:space="preserve">the </w:t>
      </w:r>
      <w:r w:rsidR="00F13C87" w:rsidRPr="00BA66F9">
        <w:rPr>
          <w:rFonts w:cstheme="minorHAnsi"/>
          <w:sz w:val="24"/>
          <w:szCs w:val="24"/>
        </w:rPr>
        <w:t xml:space="preserve">regulated dealer </w:t>
      </w:r>
      <w:r w:rsidR="000A0D1F" w:rsidRPr="00BA66F9">
        <w:rPr>
          <w:rFonts w:cstheme="minorHAnsi"/>
          <w:sz w:val="24"/>
          <w:szCs w:val="24"/>
        </w:rPr>
        <w:t>must</w:t>
      </w:r>
      <w:r w:rsidR="00F13C87" w:rsidRPr="00BA66F9">
        <w:rPr>
          <w:rFonts w:cstheme="minorHAnsi"/>
          <w:sz w:val="24"/>
          <w:szCs w:val="24"/>
        </w:rPr>
        <w:t xml:space="preserve">: </w:t>
      </w:r>
    </w:p>
    <w:p w14:paraId="5AEB22A1" w14:textId="77777777" w:rsidR="00F13C87" w:rsidRPr="00BA66F9" w:rsidRDefault="00F13C87" w:rsidP="00F13C87">
      <w:pPr>
        <w:spacing w:after="0" w:line="240" w:lineRule="auto"/>
        <w:ind w:left="720" w:hanging="720"/>
        <w:jc w:val="both"/>
        <w:rPr>
          <w:rFonts w:cstheme="minorHAnsi"/>
          <w:sz w:val="24"/>
          <w:szCs w:val="24"/>
        </w:rPr>
      </w:pPr>
    </w:p>
    <w:p w14:paraId="099C5501" w14:textId="77777777" w:rsidR="00F13C87" w:rsidRPr="00BA66F9" w:rsidRDefault="00C156D6" w:rsidP="00893962">
      <w:pPr>
        <w:pStyle w:val="ListParagraph"/>
        <w:numPr>
          <w:ilvl w:val="0"/>
          <w:numId w:val="38"/>
        </w:numPr>
        <w:spacing w:after="0" w:line="240" w:lineRule="auto"/>
        <w:ind w:left="1418" w:hanging="567"/>
        <w:jc w:val="both"/>
        <w:rPr>
          <w:rFonts w:cstheme="minorHAnsi"/>
          <w:sz w:val="24"/>
          <w:szCs w:val="24"/>
        </w:rPr>
      </w:pPr>
      <w:r w:rsidRPr="00BA66F9">
        <w:rPr>
          <w:rFonts w:cstheme="minorHAnsi"/>
          <w:color w:val="040404"/>
          <w:sz w:val="24"/>
          <w:szCs w:val="24"/>
        </w:rPr>
        <w:t>i</w:t>
      </w:r>
      <w:r w:rsidR="00F13C87" w:rsidRPr="00BA66F9">
        <w:rPr>
          <w:rFonts w:cstheme="minorHAnsi"/>
          <w:color w:val="040404"/>
          <w:sz w:val="24"/>
          <w:szCs w:val="24"/>
        </w:rPr>
        <w:t>dentify</w:t>
      </w:r>
      <w:r w:rsidR="00C70505" w:rsidRPr="00BA66F9">
        <w:rPr>
          <w:rFonts w:cstheme="minorHAnsi"/>
          <w:sz w:val="24"/>
          <w:szCs w:val="24"/>
        </w:rPr>
        <w:t>, assess and understand the</w:t>
      </w:r>
      <w:r w:rsidR="00F13C87" w:rsidRPr="00BA66F9">
        <w:rPr>
          <w:rFonts w:cstheme="minorHAnsi"/>
          <w:sz w:val="24"/>
          <w:szCs w:val="24"/>
        </w:rPr>
        <w:t xml:space="preserve"> ML/TF risk in their business; </w:t>
      </w:r>
      <w:r w:rsidR="004161FF" w:rsidRPr="00BA66F9">
        <w:rPr>
          <w:rFonts w:cstheme="minorHAnsi"/>
          <w:sz w:val="24"/>
          <w:szCs w:val="24"/>
        </w:rPr>
        <w:t>and</w:t>
      </w:r>
    </w:p>
    <w:p w14:paraId="4D75CB06" w14:textId="77777777" w:rsidR="00F13C87" w:rsidRPr="00BA66F9" w:rsidRDefault="00F13C87" w:rsidP="00DB0166">
      <w:pPr>
        <w:pStyle w:val="ListParagraph"/>
        <w:ind w:left="1418" w:hanging="567"/>
        <w:jc w:val="both"/>
        <w:rPr>
          <w:rFonts w:cstheme="minorHAnsi"/>
          <w:sz w:val="24"/>
          <w:szCs w:val="24"/>
        </w:rPr>
      </w:pPr>
    </w:p>
    <w:p w14:paraId="3AFA7FD8" w14:textId="2EEA667A" w:rsidR="00F13C87" w:rsidRPr="00BA66F9" w:rsidRDefault="00090731" w:rsidP="00893962">
      <w:pPr>
        <w:pStyle w:val="ListParagraph"/>
        <w:numPr>
          <w:ilvl w:val="0"/>
          <w:numId w:val="38"/>
        </w:numPr>
        <w:spacing w:after="0" w:line="240" w:lineRule="auto"/>
        <w:ind w:left="1418" w:hanging="567"/>
        <w:jc w:val="both"/>
        <w:rPr>
          <w:rFonts w:cstheme="minorHAnsi"/>
          <w:sz w:val="24"/>
          <w:szCs w:val="24"/>
        </w:rPr>
      </w:pPr>
      <w:r w:rsidRPr="00BA66F9">
        <w:rPr>
          <w:rFonts w:cstheme="minorHAnsi"/>
          <w:sz w:val="24"/>
          <w:szCs w:val="24"/>
        </w:rPr>
        <w:t>t</w:t>
      </w:r>
      <w:r w:rsidR="00F13C87" w:rsidRPr="00BA66F9">
        <w:rPr>
          <w:rFonts w:cstheme="minorHAnsi"/>
          <w:sz w:val="24"/>
          <w:szCs w:val="24"/>
        </w:rPr>
        <w:t xml:space="preserve">ake </w:t>
      </w:r>
      <w:r w:rsidR="001D0B7B" w:rsidRPr="00BA66F9">
        <w:rPr>
          <w:rFonts w:cstheme="minorHAnsi"/>
          <w:sz w:val="24"/>
          <w:szCs w:val="24"/>
        </w:rPr>
        <w:t xml:space="preserve">reasonable </w:t>
      </w:r>
      <w:r w:rsidR="00F13C87" w:rsidRPr="00BA66F9">
        <w:rPr>
          <w:rFonts w:cstheme="minorHAnsi"/>
          <w:sz w:val="24"/>
          <w:szCs w:val="24"/>
        </w:rPr>
        <w:t xml:space="preserve">steps to </w:t>
      </w:r>
      <w:r w:rsidR="00A94DEF" w:rsidRPr="00BA66F9">
        <w:rPr>
          <w:rFonts w:cstheme="minorHAnsi"/>
          <w:sz w:val="24"/>
          <w:szCs w:val="24"/>
        </w:rPr>
        <w:t>m</w:t>
      </w:r>
      <w:r w:rsidR="00936D31" w:rsidRPr="00BA66F9">
        <w:rPr>
          <w:rFonts w:cstheme="minorHAnsi"/>
          <w:sz w:val="24"/>
          <w:szCs w:val="24"/>
        </w:rPr>
        <w:t>anage and m</w:t>
      </w:r>
      <w:r w:rsidR="00A94DEF" w:rsidRPr="00BA66F9">
        <w:rPr>
          <w:rFonts w:cstheme="minorHAnsi"/>
          <w:sz w:val="24"/>
          <w:szCs w:val="24"/>
        </w:rPr>
        <w:t>itigate</w:t>
      </w:r>
      <w:r w:rsidR="00F13C87" w:rsidRPr="00BA66F9">
        <w:rPr>
          <w:rFonts w:cstheme="minorHAnsi"/>
          <w:sz w:val="24"/>
          <w:szCs w:val="24"/>
        </w:rPr>
        <w:t xml:space="preserve"> those ML/TF</w:t>
      </w:r>
      <w:r w:rsidR="004A6680" w:rsidRPr="00BA66F9">
        <w:rPr>
          <w:rFonts w:cstheme="minorHAnsi"/>
          <w:sz w:val="24"/>
          <w:szCs w:val="24"/>
        </w:rPr>
        <w:t xml:space="preserve"> risks.</w:t>
      </w:r>
    </w:p>
    <w:p w14:paraId="37075311" w14:textId="77777777" w:rsidR="00C156D6" w:rsidRPr="00BA66F9" w:rsidRDefault="00C156D6" w:rsidP="00DB0166">
      <w:pPr>
        <w:spacing w:after="0" w:line="240" w:lineRule="auto"/>
        <w:ind w:left="851" w:hanging="851"/>
        <w:jc w:val="both"/>
        <w:rPr>
          <w:rFonts w:cstheme="minorHAnsi"/>
          <w:sz w:val="24"/>
          <w:szCs w:val="24"/>
        </w:rPr>
      </w:pPr>
    </w:p>
    <w:p w14:paraId="2F0A8599" w14:textId="6787124E" w:rsidR="00F13C87" w:rsidRPr="00BA66F9" w:rsidRDefault="004161FF" w:rsidP="00893962">
      <w:pPr>
        <w:pStyle w:val="Heading2"/>
        <w:numPr>
          <w:ilvl w:val="1"/>
          <w:numId w:val="21"/>
        </w:numPr>
        <w:ind w:left="851" w:hanging="851"/>
        <w:rPr>
          <w:rFonts w:asciiTheme="minorHAnsi" w:hAnsiTheme="minorHAnsi" w:cstheme="minorHAnsi"/>
          <w:color w:val="auto"/>
          <w:sz w:val="24"/>
          <w:szCs w:val="24"/>
          <w:u w:val="single"/>
        </w:rPr>
      </w:pPr>
      <w:bookmarkStart w:id="15" w:name="_Toc58838658"/>
      <w:r w:rsidRPr="00BA66F9">
        <w:rPr>
          <w:rFonts w:asciiTheme="minorHAnsi" w:hAnsiTheme="minorHAnsi" w:cstheme="minorHAnsi"/>
          <w:color w:val="auto"/>
          <w:sz w:val="24"/>
          <w:szCs w:val="24"/>
          <w:u w:val="single"/>
        </w:rPr>
        <w:t xml:space="preserve">How to </w:t>
      </w:r>
      <w:r w:rsidR="00B93ABB" w:rsidRPr="00BA66F9">
        <w:rPr>
          <w:rFonts w:asciiTheme="minorHAnsi" w:hAnsiTheme="minorHAnsi" w:cstheme="minorHAnsi"/>
          <w:color w:val="auto"/>
          <w:sz w:val="24"/>
          <w:szCs w:val="24"/>
          <w:u w:val="single"/>
        </w:rPr>
        <w:t>Perform</w:t>
      </w:r>
      <w:r w:rsidRPr="00BA66F9">
        <w:rPr>
          <w:rFonts w:asciiTheme="minorHAnsi" w:hAnsiTheme="minorHAnsi" w:cstheme="minorHAnsi"/>
          <w:color w:val="auto"/>
          <w:sz w:val="24"/>
          <w:szCs w:val="24"/>
          <w:u w:val="single"/>
        </w:rPr>
        <w:t xml:space="preserve"> Risk Assessment</w:t>
      </w:r>
      <w:bookmarkEnd w:id="15"/>
    </w:p>
    <w:p w14:paraId="41B410EE" w14:textId="77777777" w:rsidR="00F13C87" w:rsidRPr="00BA66F9" w:rsidRDefault="00F13C87" w:rsidP="00DB0166">
      <w:pPr>
        <w:spacing w:after="0" w:line="240" w:lineRule="auto"/>
        <w:ind w:left="851" w:hanging="851"/>
        <w:jc w:val="both"/>
        <w:rPr>
          <w:rFonts w:cstheme="minorHAnsi"/>
          <w:sz w:val="24"/>
          <w:szCs w:val="24"/>
        </w:rPr>
      </w:pPr>
    </w:p>
    <w:p w14:paraId="38FAC16F" w14:textId="77777777" w:rsidR="008E5087" w:rsidRPr="00BA66F9" w:rsidRDefault="00C70505"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The regulated dealer </w:t>
      </w:r>
      <w:r w:rsidR="000C34BA" w:rsidRPr="00BA66F9">
        <w:rPr>
          <w:rFonts w:cstheme="minorHAnsi"/>
          <w:sz w:val="24"/>
          <w:szCs w:val="24"/>
        </w:rPr>
        <w:t>must</w:t>
      </w:r>
      <w:r w:rsidRPr="00BA66F9">
        <w:rPr>
          <w:rFonts w:cstheme="minorHAnsi"/>
          <w:sz w:val="24"/>
          <w:szCs w:val="24"/>
        </w:rPr>
        <w:t xml:space="preserve"> consider all relevant risk factors in its risk assessment before determining the overall level of ML/TF risk</w:t>
      </w:r>
      <w:r w:rsidR="00D75A34" w:rsidRPr="00BA66F9">
        <w:rPr>
          <w:rFonts w:cstheme="minorHAnsi"/>
          <w:sz w:val="24"/>
          <w:szCs w:val="24"/>
        </w:rPr>
        <w:t>s</w:t>
      </w:r>
      <w:r w:rsidRPr="00BA66F9">
        <w:rPr>
          <w:rFonts w:cstheme="minorHAnsi"/>
          <w:sz w:val="24"/>
          <w:szCs w:val="24"/>
        </w:rPr>
        <w:t xml:space="preserve"> and the appropriate </w:t>
      </w:r>
      <w:r w:rsidR="00F93E32" w:rsidRPr="00BA66F9">
        <w:rPr>
          <w:rFonts w:cstheme="minorHAnsi"/>
          <w:sz w:val="24"/>
          <w:szCs w:val="24"/>
        </w:rPr>
        <w:t xml:space="preserve">type and extent of </w:t>
      </w:r>
      <w:r w:rsidR="00574BF2" w:rsidRPr="00BA66F9">
        <w:rPr>
          <w:rFonts w:cstheme="minorHAnsi"/>
          <w:sz w:val="24"/>
          <w:szCs w:val="24"/>
        </w:rPr>
        <w:t>measures</w:t>
      </w:r>
      <w:r w:rsidRPr="00BA66F9">
        <w:rPr>
          <w:rFonts w:cstheme="minorHAnsi"/>
          <w:sz w:val="24"/>
          <w:szCs w:val="24"/>
        </w:rPr>
        <w:t xml:space="preserve"> to be </w:t>
      </w:r>
      <w:r w:rsidR="00F93E32" w:rsidRPr="00BA66F9">
        <w:rPr>
          <w:rFonts w:cstheme="minorHAnsi"/>
          <w:sz w:val="24"/>
          <w:szCs w:val="24"/>
        </w:rPr>
        <w:t>applied</w:t>
      </w:r>
      <w:r w:rsidRPr="00BA66F9">
        <w:rPr>
          <w:rFonts w:cstheme="minorHAnsi"/>
          <w:sz w:val="24"/>
          <w:szCs w:val="24"/>
        </w:rPr>
        <w:t>.</w:t>
      </w:r>
    </w:p>
    <w:p w14:paraId="06DB91F9" w14:textId="77777777" w:rsidR="008E5087" w:rsidRPr="00BA66F9" w:rsidRDefault="008E5087" w:rsidP="008E5087">
      <w:pPr>
        <w:pStyle w:val="ListParagraph"/>
        <w:rPr>
          <w:rFonts w:cstheme="minorHAnsi"/>
          <w:sz w:val="24"/>
          <w:szCs w:val="24"/>
        </w:rPr>
      </w:pPr>
    </w:p>
    <w:p w14:paraId="307BBE59" w14:textId="342C06D1" w:rsidR="00F13C87" w:rsidRPr="00BA66F9" w:rsidRDefault="007001DB"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The r</w:t>
      </w:r>
      <w:r w:rsidR="008E5087" w:rsidRPr="00BA66F9">
        <w:rPr>
          <w:rFonts w:cstheme="minorHAnsi"/>
          <w:sz w:val="24"/>
          <w:szCs w:val="24"/>
        </w:rPr>
        <w:t>egulated dealer must take appropriate steps to identify, assess and understand the ML/T</w:t>
      </w:r>
      <w:r w:rsidR="00D91FC4" w:rsidRPr="00BA66F9">
        <w:rPr>
          <w:rFonts w:cstheme="minorHAnsi"/>
          <w:sz w:val="24"/>
          <w:szCs w:val="24"/>
        </w:rPr>
        <w:t>F</w:t>
      </w:r>
      <w:r w:rsidR="008E5087" w:rsidRPr="00BA66F9">
        <w:rPr>
          <w:rFonts w:cstheme="minorHAnsi"/>
          <w:sz w:val="24"/>
          <w:szCs w:val="24"/>
        </w:rPr>
        <w:t xml:space="preserve"> risks in relation to</w:t>
      </w:r>
      <w:r w:rsidR="00F13C87" w:rsidRPr="00BA66F9">
        <w:rPr>
          <w:rFonts w:cstheme="minorHAnsi"/>
          <w:sz w:val="24"/>
          <w:szCs w:val="24"/>
        </w:rPr>
        <w:t>:</w:t>
      </w:r>
    </w:p>
    <w:p w14:paraId="16421B59" w14:textId="77777777" w:rsidR="00B35C39" w:rsidRPr="00BA66F9" w:rsidRDefault="00B35C39" w:rsidP="009E7480">
      <w:pPr>
        <w:spacing w:after="0" w:line="240" w:lineRule="auto"/>
        <w:jc w:val="both"/>
        <w:rPr>
          <w:rFonts w:cstheme="minorHAnsi"/>
          <w:sz w:val="24"/>
          <w:szCs w:val="24"/>
        </w:rPr>
      </w:pPr>
    </w:p>
    <w:p w14:paraId="011FF5F6" w14:textId="5FFFE820" w:rsidR="00144166" w:rsidRPr="00BA66F9" w:rsidRDefault="00090731" w:rsidP="00893962">
      <w:pPr>
        <w:pStyle w:val="ListParagraph"/>
        <w:numPr>
          <w:ilvl w:val="0"/>
          <w:numId w:val="39"/>
        </w:numPr>
        <w:spacing w:after="0" w:line="240" w:lineRule="auto"/>
        <w:ind w:left="1418" w:hanging="567"/>
        <w:jc w:val="both"/>
        <w:rPr>
          <w:rFonts w:cstheme="minorHAnsi"/>
          <w:sz w:val="24"/>
          <w:szCs w:val="24"/>
        </w:rPr>
      </w:pPr>
      <w:r w:rsidRPr="00BA66F9">
        <w:rPr>
          <w:rFonts w:cstheme="minorHAnsi"/>
          <w:sz w:val="24"/>
          <w:szCs w:val="24"/>
        </w:rPr>
        <w:t>t</w:t>
      </w:r>
      <w:r w:rsidR="00F13C87" w:rsidRPr="00BA66F9">
        <w:rPr>
          <w:rFonts w:cstheme="minorHAnsi"/>
          <w:sz w:val="24"/>
          <w:szCs w:val="24"/>
        </w:rPr>
        <w:t>he profile</w:t>
      </w:r>
      <w:r w:rsidR="00E558EE" w:rsidRPr="00BA66F9">
        <w:rPr>
          <w:rStyle w:val="FootnoteReference"/>
          <w:rFonts w:cstheme="minorHAnsi"/>
          <w:sz w:val="24"/>
          <w:szCs w:val="24"/>
        </w:rPr>
        <w:footnoteReference w:id="3"/>
      </w:r>
      <w:r w:rsidR="00F13C87" w:rsidRPr="00BA66F9">
        <w:rPr>
          <w:rFonts w:cstheme="minorHAnsi"/>
          <w:sz w:val="24"/>
          <w:szCs w:val="24"/>
        </w:rPr>
        <w:t xml:space="preserve"> of its customers, </w:t>
      </w:r>
    </w:p>
    <w:p w14:paraId="422B7C90" w14:textId="77777777" w:rsidR="00144166" w:rsidRPr="00BA66F9" w:rsidRDefault="00144166" w:rsidP="009E7480">
      <w:pPr>
        <w:pStyle w:val="ListParagraph"/>
        <w:spacing w:after="0" w:line="240" w:lineRule="auto"/>
        <w:ind w:left="1418" w:hanging="567"/>
        <w:jc w:val="both"/>
        <w:rPr>
          <w:rFonts w:cstheme="minorHAnsi"/>
          <w:sz w:val="24"/>
          <w:szCs w:val="24"/>
        </w:rPr>
      </w:pPr>
    </w:p>
    <w:p w14:paraId="195681DF" w14:textId="2C2A8CEA" w:rsidR="00144166" w:rsidRPr="00BA66F9" w:rsidRDefault="00090731" w:rsidP="00893962">
      <w:pPr>
        <w:pStyle w:val="ListParagraph"/>
        <w:numPr>
          <w:ilvl w:val="0"/>
          <w:numId w:val="39"/>
        </w:numPr>
        <w:spacing w:after="0" w:line="240" w:lineRule="auto"/>
        <w:ind w:left="1418" w:hanging="567"/>
        <w:jc w:val="both"/>
        <w:rPr>
          <w:rFonts w:cstheme="minorHAnsi"/>
          <w:sz w:val="24"/>
          <w:szCs w:val="24"/>
        </w:rPr>
      </w:pPr>
      <w:r w:rsidRPr="00BA66F9">
        <w:rPr>
          <w:rFonts w:cstheme="minorHAnsi"/>
          <w:sz w:val="24"/>
          <w:szCs w:val="24"/>
        </w:rPr>
        <w:t>t</w:t>
      </w:r>
      <w:r w:rsidR="00F13C87" w:rsidRPr="00BA66F9">
        <w:rPr>
          <w:rFonts w:cstheme="minorHAnsi"/>
          <w:sz w:val="24"/>
          <w:szCs w:val="24"/>
        </w:rPr>
        <w:t>he customers</w:t>
      </w:r>
      <w:r w:rsidR="00574BF2" w:rsidRPr="00BA66F9">
        <w:rPr>
          <w:rFonts w:cstheme="minorHAnsi"/>
          <w:sz w:val="24"/>
          <w:szCs w:val="24"/>
        </w:rPr>
        <w:t>’</w:t>
      </w:r>
      <w:r w:rsidR="00F13C87" w:rsidRPr="00BA66F9">
        <w:rPr>
          <w:rFonts w:cstheme="minorHAnsi"/>
          <w:sz w:val="24"/>
          <w:szCs w:val="24"/>
        </w:rPr>
        <w:t xml:space="preserve"> country</w:t>
      </w:r>
      <w:r w:rsidR="00640A17" w:rsidRPr="00BA66F9">
        <w:rPr>
          <w:rFonts w:cstheme="minorHAnsi"/>
          <w:sz w:val="24"/>
          <w:szCs w:val="24"/>
        </w:rPr>
        <w:t xml:space="preserve"> or territory</w:t>
      </w:r>
      <w:r w:rsidR="00F13C87" w:rsidRPr="00BA66F9">
        <w:rPr>
          <w:rFonts w:cstheme="minorHAnsi"/>
          <w:sz w:val="24"/>
          <w:szCs w:val="24"/>
        </w:rPr>
        <w:t xml:space="preserve"> of origin;</w:t>
      </w:r>
    </w:p>
    <w:p w14:paraId="26C119FC" w14:textId="77777777" w:rsidR="00144166" w:rsidRPr="00BA66F9" w:rsidRDefault="00144166" w:rsidP="009E7480">
      <w:pPr>
        <w:spacing w:after="0" w:line="240" w:lineRule="auto"/>
        <w:ind w:left="1418" w:hanging="567"/>
        <w:jc w:val="both"/>
        <w:rPr>
          <w:rFonts w:cstheme="minorHAnsi"/>
          <w:sz w:val="24"/>
          <w:szCs w:val="24"/>
        </w:rPr>
      </w:pPr>
    </w:p>
    <w:p w14:paraId="590EA772" w14:textId="307AFFEE" w:rsidR="00144166" w:rsidRPr="00BA66F9" w:rsidRDefault="00090731" w:rsidP="00893962">
      <w:pPr>
        <w:pStyle w:val="ListParagraph"/>
        <w:numPr>
          <w:ilvl w:val="0"/>
          <w:numId w:val="39"/>
        </w:numPr>
        <w:spacing w:after="0" w:line="240" w:lineRule="auto"/>
        <w:ind w:left="1418" w:hanging="567"/>
        <w:jc w:val="both"/>
        <w:rPr>
          <w:rFonts w:cstheme="minorHAnsi"/>
          <w:sz w:val="24"/>
          <w:szCs w:val="24"/>
        </w:rPr>
      </w:pPr>
      <w:r w:rsidRPr="00BA66F9">
        <w:rPr>
          <w:rFonts w:cstheme="minorHAnsi"/>
          <w:sz w:val="24"/>
          <w:szCs w:val="24"/>
        </w:rPr>
        <w:t>t</w:t>
      </w:r>
      <w:r w:rsidR="00F13C87" w:rsidRPr="00BA66F9">
        <w:rPr>
          <w:rFonts w:cstheme="minorHAnsi"/>
          <w:sz w:val="24"/>
          <w:szCs w:val="24"/>
        </w:rPr>
        <w:t xml:space="preserve">he countries </w:t>
      </w:r>
      <w:r w:rsidR="00640A17" w:rsidRPr="00BA66F9">
        <w:rPr>
          <w:rFonts w:cstheme="minorHAnsi"/>
          <w:sz w:val="24"/>
          <w:szCs w:val="24"/>
        </w:rPr>
        <w:t xml:space="preserve">or territories </w:t>
      </w:r>
      <w:r w:rsidR="00F13C87" w:rsidRPr="00BA66F9">
        <w:rPr>
          <w:rFonts w:cstheme="minorHAnsi"/>
          <w:sz w:val="24"/>
          <w:szCs w:val="24"/>
        </w:rPr>
        <w:t>where the regulated dealer has operations;</w:t>
      </w:r>
      <w:r w:rsidR="003D5D7F" w:rsidRPr="00BA66F9">
        <w:rPr>
          <w:rFonts w:cstheme="minorHAnsi"/>
          <w:sz w:val="24"/>
          <w:szCs w:val="24"/>
        </w:rPr>
        <w:t xml:space="preserve"> and</w:t>
      </w:r>
    </w:p>
    <w:p w14:paraId="223AA485" w14:textId="77777777" w:rsidR="00144166" w:rsidRPr="00BA66F9" w:rsidRDefault="00144166" w:rsidP="009E7480">
      <w:pPr>
        <w:spacing w:after="0" w:line="240" w:lineRule="auto"/>
        <w:ind w:left="1418" w:hanging="567"/>
        <w:jc w:val="both"/>
        <w:rPr>
          <w:rFonts w:cstheme="minorHAnsi"/>
          <w:sz w:val="24"/>
          <w:szCs w:val="24"/>
        </w:rPr>
      </w:pPr>
    </w:p>
    <w:p w14:paraId="3EC64F91" w14:textId="77777777" w:rsidR="00F13C87" w:rsidRPr="00BA66F9" w:rsidRDefault="00F13C87" w:rsidP="00893962">
      <w:pPr>
        <w:pStyle w:val="ListParagraph"/>
        <w:numPr>
          <w:ilvl w:val="0"/>
          <w:numId w:val="39"/>
        </w:numPr>
        <w:spacing w:after="0" w:line="240" w:lineRule="auto"/>
        <w:ind w:left="1418" w:hanging="567"/>
        <w:jc w:val="both"/>
        <w:rPr>
          <w:rFonts w:cstheme="minorHAnsi"/>
          <w:sz w:val="24"/>
          <w:szCs w:val="24"/>
        </w:rPr>
      </w:pPr>
      <w:r w:rsidRPr="00BA66F9">
        <w:rPr>
          <w:rFonts w:cstheme="minorHAnsi"/>
          <w:sz w:val="24"/>
          <w:szCs w:val="24"/>
        </w:rPr>
        <w:t xml:space="preserve">the following aspects of </w:t>
      </w:r>
      <w:r w:rsidR="00F93E32" w:rsidRPr="00BA66F9">
        <w:rPr>
          <w:rFonts w:cstheme="minorHAnsi"/>
          <w:sz w:val="24"/>
          <w:szCs w:val="24"/>
        </w:rPr>
        <w:t>the</w:t>
      </w:r>
      <w:r w:rsidRPr="00BA66F9">
        <w:rPr>
          <w:rFonts w:cstheme="minorHAnsi"/>
          <w:sz w:val="24"/>
          <w:szCs w:val="24"/>
        </w:rPr>
        <w:t xml:space="preserve"> regulated dealer’s business:</w:t>
      </w:r>
    </w:p>
    <w:p w14:paraId="5279ED59" w14:textId="77777777" w:rsidR="00A84FB8" w:rsidRPr="00BA66F9" w:rsidRDefault="00A84FB8" w:rsidP="009E7480">
      <w:pPr>
        <w:pStyle w:val="ListParagraph"/>
        <w:jc w:val="both"/>
        <w:rPr>
          <w:rFonts w:cstheme="minorHAnsi"/>
          <w:sz w:val="24"/>
          <w:szCs w:val="24"/>
        </w:rPr>
      </w:pPr>
    </w:p>
    <w:p w14:paraId="3D3EF2A6" w14:textId="77777777" w:rsidR="002E56A7" w:rsidRPr="00BA66F9" w:rsidRDefault="00F13C87" w:rsidP="00893962">
      <w:pPr>
        <w:pStyle w:val="ListParagraph"/>
        <w:numPr>
          <w:ilvl w:val="0"/>
          <w:numId w:val="40"/>
        </w:numPr>
        <w:spacing w:after="0" w:line="240" w:lineRule="auto"/>
        <w:ind w:left="1985" w:hanging="567"/>
        <w:jc w:val="both"/>
        <w:rPr>
          <w:rFonts w:cstheme="minorHAnsi"/>
          <w:sz w:val="24"/>
          <w:szCs w:val="24"/>
        </w:rPr>
      </w:pPr>
      <w:r w:rsidRPr="00BA66F9">
        <w:rPr>
          <w:rFonts w:cstheme="minorHAnsi"/>
          <w:sz w:val="24"/>
          <w:szCs w:val="24"/>
        </w:rPr>
        <w:lastRenderedPageBreak/>
        <w:t xml:space="preserve">The </w:t>
      </w:r>
      <w:r w:rsidR="003D5D7F" w:rsidRPr="00BA66F9">
        <w:rPr>
          <w:rFonts w:cstheme="minorHAnsi"/>
          <w:sz w:val="24"/>
          <w:szCs w:val="24"/>
        </w:rPr>
        <w:t xml:space="preserve">product </w:t>
      </w:r>
      <w:r w:rsidRPr="00BA66F9">
        <w:rPr>
          <w:rFonts w:cstheme="minorHAnsi"/>
          <w:sz w:val="24"/>
          <w:szCs w:val="24"/>
        </w:rPr>
        <w:t>nature of the PS</w:t>
      </w:r>
      <w:r w:rsidR="002E56A7" w:rsidRPr="00BA66F9">
        <w:rPr>
          <w:rFonts w:cstheme="minorHAnsi"/>
          <w:sz w:val="24"/>
          <w:szCs w:val="24"/>
        </w:rPr>
        <w:t>PMs (e.g. value, liquidity or</w:t>
      </w:r>
      <w:r w:rsidRPr="00BA66F9">
        <w:rPr>
          <w:rFonts w:cstheme="minorHAnsi"/>
          <w:sz w:val="24"/>
          <w:szCs w:val="24"/>
        </w:rPr>
        <w:t xml:space="preserve"> source);</w:t>
      </w:r>
    </w:p>
    <w:p w14:paraId="32EFA651" w14:textId="77777777" w:rsidR="002E56A7" w:rsidRPr="00BA66F9" w:rsidRDefault="002E56A7" w:rsidP="009E7480">
      <w:pPr>
        <w:pStyle w:val="ListParagraph"/>
        <w:spacing w:after="0" w:line="240" w:lineRule="auto"/>
        <w:ind w:left="1985"/>
        <w:jc w:val="both"/>
        <w:rPr>
          <w:rFonts w:cstheme="minorHAnsi"/>
          <w:sz w:val="24"/>
          <w:szCs w:val="24"/>
        </w:rPr>
      </w:pPr>
    </w:p>
    <w:p w14:paraId="2ECC4D5D" w14:textId="77777777" w:rsidR="002E56A7" w:rsidRPr="00BA66F9" w:rsidRDefault="00F13C87" w:rsidP="00893962">
      <w:pPr>
        <w:pStyle w:val="ListParagraph"/>
        <w:numPr>
          <w:ilvl w:val="0"/>
          <w:numId w:val="40"/>
        </w:numPr>
        <w:spacing w:after="0" w:line="240" w:lineRule="auto"/>
        <w:ind w:left="1985" w:hanging="567"/>
        <w:jc w:val="both"/>
        <w:rPr>
          <w:rFonts w:cstheme="minorHAnsi"/>
          <w:sz w:val="24"/>
          <w:szCs w:val="24"/>
        </w:rPr>
      </w:pPr>
      <w:r w:rsidRPr="00BA66F9">
        <w:rPr>
          <w:rFonts w:cstheme="minorHAnsi"/>
          <w:sz w:val="24"/>
          <w:szCs w:val="24"/>
        </w:rPr>
        <w:t xml:space="preserve">The services provided (e.g. </w:t>
      </w:r>
      <w:r w:rsidR="00F93E32" w:rsidRPr="00BA66F9">
        <w:rPr>
          <w:rFonts w:cstheme="minorHAnsi"/>
          <w:sz w:val="24"/>
          <w:szCs w:val="24"/>
        </w:rPr>
        <w:t>reta</w:t>
      </w:r>
      <w:r w:rsidR="00E90953" w:rsidRPr="00BA66F9">
        <w:rPr>
          <w:rFonts w:cstheme="minorHAnsi"/>
          <w:sz w:val="24"/>
          <w:szCs w:val="24"/>
        </w:rPr>
        <w:t>il</w:t>
      </w:r>
      <w:r w:rsidR="00F93E32" w:rsidRPr="00BA66F9">
        <w:rPr>
          <w:rFonts w:cstheme="minorHAnsi"/>
          <w:sz w:val="24"/>
          <w:szCs w:val="24"/>
        </w:rPr>
        <w:t xml:space="preserve">, </w:t>
      </w:r>
      <w:r w:rsidR="00802CF0" w:rsidRPr="00BA66F9">
        <w:rPr>
          <w:rFonts w:cstheme="minorHAnsi"/>
          <w:sz w:val="24"/>
          <w:szCs w:val="24"/>
        </w:rPr>
        <w:t xml:space="preserve">wholesale, </w:t>
      </w:r>
      <w:r w:rsidR="00F93E32" w:rsidRPr="00BA66F9">
        <w:rPr>
          <w:rFonts w:cstheme="minorHAnsi"/>
          <w:sz w:val="24"/>
          <w:szCs w:val="24"/>
        </w:rPr>
        <w:t>manufactur</w:t>
      </w:r>
      <w:r w:rsidR="002E56A7" w:rsidRPr="00BA66F9">
        <w:rPr>
          <w:rFonts w:cstheme="minorHAnsi"/>
          <w:sz w:val="24"/>
          <w:szCs w:val="24"/>
        </w:rPr>
        <w:t>e or</w:t>
      </w:r>
      <w:r w:rsidR="00802CF0" w:rsidRPr="00BA66F9">
        <w:rPr>
          <w:rFonts w:cstheme="minorHAnsi"/>
          <w:sz w:val="24"/>
          <w:szCs w:val="24"/>
        </w:rPr>
        <w:t xml:space="preserve"> import</w:t>
      </w:r>
      <w:r w:rsidR="002E56A7" w:rsidRPr="00BA66F9">
        <w:rPr>
          <w:rFonts w:cstheme="minorHAnsi"/>
          <w:sz w:val="24"/>
          <w:szCs w:val="24"/>
        </w:rPr>
        <w:t>);</w:t>
      </w:r>
    </w:p>
    <w:p w14:paraId="6EC0BDC0" w14:textId="77777777" w:rsidR="002E56A7" w:rsidRPr="00BA66F9" w:rsidRDefault="002E56A7" w:rsidP="000E6D51">
      <w:pPr>
        <w:pStyle w:val="ListParagraph"/>
        <w:jc w:val="both"/>
        <w:rPr>
          <w:rFonts w:cstheme="minorHAnsi"/>
          <w:sz w:val="24"/>
          <w:szCs w:val="24"/>
        </w:rPr>
      </w:pPr>
    </w:p>
    <w:p w14:paraId="733C6E33" w14:textId="77777777" w:rsidR="002E56A7" w:rsidRPr="00BA66F9" w:rsidRDefault="00F13C87" w:rsidP="00893962">
      <w:pPr>
        <w:pStyle w:val="ListParagraph"/>
        <w:numPr>
          <w:ilvl w:val="0"/>
          <w:numId w:val="40"/>
        </w:numPr>
        <w:spacing w:after="0" w:line="240" w:lineRule="auto"/>
        <w:ind w:left="1985" w:hanging="567"/>
        <w:jc w:val="both"/>
        <w:rPr>
          <w:rFonts w:cstheme="minorHAnsi"/>
          <w:sz w:val="24"/>
          <w:szCs w:val="24"/>
        </w:rPr>
      </w:pPr>
      <w:r w:rsidRPr="00BA66F9">
        <w:rPr>
          <w:rFonts w:cstheme="minorHAnsi"/>
          <w:sz w:val="24"/>
          <w:szCs w:val="24"/>
        </w:rPr>
        <w:t>The mode and value of transaction</w:t>
      </w:r>
      <w:r w:rsidR="00F93E32" w:rsidRPr="00BA66F9">
        <w:rPr>
          <w:rFonts w:cstheme="minorHAnsi"/>
          <w:sz w:val="24"/>
          <w:szCs w:val="24"/>
        </w:rPr>
        <w:t>s</w:t>
      </w:r>
      <w:r w:rsidRPr="00BA66F9">
        <w:rPr>
          <w:rFonts w:cstheme="minorHAnsi"/>
          <w:sz w:val="24"/>
          <w:szCs w:val="24"/>
        </w:rPr>
        <w:t xml:space="preserve"> (e.g. cash, in-kind payments, bank transfer, credit card, virtual currencies</w:t>
      </w:r>
      <w:r w:rsidR="002E56A7" w:rsidRPr="00BA66F9">
        <w:rPr>
          <w:rFonts w:cstheme="minorHAnsi"/>
          <w:sz w:val="24"/>
          <w:szCs w:val="24"/>
        </w:rPr>
        <w:t xml:space="preserve"> or</w:t>
      </w:r>
      <w:r w:rsidRPr="00BA66F9">
        <w:rPr>
          <w:rFonts w:cstheme="minorHAnsi"/>
          <w:sz w:val="24"/>
          <w:szCs w:val="24"/>
        </w:rPr>
        <w:t xml:space="preserve"> digital payment tokens); and</w:t>
      </w:r>
    </w:p>
    <w:p w14:paraId="705C99AE" w14:textId="77777777" w:rsidR="002E56A7" w:rsidRPr="00BA66F9" w:rsidRDefault="002E56A7" w:rsidP="000E6D51">
      <w:pPr>
        <w:pStyle w:val="ListParagraph"/>
        <w:jc w:val="both"/>
        <w:rPr>
          <w:rFonts w:cstheme="minorHAnsi"/>
          <w:sz w:val="24"/>
          <w:szCs w:val="24"/>
        </w:rPr>
      </w:pPr>
    </w:p>
    <w:p w14:paraId="2B808B7E" w14:textId="3484037C" w:rsidR="00F13C87" w:rsidRPr="00BA66F9" w:rsidRDefault="00F13C87" w:rsidP="00893962">
      <w:pPr>
        <w:pStyle w:val="ListParagraph"/>
        <w:numPr>
          <w:ilvl w:val="0"/>
          <w:numId w:val="40"/>
        </w:numPr>
        <w:spacing w:after="0" w:line="240" w:lineRule="auto"/>
        <w:ind w:left="1985" w:hanging="567"/>
        <w:jc w:val="both"/>
        <w:rPr>
          <w:rFonts w:cstheme="minorHAnsi"/>
          <w:sz w:val="24"/>
          <w:szCs w:val="24"/>
        </w:rPr>
      </w:pPr>
      <w:r w:rsidRPr="00BA66F9">
        <w:rPr>
          <w:rFonts w:cstheme="minorHAnsi"/>
          <w:sz w:val="24"/>
          <w:szCs w:val="24"/>
        </w:rPr>
        <w:t xml:space="preserve">Delivery channels (e.g. </w:t>
      </w:r>
      <w:proofErr w:type="gramStart"/>
      <w:r w:rsidR="00673988" w:rsidRPr="00BA66F9">
        <w:rPr>
          <w:rFonts w:cstheme="minorHAnsi"/>
          <w:sz w:val="24"/>
          <w:szCs w:val="24"/>
        </w:rPr>
        <w:t>o</w:t>
      </w:r>
      <w:r w:rsidRPr="00BA66F9">
        <w:rPr>
          <w:rFonts w:cstheme="minorHAnsi"/>
          <w:sz w:val="24"/>
          <w:szCs w:val="24"/>
        </w:rPr>
        <w:t>ver-the-counter</w:t>
      </w:r>
      <w:proofErr w:type="gramEnd"/>
      <w:r w:rsidRPr="00BA66F9">
        <w:rPr>
          <w:rFonts w:cstheme="minorHAnsi"/>
          <w:sz w:val="24"/>
          <w:szCs w:val="24"/>
        </w:rPr>
        <w:t xml:space="preserve">, </w:t>
      </w:r>
      <w:r w:rsidR="002E56A7" w:rsidRPr="00BA66F9">
        <w:rPr>
          <w:rFonts w:cstheme="minorHAnsi"/>
          <w:sz w:val="24"/>
          <w:szCs w:val="24"/>
        </w:rPr>
        <w:t>courier or</w:t>
      </w:r>
      <w:r w:rsidR="00F93E32" w:rsidRPr="00BA66F9">
        <w:rPr>
          <w:rFonts w:cstheme="minorHAnsi"/>
          <w:sz w:val="24"/>
          <w:szCs w:val="24"/>
        </w:rPr>
        <w:t xml:space="preserve"> </w:t>
      </w:r>
      <w:r w:rsidRPr="00BA66F9">
        <w:rPr>
          <w:rFonts w:cstheme="minorHAnsi"/>
          <w:sz w:val="24"/>
          <w:szCs w:val="24"/>
        </w:rPr>
        <w:t>delivery of PS</w:t>
      </w:r>
      <w:r w:rsidR="00802CF0" w:rsidRPr="00BA66F9">
        <w:rPr>
          <w:rFonts w:cstheme="minorHAnsi"/>
          <w:sz w:val="24"/>
          <w:szCs w:val="24"/>
        </w:rPr>
        <w:t>P</w:t>
      </w:r>
      <w:r w:rsidRPr="00BA66F9">
        <w:rPr>
          <w:rFonts w:cstheme="minorHAnsi"/>
          <w:sz w:val="24"/>
          <w:szCs w:val="24"/>
        </w:rPr>
        <w:t>Ms to a foreign country</w:t>
      </w:r>
      <w:r w:rsidR="007B4D99" w:rsidRPr="00BA66F9">
        <w:rPr>
          <w:rFonts w:cstheme="minorHAnsi"/>
          <w:sz w:val="24"/>
          <w:szCs w:val="24"/>
        </w:rPr>
        <w:t xml:space="preserve"> or territory</w:t>
      </w:r>
      <w:r w:rsidRPr="00BA66F9">
        <w:rPr>
          <w:rFonts w:cstheme="minorHAnsi"/>
          <w:sz w:val="24"/>
          <w:szCs w:val="24"/>
        </w:rPr>
        <w:t>).</w:t>
      </w:r>
    </w:p>
    <w:p w14:paraId="7D742E2C" w14:textId="77777777" w:rsidR="00F13C87" w:rsidRPr="00BA66F9" w:rsidRDefault="00F13C87" w:rsidP="009E7480">
      <w:pPr>
        <w:spacing w:after="0" w:line="240" w:lineRule="auto"/>
        <w:jc w:val="both"/>
        <w:rPr>
          <w:rFonts w:cstheme="minorHAnsi"/>
          <w:sz w:val="24"/>
          <w:szCs w:val="24"/>
        </w:rPr>
      </w:pPr>
    </w:p>
    <w:p w14:paraId="4F0D2359" w14:textId="398BCB8B" w:rsidR="000A0D1F" w:rsidRPr="00BA66F9" w:rsidRDefault="007001DB"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The regulated </w:t>
      </w:r>
      <w:r w:rsidR="000A0D1F" w:rsidRPr="00BA66F9">
        <w:rPr>
          <w:rFonts w:cstheme="minorHAnsi"/>
          <w:sz w:val="24"/>
          <w:szCs w:val="24"/>
        </w:rPr>
        <w:t xml:space="preserve">dealer must document </w:t>
      </w:r>
      <w:r w:rsidRPr="00BA66F9">
        <w:rPr>
          <w:rFonts w:cstheme="minorHAnsi"/>
          <w:sz w:val="24"/>
          <w:szCs w:val="24"/>
        </w:rPr>
        <w:t xml:space="preserve">its </w:t>
      </w:r>
      <w:r w:rsidR="000A0D1F" w:rsidRPr="00BA66F9">
        <w:rPr>
          <w:rFonts w:cstheme="minorHAnsi"/>
          <w:sz w:val="24"/>
          <w:szCs w:val="24"/>
        </w:rPr>
        <w:t xml:space="preserve">risk assessment and ensure that the risk assessment </w:t>
      </w:r>
      <w:r w:rsidRPr="00BA66F9">
        <w:rPr>
          <w:rFonts w:cstheme="minorHAnsi"/>
          <w:sz w:val="24"/>
          <w:szCs w:val="24"/>
        </w:rPr>
        <w:t xml:space="preserve">is </w:t>
      </w:r>
      <w:r w:rsidR="000A0D1F" w:rsidRPr="00BA66F9">
        <w:rPr>
          <w:rFonts w:cstheme="minorHAnsi"/>
          <w:sz w:val="24"/>
          <w:szCs w:val="24"/>
        </w:rPr>
        <w:t>kept up to date.</w:t>
      </w:r>
    </w:p>
    <w:p w14:paraId="569A9E4B" w14:textId="77777777" w:rsidR="000A0D1F" w:rsidRPr="00BA66F9" w:rsidRDefault="000A0D1F" w:rsidP="000A0D1F">
      <w:pPr>
        <w:pStyle w:val="ListParagraph"/>
        <w:spacing w:after="0" w:line="240" w:lineRule="auto"/>
        <w:ind w:left="851"/>
        <w:jc w:val="both"/>
        <w:rPr>
          <w:rFonts w:cstheme="minorHAnsi"/>
          <w:sz w:val="24"/>
          <w:szCs w:val="24"/>
        </w:rPr>
      </w:pPr>
    </w:p>
    <w:p w14:paraId="6D1C402C" w14:textId="341426D7" w:rsidR="00144166" w:rsidRPr="00BA66F9" w:rsidRDefault="00F13C87"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The regulate</w:t>
      </w:r>
      <w:r w:rsidR="000A0D1F" w:rsidRPr="00BA66F9">
        <w:rPr>
          <w:rFonts w:cstheme="minorHAnsi"/>
          <w:sz w:val="24"/>
          <w:szCs w:val="24"/>
        </w:rPr>
        <w:t>d dealer must be able to provide</w:t>
      </w:r>
      <w:r w:rsidRPr="00BA66F9">
        <w:rPr>
          <w:rFonts w:cstheme="minorHAnsi"/>
          <w:sz w:val="24"/>
          <w:szCs w:val="24"/>
        </w:rPr>
        <w:t xml:space="preserve"> the risk assessment and relevant documentation </w:t>
      </w:r>
      <w:r w:rsidR="00CD43A9" w:rsidRPr="00BA66F9">
        <w:rPr>
          <w:rFonts w:cstheme="minorHAnsi"/>
          <w:sz w:val="24"/>
          <w:szCs w:val="24"/>
        </w:rPr>
        <w:t>to t</w:t>
      </w:r>
      <w:r w:rsidRPr="00BA66F9">
        <w:rPr>
          <w:rFonts w:cstheme="minorHAnsi"/>
          <w:sz w:val="24"/>
          <w:szCs w:val="24"/>
        </w:rPr>
        <w:t>he Registrar upon request.</w:t>
      </w:r>
    </w:p>
    <w:p w14:paraId="6FD6D14A" w14:textId="77777777" w:rsidR="00144166" w:rsidRPr="00BA66F9" w:rsidRDefault="00144166" w:rsidP="002E56A7">
      <w:pPr>
        <w:pStyle w:val="ListParagraph"/>
        <w:ind w:left="851" w:hanging="851"/>
        <w:rPr>
          <w:rFonts w:cstheme="minorHAnsi"/>
          <w:b/>
          <w:sz w:val="24"/>
          <w:szCs w:val="24"/>
        </w:rPr>
      </w:pPr>
    </w:p>
    <w:p w14:paraId="1F280716" w14:textId="54EAE269" w:rsidR="00F13C87" w:rsidRPr="00BA66F9" w:rsidRDefault="00B73F0E"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Regulated dealers can refer to </w:t>
      </w:r>
      <w:hyperlink w:anchor="_Annex_A_Sample" w:history="1">
        <w:r w:rsidR="00F13C87" w:rsidRPr="00BA66F9">
          <w:rPr>
            <w:rStyle w:val="Hyperlink"/>
            <w:rFonts w:cstheme="minorHAnsi"/>
            <w:b/>
            <w:sz w:val="24"/>
            <w:szCs w:val="24"/>
          </w:rPr>
          <w:t xml:space="preserve">Annex </w:t>
        </w:r>
        <w:r w:rsidR="00945DE4" w:rsidRPr="00BA66F9">
          <w:rPr>
            <w:rStyle w:val="Hyperlink"/>
            <w:rFonts w:cstheme="minorHAnsi"/>
            <w:b/>
            <w:sz w:val="24"/>
            <w:szCs w:val="24"/>
          </w:rPr>
          <w:t>A</w:t>
        </w:r>
      </w:hyperlink>
      <w:r w:rsidR="00945DE4" w:rsidRPr="00BA66F9">
        <w:rPr>
          <w:rFonts w:cstheme="minorHAnsi"/>
          <w:sz w:val="24"/>
          <w:szCs w:val="24"/>
        </w:rPr>
        <w:t xml:space="preserve"> </w:t>
      </w:r>
      <w:r w:rsidRPr="00BA66F9">
        <w:rPr>
          <w:rFonts w:cstheme="minorHAnsi"/>
          <w:sz w:val="24"/>
          <w:szCs w:val="24"/>
        </w:rPr>
        <w:t>for a</w:t>
      </w:r>
      <w:r w:rsidR="00F13C87" w:rsidRPr="00BA66F9">
        <w:rPr>
          <w:rFonts w:cstheme="minorHAnsi"/>
          <w:sz w:val="24"/>
          <w:szCs w:val="24"/>
        </w:rPr>
        <w:t xml:space="preserve"> guide on how to </w:t>
      </w:r>
      <w:r w:rsidR="00996E81" w:rsidRPr="00BA66F9">
        <w:rPr>
          <w:rFonts w:cstheme="minorHAnsi"/>
          <w:sz w:val="24"/>
          <w:szCs w:val="24"/>
        </w:rPr>
        <w:t xml:space="preserve">perform the </w:t>
      </w:r>
      <w:r w:rsidR="00F13C87" w:rsidRPr="00BA66F9">
        <w:rPr>
          <w:rFonts w:cstheme="minorHAnsi"/>
          <w:sz w:val="24"/>
          <w:szCs w:val="24"/>
        </w:rPr>
        <w:t>ML/TF risk</w:t>
      </w:r>
      <w:r w:rsidR="00996E81" w:rsidRPr="00BA66F9">
        <w:rPr>
          <w:rFonts w:cstheme="minorHAnsi"/>
          <w:sz w:val="24"/>
          <w:szCs w:val="24"/>
        </w:rPr>
        <w:t xml:space="preserve"> assessment</w:t>
      </w:r>
      <w:r w:rsidR="00F13C87" w:rsidRPr="00BA66F9">
        <w:rPr>
          <w:rFonts w:cstheme="minorHAnsi"/>
          <w:sz w:val="24"/>
          <w:szCs w:val="24"/>
        </w:rPr>
        <w:t xml:space="preserve">. </w:t>
      </w:r>
    </w:p>
    <w:p w14:paraId="0CB16BA6" w14:textId="47DBC571" w:rsidR="000E7263" w:rsidRPr="00BA66F9" w:rsidRDefault="000E7263">
      <w:pPr>
        <w:rPr>
          <w:rFonts w:asciiTheme="majorHAnsi" w:eastAsiaTheme="majorEastAsia" w:hAnsiTheme="majorHAnsi" w:cstheme="minorHAnsi"/>
          <w:color w:val="2E74B5" w:themeColor="accent1" w:themeShade="BF"/>
          <w:sz w:val="24"/>
          <w:szCs w:val="24"/>
        </w:rPr>
      </w:pPr>
    </w:p>
    <w:p w14:paraId="4FFC09D0" w14:textId="70CF1D83" w:rsidR="00B35C39" w:rsidRPr="00BA66F9" w:rsidRDefault="001A5456" w:rsidP="00893962">
      <w:pPr>
        <w:pStyle w:val="Heading1"/>
        <w:numPr>
          <w:ilvl w:val="0"/>
          <w:numId w:val="21"/>
        </w:numPr>
        <w:ind w:left="851" w:hanging="851"/>
        <w:jc w:val="both"/>
        <w:rPr>
          <w:rFonts w:asciiTheme="minorHAnsi" w:hAnsiTheme="minorHAnsi" w:cstheme="minorHAnsi"/>
          <w:b/>
          <w:color w:val="auto"/>
          <w:sz w:val="24"/>
          <w:szCs w:val="24"/>
        </w:rPr>
      </w:pPr>
      <w:bookmarkStart w:id="16" w:name="_Toc58838659"/>
      <w:r w:rsidRPr="00BA66F9">
        <w:rPr>
          <w:rFonts w:asciiTheme="minorHAnsi" w:hAnsiTheme="minorHAnsi" w:cstheme="minorHAnsi"/>
          <w:b/>
          <w:color w:val="auto"/>
          <w:sz w:val="24"/>
          <w:szCs w:val="24"/>
        </w:rPr>
        <w:t>Programmes and Measures to Prevent Money Laundering and Terrorism Financing</w:t>
      </w:r>
      <w:bookmarkEnd w:id="16"/>
    </w:p>
    <w:p w14:paraId="131152A6" w14:textId="77777777" w:rsidR="00B35C39" w:rsidRPr="00BA66F9" w:rsidRDefault="00B35C39" w:rsidP="008D48D5">
      <w:pPr>
        <w:pStyle w:val="NormalWeb"/>
        <w:spacing w:before="0" w:beforeAutospacing="0" w:after="0" w:afterAutospacing="0"/>
        <w:textAlignment w:val="baseline"/>
      </w:pPr>
    </w:p>
    <w:p w14:paraId="1A9C54DE" w14:textId="77777777" w:rsidR="00B35C39" w:rsidRPr="00BA66F9" w:rsidRDefault="00B35C39" w:rsidP="00893962">
      <w:pPr>
        <w:pStyle w:val="ListParagraph"/>
        <w:keepNext/>
        <w:keepLines/>
        <w:numPr>
          <w:ilvl w:val="0"/>
          <w:numId w:val="22"/>
        </w:numPr>
        <w:spacing w:before="40" w:after="0"/>
        <w:ind w:left="851" w:hanging="851"/>
        <w:contextualSpacing w:val="0"/>
        <w:outlineLvl w:val="1"/>
        <w:rPr>
          <w:rFonts w:asciiTheme="majorHAnsi" w:eastAsiaTheme="majorEastAsia" w:hAnsiTheme="majorHAnsi" w:cstheme="majorBidi"/>
          <w:vanish/>
          <w:color w:val="2E74B5" w:themeColor="accent1" w:themeShade="BF"/>
          <w:sz w:val="26"/>
          <w:szCs w:val="26"/>
        </w:rPr>
      </w:pPr>
      <w:bookmarkStart w:id="17" w:name="_Toc5184816"/>
      <w:bookmarkStart w:id="18" w:name="_Toc5184854"/>
      <w:bookmarkStart w:id="19" w:name="_Toc5185165"/>
      <w:bookmarkStart w:id="20" w:name="_Toc5185680"/>
      <w:bookmarkStart w:id="21" w:name="_Toc5185756"/>
      <w:bookmarkStart w:id="22" w:name="_Toc5185820"/>
      <w:bookmarkStart w:id="23" w:name="_Toc5378506"/>
      <w:bookmarkStart w:id="24" w:name="_Toc6491182"/>
      <w:bookmarkStart w:id="25" w:name="_Toc6491227"/>
      <w:bookmarkStart w:id="26" w:name="_Toc6491342"/>
      <w:bookmarkStart w:id="27" w:name="_Toc6491508"/>
      <w:bookmarkStart w:id="28" w:name="_Toc6491701"/>
      <w:bookmarkStart w:id="29" w:name="_Toc6827528"/>
      <w:bookmarkStart w:id="30" w:name="_Toc6831697"/>
      <w:bookmarkStart w:id="31" w:name="_Toc6834752"/>
      <w:bookmarkStart w:id="32" w:name="_Toc6837350"/>
      <w:bookmarkStart w:id="33" w:name="_Toc6841518"/>
      <w:bookmarkStart w:id="34" w:name="_Toc6841586"/>
      <w:bookmarkStart w:id="35" w:name="_Toc6847424"/>
      <w:bookmarkStart w:id="36" w:name="_Toc7099389"/>
      <w:bookmarkStart w:id="37" w:name="_Toc7099646"/>
      <w:bookmarkStart w:id="38" w:name="_Toc7101837"/>
      <w:bookmarkStart w:id="39" w:name="_Toc7102962"/>
      <w:bookmarkStart w:id="40" w:name="_Toc7164363"/>
      <w:bookmarkStart w:id="41" w:name="_Toc7167737"/>
      <w:bookmarkStart w:id="42" w:name="_Toc7167780"/>
      <w:bookmarkStart w:id="43" w:name="_Toc7216575"/>
      <w:bookmarkStart w:id="44" w:name="_Toc7217779"/>
      <w:bookmarkStart w:id="45" w:name="_Toc7217931"/>
      <w:bookmarkStart w:id="46" w:name="_Toc7217974"/>
      <w:bookmarkStart w:id="47" w:name="_Toc7219988"/>
      <w:bookmarkStart w:id="48" w:name="_Toc7358389"/>
      <w:bookmarkStart w:id="49" w:name="_Toc7426653"/>
      <w:bookmarkStart w:id="50" w:name="_Toc7433506"/>
      <w:bookmarkStart w:id="51" w:name="_Toc7433550"/>
      <w:bookmarkStart w:id="52" w:name="_Toc7433614"/>
      <w:bookmarkStart w:id="53" w:name="_Toc7434201"/>
      <w:bookmarkStart w:id="54" w:name="_Toc7516340"/>
      <w:bookmarkStart w:id="55" w:name="_Toc7516417"/>
      <w:bookmarkStart w:id="56" w:name="_Toc7531362"/>
      <w:bookmarkStart w:id="57" w:name="_Toc7534298"/>
      <w:bookmarkStart w:id="58" w:name="_Toc7535045"/>
      <w:bookmarkStart w:id="59" w:name="_Toc7538033"/>
      <w:bookmarkStart w:id="60" w:name="_Toc7553691"/>
      <w:bookmarkStart w:id="61" w:name="_Toc7555027"/>
      <w:bookmarkStart w:id="62" w:name="_Toc7555077"/>
      <w:bookmarkStart w:id="63" w:name="_Toc7555127"/>
      <w:bookmarkStart w:id="64" w:name="_Toc8740447"/>
      <w:bookmarkStart w:id="65" w:name="_Toc57706740"/>
      <w:bookmarkStart w:id="66" w:name="_Toc57909075"/>
      <w:bookmarkStart w:id="67" w:name="_Toc58237659"/>
      <w:bookmarkStart w:id="68" w:name="_Toc58238494"/>
      <w:bookmarkStart w:id="69" w:name="_Toc58238580"/>
      <w:bookmarkStart w:id="70" w:name="_Toc58247958"/>
      <w:bookmarkStart w:id="71" w:name="_Toc58248009"/>
      <w:bookmarkStart w:id="72" w:name="_Toc58267025"/>
      <w:bookmarkStart w:id="73" w:name="_Toc58267075"/>
      <w:bookmarkStart w:id="74" w:name="_Toc58337449"/>
      <w:bookmarkStart w:id="75" w:name="_Toc58337555"/>
      <w:bookmarkStart w:id="76" w:name="_Toc58346965"/>
      <w:bookmarkStart w:id="77" w:name="_Toc58347020"/>
      <w:bookmarkStart w:id="78" w:name="_Toc58347155"/>
      <w:bookmarkStart w:id="79" w:name="_Toc58426226"/>
      <w:bookmarkStart w:id="80" w:name="_Toc58426302"/>
      <w:bookmarkStart w:id="81" w:name="_Toc58426489"/>
      <w:bookmarkStart w:id="82" w:name="_Toc58434679"/>
      <w:bookmarkStart w:id="83" w:name="_Toc58570147"/>
      <w:bookmarkStart w:id="84" w:name="_Toc58572255"/>
      <w:bookmarkStart w:id="85" w:name="_Toc58838660"/>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7A7082B7" w14:textId="77777777" w:rsidR="00B35C39" w:rsidRPr="00BA66F9" w:rsidRDefault="00B35C39" w:rsidP="00893962">
      <w:pPr>
        <w:pStyle w:val="ListParagraph"/>
        <w:keepNext/>
        <w:keepLines/>
        <w:numPr>
          <w:ilvl w:val="0"/>
          <w:numId w:val="22"/>
        </w:numPr>
        <w:spacing w:before="40" w:after="0"/>
        <w:ind w:left="851" w:hanging="851"/>
        <w:contextualSpacing w:val="0"/>
        <w:outlineLvl w:val="1"/>
        <w:rPr>
          <w:rFonts w:asciiTheme="majorHAnsi" w:eastAsiaTheme="majorEastAsia" w:hAnsiTheme="majorHAnsi" w:cstheme="majorBidi"/>
          <w:vanish/>
          <w:color w:val="2E74B5" w:themeColor="accent1" w:themeShade="BF"/>
          <w:sz w:val="26"/>
          <w:szCs w:val="26"/>
        </w:rPr>
      </w:pPr>
      <w:bookmarkStart w:id="86" w:name="_Toc5184817"/>
      <w:bookmarkStart w:id="87" w:name="_Toc5184855"/>
      <w:bookmarkStart w:id="88" w:name="_Toc5185166"/>
      <w:bookmarkStart w:id="89" w:name="_Toc5185681"/>
      <w:bookmarkStart w:id="90" w:name="_Toc5185757"/>
      <w:bookmarkStart w:id="91" w:name="_Toc5185821"/>
      <w:bookmarkStart w:id="92" w:name="_Toc5378507"/>
      <w:bookmarkStart w:id="93" w:name="_Toc6491183"/>
      <w:bookmarkStart w:id="94" w:name="_Toc6491228"/>
      <w:bookmarkStart w:id="95" w:name="_Toc6491343"/>
      <w:bookmarkStart w:id="96" w:name="_Toc6491509"/>
      <w:bookmarkStart w:id="97" w:name="_Toc6491702"/>
      <w:bookmarkStart w:id="98" w:name="_Toc6827529"/>
      <w:bookmarkStart w:id="99" w:name="_Toc6831698"/>
      <w:bookmarkStart w:id="100" w:name="_Toc6834753"/>
      <w:bookmarkStart w:id="101" w:name="_Toc6837351"/>
      <w:bookmarkStart w:id="102" w:name="_Toc6841519"/>
      <w:bookmarkStart w:id="103" w:name="_Toc6841587"/>
      <w:bookmarkStart w:id="104" w:name="_Toc6847425"/>
      <w:bookmarkStart w:id="105" w:name="_Toc7099390"/>
      <w:bookmarkStart w:id="106" w:name="_Toc7099647"/>
      <w:bookmarkStart w:id="107" w:name="_Toc7101838"/>
      <w:bookmarkStart w:id="108" w:name="_Toc7102963"/>
      <w:bookmarkStart w:id="109" w:name="_Toc7164364"/>
      <w:bookmarkStart w:id="110" w:name="_Toc7167738"/>
      <w:bookmarkStart w:id="111" w:name="_Toc7167781"/>
      <w:bookmarkStart w:id="112" w:name="_Toc7216576"/>
      <w:bookmarkStart w:id="113" w:name="_Toc7217780"/>
      <w:bookmarkStart w:id="114" w:name="_Toc7217932"/>
      <w:bookmarkStart w:id="115" w:name="_Toc7217975"/>
      <w:bookmarkStart w:id="116" w:name="_Toc7219989"/>
      <w:bookmarkStart w:id="117" w:name="_Toc7358390"/>
      <w:bookmarkStart w:id="118" w:name="_Toc7426654"/>
      <w:bookmarkStart w:id="119" w:name="_Toc7433507"/>
      <w:bookmarkStart w:id="120" w:name="_Toc7433551"/>
      <w:bookmarkStart w:id="121" w:name="_Toc7433615"/>
      <w:bookmarkStart w:id="122" w:name="_Toc7434202"/>
      <w:bookmarkStart w:id="123" w:name="_Toc7516341"/>
      <w:bookmarkStart w:id="124" w:name="_Toc7516418"/>
      <w:bookmarkStart w:id="125" w:name="_Toc7531363"/>
      <w:bookmarkStart w:id="126" w:name="_Toc7534299"/>
      <w:bookmarkStart w:id="127" w:name="_Toc7535046"/>
      <w:bookmarkStart w:id="128" w:name="_Toc7538034"/>
      <w:bookmarkStart w:id="129" w:name="_Toc7553692"/>
      <w:bookmarkStart w:id="130" w:name="_Toc7555028"/>
      <w:bookmarkStart w:id="131" w:name="_Toc7555078"/>
      <w:bookmarkStart w:id="132" w:name="_Toc7555128"/>
      <w:bookmarkStart w:id="133" w:name="_Toc8740448"/>
      <w:bookmarkStart w:id="134" w:name="_Toc57706741"/>
      <w:bookmarkStart w:id="135" w:name="_Toc57909076"/>
      <w:bookmarkStart w:id="136" w:name="_Toc58237660"/>
      <w:bookmarkStart w:id="137" w:name="_Toc58238495"/>
      <w:bookmarkStart w:id="138" w:name="_Toc58238581"/>
      <w:bookmarkStart w:id="139" w:name="_Toc58247959"/>
      <w:bookmarkStart w:id="140" w:name="_Toc58248010"/>
      <w:bookmarkStart w:id="141" w:name="_Toc58267026"/>
      <w:bookmarkStart w:id="142" w:name="_Toc58267076"/>
      <w:bookmarkStart w:id="143" w:name="_Toc58337450"/>
      <w:bookmarkStart w:id="144" w:name="_Toc58337556"/>
      <w:bookmarkStart w:id="145" w:name="_Toc58346966"/>
      <w:bookmarkStart w:id="146" w:name="_Toc58347021"/>
      <w:bookmarkStart w:id="147" w:name="_Toc58347156"/>
      <w:bookmarkStart w:id="148" w:name="_Toc58426227"/>
      <w:bookmarkStart w:id="149" w:name="_Toc58426303"/>
      <w:bookmarkStart w:id="150" w:name="_Toc58426490"/>
      <w:bookmarkStart w:id="151" w:name="_Toc58434680"/>
      <w:bookmarkStart w:id="152" w:name="_Toc58570148"/>
      <w:bookmarkStart w:id="153" w:name="_Toc58572256"/>
      <w:bookmarkStart w:id="154" w:name="_Toc58838661"/>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49539DEA" w14:textId="77777777" w:rsidR="00B35C39" w:rsidRPr="00BA66F9" w:rsidRDefault="00B35C39" w:rsidP="00893962">
      <w:pPr>
        <w:pStyle w:val="ListParagraph"/>
        <w:keepNext/>
        <w:keepLines/>
        <w:numPr>
          <w:ilvl w:val="0"/>
          <w:numId w:val="22"/>
        </w:numPr>
        <w:spacing w:before="40" w:after="0"/>
        <w:ind w:left="851" w:hanging="851"/>
        <w:contextualSpacing w:val="0"/>
        <w:outlineLvl w:val="1"/>
        <w:rPr>
          <w:rFonts w:asciiTheme="majorHAnsi" w:eastAsiaTheme="majorEastAsia" w:hAnsiTheme="majorHAnsi" w:cstheme="majorBidi"/>
          <w:vanish/>
          <w:color w:val="2E74B5" w:themeColor="accent1" w:themeShade="BF"/>
          <w:sz w:val="26"/>
          <w:szCs w:val="26"/>
        </w:rPr>
      </w:pPr>
      <w:bookmarkStart w:id="155" w:name="_Toc5184818"/>
      <w:bookmarkStart w:id="156" w:name="_Toc5184856"/>
      <w:bookmarkStart w:id="157" w:name="_Toc5185167"/>
      <w:bookmarkStart w:id="158" w:name="_Toc5185682"/>
      <w:bookmarkStart w:id="159" w:name="_Toc5185758"/>
      <w:bookmarkStart w:id="160" w:name="_Toc5185822"/>
      <w:bookmarkStart w:id="161" w:name="_Toc5378508"/>
      <w:bookmarkStart w:id="162" w:name="_Toc6491184"/>
      <w:bookmarkStart w:id="163" w:name="_Toc6491229"/>
      <w:bookmarkStart w:id="164" w:name="_Toc6491344"/>
      <w:bookmarkStart w:id="165" w:name="_Toc6491510"/>
      <w:bookmarkStart w:id="166" w:name="_Toc6491703"/>
      <w:bookmarkStart w:id="167" w:name="_Toc6827530"/>
      <w:bookmarkStart w:id="168" w:name="_Toc6831699"/>
      <w:bookmarkStart w:id="169" w:name="_Toc6834754"/>
      <w:bookmarkStart w:id="170" w:name="_Toc6837352"/>
      <w:bookmarkStart w:id="171" w:name="_Toc6841520"/>
      <w:bookmarkStart w:id="172" w:name="_Toc6841588"/>
      <w:bookmarkStart w:id="173" w:name="_Toc6847426"/>
      <w:bookmarkStart w:id="174" w:name="_Toc7099391"/>
      <w:bookmarkStart w:id="175" w:name="_Toc7099648"/>
      <w:bookmarkStart w:id="176" w:name="_Toc7101839"/>
      <w:bookmarkStart w:id="177" w:name="_Toc7102964"/>
      <w:bookmarkStart w:id="178" w:name="_Toc7164365"/>
      <w:bookmarkStart w:id="179" w:name="_Toc7167739"/>
      <w:bookmarkStart w:id="180" w:name="_Toc7167782"/>
      <w:bookmarkStart w:id="181" w:name="_Toc7216577"/>
      <w:bookmarkStart w:id="182" w:name="_Toc7217781"/>
      <w:bookmarkStart w:id="183" w:name="_Toc7217933"/>
      <w:bookmarkStart w:id="184" w:name="_Toc7217976"/>
      <w:bookmarkStart w:id="185" w:name="_Toc7219990"/>
      <w:bookmarkStart w:id="186" w:name="_Toc7358391"/>
      <w:bookmarkStart w:id="187" w:name="_Toc7426655"/>
      <w:bookmarkStart w:id="188" w:name="_Toc7433508"/>
      <w:bookmarkStart w:id="189" w:name="_Toc7433552"/>
      <w:bookmarkStart w:id="190" w:name="_Toc7433616"/>
      <w:bookmarkStart w:id="191" w:name="_Toc7434203"/>
      <w:bookmarkStart w:id="192" w:name="_Toc7516342"/>
      <w:bookmarkStart w:id="193" w:name="_Toc7516419"/>
      <w:bookmarkStart w:id="194" w:name="_Toc7531364"/>
      <w:bookmarkStart w:id="195" w:name="_Toc7534300"/>
      <w:bookmarkStart w:id="196" w:name="_Toc7535047"/>
      <w:bookmarkStart w:id="197" w:name="_Toc7538035"/>
      <w:bookmarkStart w:id="198" w:name="_Toc7553693"/>
      <w:bookmarkStart w:id="199" w:name="_Toc7555029"/>
      <w:bookmarkStart w:id="200" w:name="_Toc7555079"/>
      <w:bookmarkStart w:id="201" w:name="_Toc7555129"/>
      <w:bookmarkStart w:id="202" w:name="_Toc8740449"/>
      <w:bookmarkStart w:id="203" w:name="_Toc57706742"/>
      <w:bookmarkStart w:id="204" w:name="_Toc57909077"/>
      <w:bookmarkStart w:id="205" w:name="_Toc58237661"/>
      <w:bookmarkStart w:id="206" w:name="_Toc58238496"/>
      <w:bookmarkStart w:id="207" w:name="_Toc58238582"/>
      <w:bookmarkStart w:id="208" w:name="_Toc58247960"/>
      <w:bookmarkStart w:id="209" w:name="_Toc58248011"/>
      <w:bookmarkStart w:id="210" w:name="_Toc58267027"/>
      <w:bookmarkStart w:id="211" w:name="_Toc58267077"/>
      <w:bookmarkStart w:id="212" w:name="_Toc58337451"/>
      <w:bookmarkStart w:id="213" w:name="_Toc58337557"/>
      <w:bookmarkStart w:id="214" w:name="_Toc58346967"/>
      <w:bookmarkStart w:id="215" w:name="_Toc58347022"/>
      <w:bookmarkStart w:id="216" w:name="_Toc58347157"/>
      <w:bookmarkStart w:id="217" w:name="_Toc58426228"/>
      <w:bookmarkStart w:id="218" w:name="_Toc58426304"/>
      <w:bookmarkStart w:id="219" w:name="_Toc58426491"/>
      <w:bookmarkStart w:id="220" w:name="_Toc58434681"/>
      <w:bookmarkStart w:id="221" w:name="_Toc58570149"/>
      <w:bookmarkStart w:id="222" w:name="_Toc58572257"/>
      <w:bookmarkStart w:id="223" w:name="_Toc58838662"/>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27DE0887" w14:textId="77777777" w:rsidR="00B35C39" w:rsidRPr="00BA66F9" w:rsidRDefault="00B35C39" w:rsidP="00893962">
      <w:pPr>
        <w:pStyle w:val="ListParagraph"/>
        <w:keepNext/>
        <w:keepLines/>
        <w:numPr>
          <w:ilvl w:val="0"/>
          <w:numId w:val="22"/>
        </w:numPr>
        <w:spacing w:before="40" w:after="0"/>
        <w:ind w:left="851" w:hanging="851"/>
        <w:contextualSpacing w:val="0"/>
        <w:outlineLvl w:val="1"/>
        <w:rPr>
          <w:rFonts w:asciiTheme="majorHAnsi" w:eastAsiaTheme="majorEastAsia" w:hAnsiTheme="majorHAnsi" w:cstheme="majorBidi"/>
          <w:vanish/>
          <w:color w:val="2E74B5" w:themeColor="accent1" w:themeShade="BF"/>
          <w:sz w:val="26"/>
          <w:szCs w:val="26"/>
        </w:rPr>
      </w:pPr>
      <w:bookmarkStart w:id="224" w:name="_Toc5184819"/>
      <w:bookmarkStart w:id="225" w:name="_Toc5184857"/>
      <w:bookmarkStart w:id="226" w:name="_Toc5185168"/>
      <w:bookmarkStart w:id="227" w:name="_Toc5185683"/>
      <w:bookmarkStart w:id="228" w:name="_Toc5185759"/>
      <w:bookmarkStart w:id="229" w:name="_Toc5185823"/>
      <w:bookmarkStart w:id="230" w:name="_Toc5378509"/>
      <w:bookmarkStart w:id="231" w:name="_Toc6491185"/>
      <w:bookmarkStart w:id="232" w:name="_Toc6491230"/>
      <w:bookmarkStart w:id="233" w:name="_Toc6491345"/>
      <w:bookmarkStart w:id="234" w:name="_Toc6491511"/>
      <w:bookmarkStart w:id="235" w:name="_Toc6491704"/>
      <w:bookmarkStart w:id="236" w:name="_Toc6827531"/>
      <w:bookmarkStart w:id="237" w:name="_Toc6831700"/>
      <w:bookmarkStart w:id="238" w:name="_Toc6834755"/>
      <w:bookmarkStart w:id="239" w:name="_Toc6837353"/>
      <w:bookmarkStart w:id="240" w:name="_Toc6841521"/>
      <w:bookmarkStart w:id="241" w:name="_Toc6841589"/>
      <w:bookmarkStart w:id="242" w:name="_Toc6847427"/>
      <w:bookmarkStart w:id="243" w:name="_Toc7099392"/>
      <w:bookmarkStart w:id="244" w:name="_Toc7099649"/>
      <w:bookmarkStart w:id="245" w:name="_Toc7101840"/>
      <w:bookmarkStart w:id="246" w:name="_Toc7102965"/>
      <w:bookmarkStart w:id="247" w:name="_Toc7164366"/>
      <w:bookmarkStart w:id="248" w:name="_Toc7167740"/>
      <w:bookmarkStart w:id="249" w:name="_Toc7167783"/>
      <w:bookmarkStart w:id="250" w:name="_Toc7216578"/>
      <w:bookmarkStart w:id="251" w:name="_Toc7217782"/>
      <w:bookmarkStart w:id="252" w:name="_Toc7217934"/>
      <w:bookmarkStart w:id="253" w:name="_Toc7217977"/>
      <w:bookmarkStart w:id="254" w:name="_Toc7219991"/>
      <w:bookmarkStart w:id="255" w:name="_Toc7358392"/>
      <w:bookmarkStart w:id="256" w:name="_Toc7426656"/>
      <w:bookmarkStart w:id="257" w:name="_Toc7433509"/>
      <w:bookmarkStart w:id="258" w:name="_Toc7433553"/>
      <w:bookmarkStart w:id="259" w:name="_Toc7433617"/>
      <w:bookmarkStart w:id="260" w:name="_Toc7434204"/>
      <w:bookmarkStart w:id="261" w:name="_Toc7516343"/>
      <w:bookmarkStart w:id="262" w:name="_Toc7516420"/>
      <w:bookmarkStart w:id="263" w:name="_Toc7531365"/>
      <w:bookmarkStart w:id="264" w:name="_Toc7534301"/>
      <w:bookmarkStart w:id="265" w:name="_Toc7535048"/>
      <w:bookmarkStart w:id="266" w:name="_Toc7538036"/>
      <w:bookmarkStart w:id="267" w:name="_Toc7553694"/>
      <w:bookmarkStart w:id="268" w:name="_Toc7555030"/>
      <w:bookmarkStart w:id="269" w:name="_Toc7555080"/>
      <w:bookmarkStart w:id="270" w:name="_Toc7555130"/>
      <w:bookmarkStart w:id="271" w:name="_Toc8740450"/>
      <w:bookmarkStart w:id="272" w:name="_Toc57706743"/>
      <w:bookmarkStart w:id="273" w:name="_Toc57909078"/>
      <w:bookmarkStart w:id="274" w:name="_Toc58237662"/>
      <w:bookmarkStart w:id="275" w:name="_Toc58238497"/>
      <w:bookmarkStart w:id="276" w:name="_Toc58238583"/>
      <w:bookmarkStart w:id="277" w:name="_Toc58247961"/>
      <w:bookmarkStart w:id="278" w:name="_Toc58248012"/>
      <w:bookmarkStart w:id="279" w:name="_Toc58267028"/>
      <w:bookmarkStart w:id="280" w:name="_Toc58267078"/>
      <w:bookmarkStart w:id="281" w:name="_Toc58337452"/>
      <w:bookmarkStart w:id="282" w:name="_Toc58337558"/>
      <w:bookmarkStart w:id="283" w:name="_Toc58346968"/>
      <w:bookmarkStart w:id="284" w:name="_Toc58347023"/>
      <w:bookmarkStart w:id="285" w:name="_Toc58347158"/>
      <w:bookmarkStart w:id="286" w:name="_Toc58426229"/>
      <w:bookmarkStart w:id="287" w:name="_Toc58426305"/>
      <w:bookmarkStart w:id="288" w:name="_Toc58426492"/>
      <w:bookmarkStart w:id="289" w:name="_Toc58434682"/>
      <w:bookmarkStart w:id="290" w:name="_Toc58570150"/>
      <w:bookmarkStart w:id="291" w:name="_Toc58572258"/>
      <w:bookmarkStart w:id="292" w:name="_Toc5883866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14:paraId="0BF9F9D0" w14:textId="51CC686F" w:rsidR="00611802" w:rsidRPr="00BA66F9" w:rsidRDefault="00611802" w:rsidP="00893962">
      <w:pPr>
        <w:pStyle w:val="Heading2"/>
        <w:numPr>
          <w:ilvl w:val="1"/>
          <w:numId w:val="21"/>
        </w:numPr>
        <w:ind w:left="851" w:hanging="851"/>
        <w:rPr>
          <w:rFonts w:asciiTheme="minorHAnsi" w:hAnsiTheme="minorHAnsi" w:cstheme="minorHAnsi"/>
          <w:color w:val="auto"/>
          <w:sz w:val="24"/>
          <w:szCs w:val="24"/>
          <w:u w:val="single"/>
        </w:rPr>
      </w:pPr>
      <w:bookmarkStart w:id="293" w:name="_Toc58838664"/>
      <w:r w:rsidRPr="00BA66F9">
        <w:rPr>
          <w:rFonts w:asciiTheme="minorHAnsi" w:hAnsiTheme="minorHAnsi" w:cstheme="minorHAnsi"/>
          <w:color w:val="auto"/>
          <w:sz w:val="24"/>
          <w:szCs w:val="24"/>
          <w:u w:val="single"/>
        </w:rPr>
        <w:t xml:space="preserve">Importance of </w:t>
      </w:r>
      <w:r w:rsidR="000A0D1F" w:rsidRPr="00BA66F9">
        <w:rPr>
          <w:rFonts w:asciiTheme="minorHAnsi" w:hAnsiTheme="minorHAnsi" w:cstheme="minorHAnsi"/>
          <w:color w:val="auto"/>
          <w:sz w:val="24"/>
          <w:szCs w:val="24"/>
          <w:u w:val="single"/>
        </w:rPr>
        <w:t xml:space="preserve">AML/CFT </w:t>
      </w:r>
      <w:r w:rsidRPr="00BA66F9">
        <w:rPr>
          <w:rFonts w:asciiTheme="minorHAnsi" w:hAnsiTheme="minorHAnsi" w:cstheme="minorHAnsi"/>
          <w:color w:val="auto"/>
          <w:sz w:val="24"/>
          <w:szCs w:val="24"/>
          <w:u w:val="single"/>
        </w:rPr>
        <w:t>Governance</w:t>
      </w:r>
      <w:bookmarkEnd w:id="293"/>
    </w:p>
    <w:p w14:paraId="0FF16114" w14:textId="77777777" w:rsidR="00611802" w:rsidRPr="00BA66F9" w:rsidRDefault="00611802" w:rsidP="00611802">
      <w:pPr>
        <w:pStyle w:val="NormalWeb"/>
        <w:spacing w:before="0" w:beforeAutospacing="0" w:after="0" w:afterAutospacing="0"/>
        <w:textAlignment w:val="baseline"/>
        <w:rPr>
          <w:rFonts w:asciiTheme="minorHAnsi" w:hAnsiTheme="minorHAnsi" w:cstheme="minorHAnsi"/>
        </w:rPr>
      </w:pPr>
    </w:p>
    <w:p w14:paraId="3A25FECD" w14:textId="6034AD82" w:rsidR="00144166" w:rsidRPr="00BA66F9" w:rsidRDefault="000A0D1F"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rPr>
      </w:pPr>
      <w:r w:rsidRPr="00BA66F9">
        <w:rPr>
          <w:rFonts w:asciiTheme="minorHAnsi" w:hAnsiTheme="minorHAnsi" w:cstheme="minorHAnsi"/>
        </w:rPr>
        <w:t>The commitment, participation and authority of owners and controlling persons (</w:t>
      </w:r>
      <w:r w:rsidR="00444D2D" w:rsidRPr="00BA66F9">
        <w:rPr>
          <w:rFonts w:asciiTheme="minorHAnsi" w:hAnsiTheme="minorHAnsi" w:cstheme="minorHAnsi"/>
        </w:rPr>
        <w:t xml:space="preserve">directors and </w:t>
      </w:r>
      <w:r w:rsidRPr="00BA66F9">
        <w:rPr>
          <w:rFonts w:asciiTheme="minorHAnsi" w:hAnsiTheme="minorHAnsi" w:cstheme="minorHAnsi"/>
        </w:rPr>
        <w:t xml:space="preserve">senior management) is </w:t>
      </w:r>
      <w:r w:rsidR="00611802" w:rsidRPr="00BA66F9">
        <w:rPr>
          <w:rFonts w:asciiTheme="minorHAnsi" w:hAnsiTheme="minorHAnsi" w:cstheme="minorHAnsi"/>
        </w:rPr>
        <w:t>i</w:t>
      </w:r>
      <w:r w:rsidR="008D48D5" w:rsidRPr="00BA66F9">
        <w:rPr>
          <w:rFonts w:asciiTheme="minorHAnsi" w:hAnsiTheme="minorHAnsi" w:cstheme="minorHAnsi"/>
        </w:rPr>
        <w:t>mportant</w:t>
      </w:r>
      <w:r w:rsidR="00611802" w:rsidRPr="00BA66F9">
        <w:rPr>
          <w:rFonts w:asciiTheme="minorHAnsi" w:hAnsiTheme="minorHAnsi" w:cstheme="minorHAnsi"/>
        </w:rPr>
        <w:t xml:space="preserve"> </w:t>
      </w:r>
      <w:r w:rsidRPr="00BA66F9">
        <w:rPr>
          <w:rFonts w:asciiTheme="minorHAnsi" w:hAnsiTheme="minorHAnsi" w:cstheme="minorHAnsi"/>
        </w:rPr>
        <w:t xml:space="preserve">to a sound AML/CFT risk management framework. The </w:t>
      </w:r>
      <w:r w:rsidR="00444D2D" w:rsidRPr="00BA66F9">
        <w:rPr>
          <w:rFonts w:asciiTheme="minorHAnsi" w:hAnsiTheme="minorHAnsi" w:cstheme="minorHAnsi"/>
        </w:rPr>
        <w:t xml:space="preserve">directors and </w:t>
      </w:r>
      <w:r w:rsidRPr="00BA66F9">
        <w:rPr>
          <w:rFonts w:asciiTheme="minorHAnsi" w:hAnsiTheme="minorHAnsi" w:cstheme="minorHAnsi"/>
        </w:rPr>
        <w:t>senior management</w:t>
      </w:r>
      <w:r w:rsidR="007001DB" w:rsidRPr="00BA66F9">
        <w:rPr>
          <w:rFonts w:asciiTheme="minorHAnsi" w:hAnsiTheme="minorHAnsi" w:cstheme="minorHAnsi"/>
        </w:rPr>
        <w:t xml:space="preserve"> of </w:t>
      </w:r>
      <w:r w:rsidR="0027068D" w:rsidRPr="00BA66F9">
        <w:rPr>
          <w:rFonts w:asciiTheme="minorHAnsi" w:hAnsiTheme="minorHAnsi" w:cstheme="minorHAnsi"/>
        </w:rPr>
        <w:t xml:space="preserve">the </w:t>
      </w:r>
      <w:r w:rsidR="007001DB" w:rsidRPr="00BA66F9">
        <w:rPr>
          <w:rFonts w:asciiTheme="minorHAnsi" w:hAnsiTheme="minorHAnsi" w:cstheme="minorHAnsi"/>
        </w:rPr>
        <w:t>regulated dealer</w:t>
      </w:r>
      <w:r w:rsidRPr="00BA66F9">
        <w:rPr>
          <w:rFonts w:asciiTheme="minorHAnsi" w:hAnsiTheme="minorHAnsi" w:cstheme="minorHAnsi"/>
        </w:rPr>
        <w:t xml:space="preserve"> should ensure that </w:t>
      </w:r>
      <w:r w:rsidR="007001DB" w:rsidRPr="00BA66F9">
        <w:rPr>
          <w:rFonts w:asciiTheme="minorHAnsi" w:hAnsiTheme="minorHAnsi" w:cstheme="minorHAnsi"/>
        </w:rPr>
        <w:t xml:space="preserve">the </w:t>
      </w:r>
      <w:r w:rsidRPr="00BA66F9">
        <w:rPr>
          <w:rFonts w:asciiTheme="minorHAnsi" w:hAnsiTheme="minorHAnsi" w:cstheme="minorHAnsi"/>
        </w:rPr>
        <w:t xml:space="preserve">risk mitigating measures </w:t>
      </w:r>
      <w:r w:rsidR="007001DB" w:rsidRPr="00BA66F9">
        <w:rPr>
          <w:rFonts w:asciiTheme="minorHAnsi" w:hAnsiTheme="minorHAnsi" w:cstheme="minorHAnsi"/>
        </w:rPr>
        <w:t xml:space="preserve">adopted </w:t>
      </w:r>
      <w:r w:rsidRPr="00BA66F9">
        <w:rPr>
          <w:rFonts w:asciiTheme="minorHAnsi" w:hAnsiTheme="minorHAnsi" w:cstheme="minorHAnsi"/>
        </w:rPr>
        <w:t xml:space="preserve">are adequate, robust, and effective. The successful implementation of a risk-based approach to AML/CFT </w:t>
      </w:r>
      <w:r w:rsidR="007001DB" w:rsidRPr="00BA66F9">
        <w:rPr>
          <w:rFonts w:asciiTheme="minorHAnsi" w:hAnsiTheme="minorHAnsi" w:cstheme="minorHAnsi"/>
        </w:rPr>
        <w:t xml:space="preserve">is dependent on </w:t>
      </w:r>
      <w:r w:rsidRPr="00BA66F9">
        <w:rPr>
          <w:rFonts w:asciiTheme="minorHAnsi" w:hAnsiTheme="minorHAnsi" w:cstheme="minorHAnsi"/>
        </w:rPr>
        <w:t xml:space="preserve">the </w:t>
      </w:r>
      <w:r w:rsidR="00444D2D" w:rsidRPr="00BA66F9">
        <w:rPr>
          <w:rFonts w:asciiTheme="minorHAnsi" w:hAnsiTheme="minorHAnsi" w:cstheme="minorHAnsi"/>
        </w:rPr>
        <w:t>employees</w:t>
      </w:r>
      <w:r w:rsidRPr="00BA66F9">
        <w:rPr>
          <w:rFonts w:asciiTheme="minorHAnsi" w:hAnsiTheme="minorHAnsi" w:cstheme="minorHAnsi"/>
        </w:rPr>
        <w:t xml:space="preserve"> </w:t>
      </w:r>
      <w:r w:rsidR="00444D2D" w:rsidRPr="00BA66F9">
        <w:rPr>
          <w:rFonts w:asciiTheme="minorHAnsi" w:hAnsiTheme="minorHAnsi" w:cstheme="minorHAnsi"/>
        </w:rPr>
        <w:t>having</w:t>
      </w:r>
      <w:r w:rsidRPr="00BA66F9">
        <w:rPr>
          <w:rFonts w:asciiTheme="minorHAnsi" w:hAnsiTheme="minorHAnsi" w:cstheme="minorHAnsi"/>
        </w:rPr>
        <w:t xml:space="preserve"> a good understanding of the ML/TF risks it is exposed to</w:t>
      </w:r>
      <w:r w:rsidR="00611802" w:rsidRPr="00BA66F9">
        <w:rPr>
          <w:rFonts w:asciiTheme="minorHAnsi" w:hAnsiTheme="minorHAnsi" w:cstheme="minorHAnsi"/>
        </w:rPr>
        <w:t>.</w:t>
      </w:r>
    </w:p>
    <w:p w14:paraId="5EACE3B3" w14:textId="77777777" w:rsidR="00144166" w:rsidRPr="00BA66F9" w:rsidRDefault="00144166" w:rsidP="008D48D5">
      <w:pPr>
        <w:pStyle w:val="NormalWeb"/>
        <w:spacing w:before="0" w:beforeAutospacing="0" w:after="0" w:afterAutospacing="0"/>
        <w:ind w:left="851" w:hanging="851"/>
        <w:jc w:val="both"/>
        <w:textAlignment w:val="baseline"/>
        <w:rPr>
          <w:rFonts w:asciiTheme="minorHAnsi" w:hAnsiTheme="minorHAnsi" w:cstheme="minorHAnsi"/>
        </w:rPr>
      </w:pPr>
    </w:p>
    <w:p w14:paraId="29A83314" w14:textId="605693B5" w:rsidR="00611802" w:rsidRPr="00BA66F9" w:rsidRDefault="00444D2D" w:rsidP="00893962">
      <w:pPr>
        <w:pStyle w:val="NormalWeb"/>
        <w:numPr>
          <w:ilvl w:val="2"/>
          <w:numId w:val="21"/>
        </w:numPr>
        <w:spacing w:before="0" w:beforeAutospacing="0" w:after="0" w:afterAutospacing="0"/>
        <w:ind w:left="851" w:hanging="851"/>
        <w:jc w:val="both"/>
        <w:textAlignment w:val="baseline"/>
        <w:rPr>
          <w:rFonts w:asciiTheme="minorHAnsi" w:hAnsiTheme="minorHAnsi" w:cstheme="minorHAnsi"/>
        </w:rPr>
      </w:pPr>
      <w:r w:rsidRPr="00BA66F9">
        <w:rPr>
          <w:rFonts w:asciiTheme="minorHAnsi" w:hAnsiTheme="minorHAnsi" w:cstheme="minorHAnsi"/>
        </w:rPr>
        <w:t xml:space="preserve">The directors and senior management of the regulated dealer should understand the </w:t>
      </w:r>
      <w:r w:rsidR="000A0D1F" w:rsidRPr="00BA66F9">
        <w:rPr>
          <w:rFonts w:asciiTheme="minorHAnsi" w:hAnsiTheme="minorHAnsi" w:cstheme="minorHAnsi"/>
        </w:rPr>
        <w:t>M</w:t>
      </w:r>
      <w:r w:rsidR="00F71208" w:rsidRPr="00BA66F9">
        <w:rPr>
          <w:rFonts w:asciiTheme="minorHAnsi" w:hAnsiTheme="minorHAnsi" w:cstheme="minorHAnsi"/>
        </w:rPr>
        <w:t>L</w:t>
      </w:r>
      <w:r w:rsidR="000A0D1F" w:rsidRPr="00BA66F9">
        <w:rPr>
          <w:rFonts w:asciiTheme="minorHAnsi" w:hAnsiTheme="minorHAnsi" w:cstheme="minorHAnsi"/>
        </w:rPr>
        <w:t xml:space="preserve">/TF </w:t>
      </w:r>
      <w:r w:rsidRPr="00BA66F9">
        <w:rPr>
          <w:rFonts w:asciiTheme="minorHAnsi" w:hAnsiTheme="minorHAnsi" w:cstheme="minorHAnsi"/>
        </w:rPr>
        <w:t>risk</w:t>
      </w:r>
      <w:r w:rsidR="005166FD" w:rsidRPr="00BA66F9">
        <w:rPr>
          <w:rFonts w:asciiTheme="minorHAnsi" w:hAnsiTheme="minorHAnsi" w:cstheme="minorHAnsi"/>
        </w:rPr>
        <w:t>s</w:t>
      </w:r>
      <w:r w:rsidRPr="00BA66F9">
        <w:rPr>
          <w:rFonts w:asciiTheme="minorHAnsi" w:hAnsiTheme="minorHAnsi" w:cstheme="minorHAnsi"/>
        </w:rPr>
        <w:t xml:space="preserve"> the regulated dealer is exposed to and how the regulated dealer’s AML/CFT control framework operates to mitigate those risks.</w:t>
      </w:r>
      <w:r w:rsidR="00DA7D88" w:rsidRPr="00BA66F9">
        <w:rPr>
          <w:rFonts w:asciiTheme="minorHAnsi" w:hAnsiTheme="minorHAnsi" w:cstheme="minorHAnsi"/>
        </w:rPr>
        <w:t xml:space="preserve"> </w:t>
      </w:r>
      <w:r w:rsidRPr="00BA66F9">
        <w:rPr>
          <w:rFonts w:asciiTheme="minorHAnsi" w:hAnsiTheme="minorHAnsi" w:cstheme="minorHAnsi"/>
        </w:rPr>
        <w:t>This should involve the directors and senior management</w:t>
      </w:r>
      <w:r w:rsidR="00611802" w:rsidRPr="00BA66F9">
        <w:rPr>
          <w:rFonts w:asciiTheme="minorHAnsi" w:hAnsiTheme="minorHAnsi" w:cstheme="minorHAnsi"/>
        </w:rPr>
        <w:t>:</w:t>
      </w:r>
    </w:p>
    <w:p w14:paraId="34BC5311" w14:textId="77777777" w:rsidR="00611802" w:rsidRPr="00BA66F9" w:rsidRDefault="00611802" w:rsidP="00611802">
      <w:pPr>
        <w:autoSpaceDE w:val="0"/>
        <w:autoSpaceDN w:val="0"/>
        <w:adjustRightInd w:val="0"/>
        <w:spacing w:after="0" w:line="240" w:lineRule="auto"/>
        <w:jc w:val="both"/>
        <w:rPr>
          <w:rFonts w:cstheme="minorHAnsi"/>
          <w:sz w:val="24"/>
          <w:szCs w:val="24"/>
        </w:rPr>
      </w:pPr>
    </w:p>
    <w:p w14:paraId="37CB93FC" w14:textId="246B52CD" w:rsidR="00611802" w:rsidRPr="00BA66F9" w:rsidRDefault="00444D2D" w:rsidP="00893962">
      <w:pPr>
        <w:pStyle w:val="ListParagraph"/>
        <w:numPr>
          <w:ilvl w:val="2"/>
          <w:numId w:val="4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receiving </w:t>
      </w:r>
      <w:proofErr w:type="gramStart"/>
      <w:r w:rsidR="00611802" w:rsidRPr="00BA66F9">
        <w:rPr>
          <w:rFonts w:cstheme="minorHAnsi"/>
          <w:sz w:val="24"/>
          <w:szCs w:val="24"/>
        </w:rPr>
        <w:t>sufficient</w:t>
      </w:r>
      <w:proofErr w:type="gramEnd"/>
      <w:r w:rsidR="00611802" w:rsidRPr="00BA66F9">
        <w:rPr>
          <w:rFonts w:cstheme="minorHAnsi"/>
          <w:sz w:val="24"/>
          <w:szCs w:val="24"/>
        </w:rPr>
        <w:t xml:space="preserve"> information to form an accurate picture of the ML/TF risks, including emerging or new ML/TF risks; </w:t>
      </w:r>
    </w:p>
    <w:p w14:paraId="17F8F81A" w14:textId="77777777" w:rsidR="00611802" w:rsidRPr="00BA66F9" w:rsidRDefault="00611802" w:rsidP="008D48D5">
      <w:pPr>
        <w:autoSpaceDE w:val="0"/>
        <w:autoSpaceDN w:val="0"/>
        <w:adjustRightInd w:val="0"/>
        <w:spacing w:after="0" w:line="240" w:lineRule="auto"/>
        <w:ind w:left="1418" w:hanging="567"/>
        <w:jc w:val="both"/>
        <w:rPr>
          <w:rFonts w:cstheme="minorHAnsi"/>
          <w:sz w:val="24"/>
          <w:szCs w:val="24"/>
        </w:rPr>
      </w:pPr>
    </w:p>
    <w:p w14:paraId="4552B0D9" w14:textId="72C541F9" w:rsidR="00611802" w:rsidRPr="00BA66F9" w:rsidRDefault="00444D2D" w:rsidP="00893962">
      <w:pPr>
        <w:pStyle w:val="ListParagraph"/>
        <w:numPr>
          <w:ilvl w:val="2"/>
          <w:numId w:val="4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receiving </w:t>
      </w:r>
      <w:proofErr w:type="gramStart"/>
      <w:r w:rsidR="00611802" w:rsidRPr="00BA66F9">
        <w:rPr>
          <w:rFonts w:cstheme="minorHAnsi"/>
          <w:sz w:val="24"/>
          <w:szCs w:val="24"/>
        </w:rPr>
        <w:t>sufficient</w:t>
      </w:r>
      <w:proofErr w:type="gramEnd"/>
      <w:r w:rsidR="00611802" w:rsidRPr="00BA66F9">
        <w:rPr>
          <w:rFonts w:cstheme="minorHAnsi"/>
          <w:sz w:val="24"/>
          <w:szCs w:val="24"/>
        </w:rPr>
        <w:t xml:space="preserve"> and objective information to assess whether the regulated dealer’s AML/CFT controls are adequate and effective; </w:t>
      </w:r>
    </w:p>
    <w:p w14:paraId="10573F8A" w14:textId="77777777" w:rsidR="00611802" w:rsidRPr="00BA66F9" w:rsidRDefault="00611802" w:rsidP="008D48D5">
      <w:pPr>
        <w:autoSpaceDE w:val="0"/>
        <w:autoSpaceDN w:val="0"/>
        <w:adjustRightInd w:val="0"/>
        <w:spacing w:after="0" w:line="240" w:lineRule="auto"/>
        <w:ind w:left="1418" w:hanging="567"/>
        <w:jc w:val="both"/>
        <w:rPr>
          <w:rFonts w:cstheme="minorHAnsi"/>
          <w:sz w:val="24"/>
          <w:szCs w:val="24"/>
        </w:rPr>
      </w:pPr>
    </w:p>
    <w:p w14:paraId="7E2D4847" w14:textId="192B9F38" w:rsidR="00611802" w:rsidRPr="00BA66F9" w:rsidRDefault="00444D2D" w:rsidP="00893962">
      <w:pPr>
        <w:pStyle w:val="ListParagraph"/>
        <w:numPr>
          <w:ilvl w:val="2"/>
          <w:numId w:val="4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receiving </w:t>
      </w:r>
      <w:r w:rsidR="00611802" w:rsidRPr="00BA66F9">
        <w:rPr>
          <w:rFonts w:cstheme="minorHAnsi"/>
          <w:sz w:val="24"/>
          <w:szCs w:val="24"/>
        </w:rPr>
        <w:t xml:space="preserve">information on legal and regulatory developments and the impact these have on the regulated dealer’s AML/CFT framework; and </w:t>
      </w:r>
    </w:p>
    <w:p w14:paraId="2A3AC002" w14:textId="77777777" w:rsidR="00611802" w:rsidRPr="00BA66F9" w:rsidRDefault="00611802" w:rsidP="008D48D5">
      <w:pPr>
        <w:autoSpaceDE w:val="0"/>
        <w:autoSpaceDN w:val="0"/>
        <w:adjustRightInd w:val="0"/>
        <w:spacing w:after="0" w:line="240" w:lineRule="auto"/>
        <w:ind w:left="1418" w:hanging="567"/>
        <w:jc w:val="both"/>
        <w:rPr>
          <w:rFonts w:cstheme="minorHAnsi"/>
          <w:sz w:val="24"/>
          <w:szCs w:val="24"/>
        </w:rPr>
      </w:pPr>
    </w:p>
    <w:p w14:paraId="2AE4DC14" w14:textId="3987F233" w:rsidR="00611802" w:rsidRPr="00BA66F9" w:rsidRDefault="00090731" w:rsidP="00893962">
      <w:pPr>
        <w:pStyle w:val="ListParagraph"/>
        <w:numPr>
          <w:ilvl w:val="2"/>
          <w:numId w:val="4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lastRenderedPageBreak/>
        <w:t>e</w:t>
      </w:r>
      <w:r w:rsidR="00611802" w:rsidRPr="00BA66F9">
        <w:rPr>
          <w:rFonts w:cstheme="minorHAnsi"/>
          <w:sz w:val="24"/>
          <w:szCs w:val="24"/>
        </w:rPr>
        <w:t>nsur</w:t>
      </w:r>
      <w:r w:rsidR="00444D2D" w:rsidRPr="00BA66F9">
        <w:rPr>
          <w:rFonts w:cstheme="minorHAnsi"/>
          <w:sz w:val="24"/>
          <w:szCs w:val="24"/>
        </w:rPr>
        <w:t>ing</w:t>
      </w:r>
      <w:r w:rsidR="00611802" w:rsidRPr="00BA66F9">
        <w:rPr>
          <w:rFonts w:cstheme="minorHAnsi"/>
          <w:sz w:val="24"/>
          <w:szCs w:val="24"/>
        </w:rPr>
        <w:t xml:space="preserve"> that processes are in place to escalate important decisions that directly impact the ability of the regulated dealer to </w:t>
      </w:r>
      <w:r w:rsidR="00EF1B37" w:rsidRPr="00BA66F9">
        <w:rPr>
          <w:rFonts w:cstheme="minorHAnsi"/>
          <w:sz w:val="24"/>
          <w:szCs w:val="24"/>
        </w:rPr>
        <w:t xml:space="preserve">manage and </w:t>
      </w:r>
      <w:r w:rsidR="00936D31" w:rsidRPr="00BA66F9">
        <w:rPr>
          <w:rFonts w:cstheme="minorHAnsi"/>
          <w:sz w:val="24"/>
          <w:szCs w:val="24"/>
        </w:rPr>
        <w:t>mitigate</w:t>
      </w:r>
      <w:r w:rsidR="00611802" w:rsidRPr="00BA66F9">
        <w:rPr>
          <w:rFonts w:cstheme="minorHAnsi"/>
          <w:sz w:val="24"/>
          <w:szCs w:val="24"/>
        </w:rPr>
        <w:t xml:space="preserve"> ML/TF risks, especially where AML/CFT controls are assessed to be inadequate or ineffective. </w:t>
      </w:r>
    </w:p>
    <w:p w14:paraId="28DBAC74" w14:textId="77777777" w:rsidR="00144166" w:rsidRPr="00BA66F9" w:rsidRDefault="00144166" w:rsidP="00144166">
      <w:pPr>
        <w:spacing w:after="0" w:line="240" w:lineRule="auto"/>
        <w:jc w:val="both"/>
        <w:rPr>
          <w:rFonts w:cstheme="minorHAnsi"/>
          <w:b/>
          <w:sz w:val="24"/>
          <w:szCs w:val="24"/>
        </w:rPr>
      </w:pPr>
    </w:p>
    <w:p w14:paraId="0E73B908" w14:textId="6B450355" w:rsidR="00144166" w:rsidRPr="00BA66F9" w:rsidRDefault="00B84964" w:rsidP="00893962">
      <w:pPr>
        <w:pStyle w:val="Heading2"/>
        <w:numPr>
          <w:ilvl w:val="1"/>
          <w:numId w:val="21"/>
        </w:numPr>
        <w:ind w:left="851" w:hanging="851"/>
        <w:rPr>
          <w:rFonts w:asciiTheme="minorHAnsi" w:hAnsiTheme="minorHAnsi" w:cstheme="minorHAnsi"/>
          <w:color w:val="auto"/>
          <w:sz w:val="24"/>
          <w:szCs w:val="24"/>
          <w:u w:val="single"/>
        </w:rPr>
      </w:pPr>
      <w:bookmarkStart w:id="294" w:name="_Toc58838665"/>
      <w:r w:rsidRPr="00BA66F9">
        <w:rPr>
          <w:rFonts w:asciiTheme="minorHAnsi" w:hAnsiTheme="minorHAnsi" w:cstheme="minorHAnsi"/>
          <w:color w:val="auto"/>
          <w:sz w:val="24"/>
          <w:szCs w:val="24"/>
          <w:u w:val="single"/>
        </w:rPr>
        <w:t>Internal Policies, Procedures and Controls (“IPPC”)</w:t>
      </w:r>
      <w:bookmarkEnd w:id="294"/>
    </w:p>
    <w:p w14:paraId="088E280C" w14:textId="77777777" w:rsidR="00893E5F" w:rsidRPr="00BA66F9" w:rsidRDefault="00893E5F" w:rsidP="00EF1B37">
      <w:pPr>
        <w:pStyle w:val="ListParagraph"/>
        <w:ind w:left="851" w:hanging="851"/>
        <w:jc w:val="both"/>
        <w:rPr>
          <w:rFonts w:cstheme="minorHAnsi"/>
          <w:sz w:val="24"/>
          <w:szCs w:val="24"/>
        </w:rPr>
      </w:pPr>
    </w:p>
    <w:p w14:paraId="50A31A6B" w14:textId="4E805C0F" w:rsidR="000C34BA" w:rsidRPr="00BA66F9" w:rsidRDefault="00A527DA" w:rsidP="00893962">
      <w:pPr>
        <w:pStyle w:val="ListParagraph"/>
        <w:numPr>
          <w:ilvl w:val="2"/>
          <w:numId w:val="21"/>
        </w:numPr>
        <w:ind w:left="851" w:hanging="851"/>
        <w:jc w:val="both"/>
        <w:rPr>
          <w:rFonts w:cstheme="minorHAnsi"/>
          <w:sz w:val="24"/>
          <w:szCs w:val="24"/>
        </w:rPr>
      </w:pPr>
      <w:r w:rsidRPr="00BA66F9">
        <w:rPr>
          <w:rFonts w:cstheme="minorHAnsi"/>
          <w:sz w:val="24"/>
          <w:szCs w:val="24"/>
        </w:rPr>
        <w:t>The</w:t>
      </w:r>
      <w:r w:rsidR="00144166" w:rsidRPr="00BA66F9">
        <w:rPr>
          <w:rFonts w:cstheme="minorHAnsi"/>
          <w:sz w:val="24"/>
          <w:szCs w:val="24"/>
        </w:rPr>
        <w:t xml:space="preserve"> regulated dealer must have appropriate pr</w:t>
      </w:r>
      <w:r w:rsidR="00AA0CA7" w:rsidRPr="00BA66F9">
        <w:rPr>
          <w:rFonts w:cstheme="minorHAnsi"/>
          <w:sz w:val="24"/>
          <w:szCs w:val="24"/>
        </w:rPr>
        <w:t>ogrammes in place to prevent ML</w:t>
      </w:r>
      <w:r w:rsidR="00495DC1" w:rsidRPr="00BA66F9">
        <w:rPr>
          <w:rFonts w:cstheme="minorHAnsi"/>
          <w:sz w:val="24"/>
          <w:szCs w:val="24"/>
        </w:rPr>
        <w:t>, TF</w:t>
      </w:r>
      <w:r w:rsidR="00AA0CA7" w:rsidRPr="00BA66F9">
        <w:rPr>
          <w:rFonts w:cstheme="minorHAnsi"/>
          <w:sz w:val="24"/>
          <w:szCs w:val="24"/>
        </w:rPr>
        <w:t xml:space="preserve"> and</w:t>
      </w:r>
      <w:r w:rsidR="00144166" w:rsidRPr="00BA66F9">
        <w:rPr>
          <w:rFonts w:cstheme="minorHAnsi"/>
          <w:sz w:val="24"/>
          <w:szCs w:val="24"/>
        </w:rPr>
        <w:t xml:space="preserve"> </w:t>
      </w:r>
      <w:r w:rsidR="00637744" w:rsidRPr="00BA66F9">
        <w:rPr>
          <w:rFonts w:cstheme="minorHAnsi"/>
          <w:sz w:val="24"/>
          <w:szCs w:val="24"/>
        </w:rPr>
        <w:t>PF</w:t>
      </w:r>
      <w:r w:rsidR="00144166" w:rsidRPr="00BA66F9">
        <w:rPr>
          <w:rFonts w:cstheme="minorHAnsi"/>
          <w:sz w:val="24"/>
          <w:szCs w:val="24"/>
        </w:rPr>
        <w:t>.</w:t>
      </w:r>
      <w:r w:rsidR="00EC3340" w:rsidRPr="00BA66F9">
        <w:rPr>
          <w:rFonts w:cstheme="minorHAnsi"/>
          <w:sz w:val="24"/>
          <w:szCs w:val="24"/>
        </w:rPr>
        <w:t xml:space="preserve"> </w:t>
      </w:r>
      <w:r w:rsidR="000C34BA" w:rsidRPr="00BA66F9">
        <w:rPr>
          <w:rFonts w:cstheme="minorHAnsi"/>
          <w:sz w:val="24"/>
          <w:szCs w:val="24"/>
        </w:rPr>
        <w:t xml:space="preserve">Such programmes include </w:t>
      </w:r>
      <w:r w:rsidR="00667DE4" w:rsidRPr="00BA66F9">
        <w:rPr>
          <w:rFonts w:cstheme="minorHAnsi"/>
          <w:sz w:val="24"/>
          <w:szCs w:val="24"/>
        </w:rPr>
        <w:t xml:space="preserve">an </w:t>
      </w:r>
      <w:r w:rsidR="000C34BA" w:rsidRPr="00BA66F9">
        <w:rPr>
          <w:rFonts w:cstheme="minorHAnsi"/>
          <w:sz w:val="24"/>
          <w:szCs w:val="24"/>
        </w:rPr>
        <w:t xml:space="preserve">IPPC to manage and effectively </w:t>
      </w:r>
      <w:r w:rsidR="00936D31" w:rsidRPr="00BA66F9">
        <w:rPr>
          <w:rFonts w:cstheme="minorHAnsi"/>
          <w:sz w:val="24"/>
          <w:szCs w:val="24"/>
        </w:rPr>
        <w:t>mitigate</w:t>
      </w:r>
      <w:r w:rsidR="000C34BA" w:rsidRPr="00BA66F9">
        <w:rPr>
          <w:rFonts w:cstheme="minorHAnsi"/>
          <w:sz w:val="24"/>
          <w:szCs w:val="24"/>
        </w:rPr>
        <w:t xml:space="preserve"> ML/TF risks. The IPPC should be communicated clearly to the employees for them to implement it.</w:t>
      </w:r>
    </w:p>
    <w:p w14:paraId="1C394E58" w14:textId="77777777" w:rsidR="000C34BA" w:rsidRPr="00BA66F9" w:rsidRDefault="000C34BA" w:rsidP="000C34BA">
      <w:pPr>
        <w:pStyle w:val="ListParagraph"/>
        <w:ind w:left="851"/>
        <w:jc w:val="both"/>
        <w:rPr>
          <w:rFonts w:cstheme="minorHAnsi"/>
          <w:sz w:val="24"/>
          <w:szCs w:val="24"/>
        </w:rPr>
      </w:pPr>
    </w:p>
    <w:p w14:paraId="5D7F46C8" w14:textId="1640454C" w:rsidR="00EC3340" w:rsidRPr="00BA66F9" w:rsidRDefault="009439F1" w:rsidP="00893962">
      <w:pPr>
        <w:pStyle w:val="ListParagraph"/>
        <w:numPr>
          <w:ilvl w:val="2"/>
          <w:numId w:val="21"/>
        </w:numPr>
        <w:ind w:left="851" w:hanging="851"/>
        <w:jc w:val="both"/>
        <w:rPr>
          <w:rFonts w:cstheme="minorHAnsi"/>
          <w:sz w:val="24"/>
          <w:szCs w:val="24"/>
        </w:rPr>
      </w:pPr>
      <w:r w:rsidRPr="00BA66F9">
        <w:rPr>
          <w:rFonts w:cstheme="minorHAnsi"/>
          <w:sz w:val="24"/>
          <w:szCs w:val="24"/>
        </w:rPr>
        <w:t xml:space="preserve">The regulated </w:t>
      </w:r>
      <w:r w:rsidR="00DE104E" w:rsidRPr="00BA66F9">
        <w:rPr>
          <w:rFonts w:cstheme="minorHAnsi"/>
          <w:sz w:val="24"/>
          <w:szCs w:val="24"/>
        </w:rPr>
        <w:t>dealer must</w:t>
      </w:r>
      <w:r w:rsidR="000C34BA" w:rsidRPr="00BA66F9">
        <w:rPr>
          <w:rFonts w:cstheme="minorHAnsi"/>
          <w:sz w:val="24"/>
          <w:szCs w:val="24"/>
        </w:rPr>
        <w:t xml:space="preserve"> </w:t>
      </w:r>
      <w:r w:rsidR="00EC3340" w:rsidRPr="00BA66F9">
        <w:rPr>
          <w:rFonts w:cstheme="minorHAnsi"/>
          <w:sz w:val="24"/>
          <w:szCs w:val="24"/>
        </w:rPr>
        <w:t xml:space="preserve">develop and implement </w:t>
      </w:r>
      <w:r w:rsidRPr="00BA66F9">
        <w:rPr>
          <w:rFonts w:cstheme="minorHAnsi"/>
          <w:sz w:val="24"/>
          <w:szCs w:val="24"/>
        </w:rPr>
        <w:t xml:space="preserve">its </w:t>
      </w:r>
      <w:r w:rsidR="00DE104E" w:rsidRPr="00BA66F9">
        <w:rPr>
          <w:rFonts w:cstheme="minorHAnsi"/>
          <w:sz w:val="24"/>
          <w:szCs w:val="24"/>
        </w:rPr>
        <w:t>IPPC,</w:t>
      </w:r>
      <w:r w:rsidR="00EC3340" w:rsidRPr="00BA66F9">
        <w:rPr>
          <w:rFonts w:cstheme="minorHAnsi"/>
          <w:sz w:val="24"/>
          <w:szCs w:val="24"/>
        </w:rPr>
        <w:t xml:space="preserve"> which must be approved by its senior management, including:</w:t>
      </w:r>
    </w:p>
    <w:p w14:paraId="76CB4510" w14:textId="77777777" w:rsidR="006E7158" w:rsidRPr="00BA66F9" w:rsidRDefault="006E7158" w:rsidP="006E7158">
      <w:pPr>
        <w:pStyle w:val="ListParagraph"/>
        <w:ind w:left="1701"/>
        <w:jc w:val="both"/>
        <w:rPr>
          <w:rFonts w:cstheme="minorHAnsi"/>
          <w:sz w:val="24"/>
          <w:szCs w:val="24"/>
        </w:rPr>
      </w:pPr>
    </w:p>
    <w:p w14:paraId="6F2571EB" w14:textId="438E4B60" w:rsidR="00144166" w:rsidRPr="00BA66F9" w:rsidRDefault="00DE104E" w:rsidP="00893962">
      <w:pPr>
        <w:pStyle w:val="ListParagraph"/>
        <w:numPr>
          <w:ilvl w:val="1"/>
          <w:numId w:val="27"/>
        </w:numPr>
        <w:spacing w:line="276" w:lineRule="auto"/>
        <w:ind w:left="1418" w:hanging="567"/>
        <w:jc w:val="both"/>
        <w:rPr>
          <w:rFonts w:cstheme="minorHAnsi"/>
          <w:sz w:val="24"/>
          <w:szCs w:val="24"/>
        </w:rPr>
      </w:pPr>
      <w:r w:rsidRPr="00BA66F9">
        <w:rPr>
          <w:rFonts w:cstheme="minorHAnsi"/>
          <w:sz w:val="24"/>
          <w:szCs w:val="24"/>
        </w:rPr>
        <w:t>m</w:t>
      </w:r>
      <w:r w:rsidR="00DC23AC" w:rsidRPr="00BA66F9">
        <w:rPr>
          <w:rFonts w:cstheme="minorHAnsi"/>
          <w:sz w:val="24"/>
          <w:szCs w:val="24"/>
        </w:rPr>
        <w:t>aking a</w:t>
      </w:r>
      <w:r w:rsidR="00EC3340" w:rsidRPr="00BA66F9">
        <w:rPr>
          <w:rFonts w:cstheme="minorHAnsi"/>
          <w:sz w:val="24"/>
          <w:szCs w:val="24"/>
        </w:rPr>
        <w:t>ppropriate compliance management arrangements</w:t>
      </w:r>
      <w:r w:rsidRPr="00BA66F9">
        <w:rPr>
          <w:rFonts w:cstheme="minorHAnsi"/>
          <w:sz w:val="24"/>
          <w:szCs w:val="24"/>
        </w:rPr>
        <w:t>, including</w:t>
      </w:r>
      <w:r w:rsidR="00EC3340" w:rsidRPr="00BA66F9">
        <w:rPr>
          <w:rFonts w:cstheme="minorHAnsi"/>
          <w:sz w:val="24"/>
          <w:szCs w:val="24"/>
        </w:rPr>
        <w:t xml:space="preserve"> the appointment of a compliance officer at the management level; and</w:t>
      </w:r>
    </w:p>
    <w:p w14:paraId="44EE7ABD" w14:textId="77777777" w:rsidR="00735182" w:rsidRPr="00BA66F9" w:rsidRDefault="00735182" w:rsidP="00735182">
      <w:pPr>
        <w:pStyle w:val="ListParagraph"/>
        <w:spacing w:line="276" w:lineRule="auto"/>
        <w:ind w:left="1418"/>
        <w:jc w:val="both"/>
        <w:rPr>
          <w:rFonts w:cstheme="minorHAnsi"/>
          <w:sz w:val="24"/>
          <w:szCs w:val="24"/>
        </w:rPr>
      </w:pPr>
    </w:p>
    <w:p w14:paraId="0A902EFF" w14:textId="77777777" w:rsidR="00EC3340" w:rsidRPr="00BA66F9" w:rsidRDefault="00DE104E" w:rsidP="00893962">
      <w:pPr>
        <w:pStyle w:val="ListParagraph"/>
        <w:numPr>
          <w:ilvl w:val="1"/>
          <w:numId w:val="27"/>
        </w:numPr>
        <w:spacing w:line="276" w:lineRule="auto"/>
        <w:ind w:left="1418" w:hanging="567"/>
        <w:jc w:val="both"/>
        <w:rPr>
          <w:rFonts w:cstheme="minorHAnsi"/>
          <w:sz w:val="24"/>
          <w:szCs w:val="24"/>
        </w:rPr>
      </w:pPr>
      <w:r w:rsidRPr="00BA66F9">
        <w:rPr>
          <w:rFonts w:cstheme="minorHAnsi"/>
          <w:sz w:val="24"/>
          <w:szCs w:val="24"/>
        </w:rPr>
        <w:t>a</w:t>
      </w:r>
      <w:r w:rsidR="00DC23AC" w:rsidRPr="00BA66F9">
        <w:rPr>
          <w:rFonts w:cstheme="minorHAnsi"/>
          <w:sz w:val="24"/>
          <w:szCs w:val="24"/>
        </w:rPr>
        <w:t>pplying a</w:t>
      </w:r>
      <w:r w:rsidR="00EC3340" w:rsidRPr="00BA66F9">
        <w:rPr>
          <w:rFonts w:cstheme="minorHAnsi"/>
          <w:sz w:val="24"/>
          <w:szCs w:val="24"/>
        </w:rPr>
        <w:t>dequate screening procedures when hiring employees.</w:t>
      </w:r>
    </w:p>
    <w:p w14:paraId="5867B265" w14:textId="77777777" w:rsidR="00144166" w:rsidRPr="00BA66F9" w:rsidRDefault="00144166" w:rsidP="00144166">
      <w:pPr>
        <w:pStyle w:val="ListParagraph"/>
        <w:ind w:left="1701" w:hanging="567"/>
        <w:jc w:val="both"/>
        <w:rPr>
          <w:rFonts w:cstheme="minorHAnsi"/>
          <w:sz w:val="24"/>
          <w:szCs w:val="24"/>
        </w:rPr>
      </w:pPr>
    </w:p>
    <w:p w14:paraId="1D33AAA7" w14:textId="7A1B3744" w:rsidR="00144166" w:rsidRPr="00BA66F9" w:rsidRDefault="001C3D98"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color w:val="000000"/>
          <w:sz w:val="24"/>
          <w:szCs w:val="24"/>
        </w:rPr>
        <w:t>The directors and senior management are responsible for ensuring that the</w:t>
      </w:r>
      <w:r w:rsidR="00144166" w:rsidRPr="00BA66F9">
        <w:rPr>
          <w:rFonts w:cstheme="minorHAnsi"/>
          <w:sz w:val="24"/>
          <w:szCs w:val="24"/>
        </w:rPr>
        <w:t xml:space="preserve"> regulated dealer:</w:t>
      </w:r>
    </w:p>
    <w:p w14:paraId="76802B1C" w14:textId="77777777" w:rsidR="00735182" w:rsidRPr="00BA66F9" w:rsidRDefault="00735182" w:rsidP="00735182">
      <w:pPr>
        <w:pStyle w:val="ListParagraph"/>
        <w:spacing w:after="0" w:line="240" w:lineRule="auto"/>
        <w:ind w:left="851"/>
        <w:jc w:val="both"/>
        <w:rPr>
          <w:rFonts w:cstheme="minorHAnsi"/>
          <w:sz w:val="24"/>
          <w:szCs w:val="24"/>
        </w:rPr>
      </w:pPr>
    </w:p>
    <w:p w14:paraId="7DED75A3" w14:textId="1FB143E7" w:rsidR="00DC23AC" w:rsidRPr="00BA66F9" w:rsidRDefault="00090731" w:rsidP="00667DE4">
      <w:pPr>
        <w:pStyle w:val="ListParagraph"/>
        <w:numPr>
          <w:ilvl w:val="0"/>
          <w:numId w:val="2"/>
        </w:numPr>
        <w:spacing w:after="0" w:line="276" w:lineRule="auto"/>
        <w:ind w:left="1418" w:hanging="567"/>
        <w:jc w:val="both"/>
        <w:rPr>
          <w:rFonts w:cstheme="minorHAnsi"/>
          <w:sz w:val="24"/>
          <w:szCs w:val="24"/>
        </w:rPr>
      </w:pPr>
      <w:r w:rsidRPr="00BA66F9">
        <w:rPr>
          <w:rFonts w:cstheme="minorHAnsi"/>
          <w:sz w:val="24"/>
          <w:szCs w:val="24"/>
        </w:rPr>
        <w:t>t</w:t>
      </w:r>
      <w:r w:rsidR="00144166" w:rsidRPr="00BA66F9">
        <w:rPr>
          <w:rFonts w:cstheme="minorHAnsi"/>
          <w:sz w:val="24"/>
          <w:szCs w:val="24"/>
        </w:rPr>
        <w:t>ake</w:t>
      </w:r>
      <w:r w:rsidR="001C3D98" w:rsidRPr="00BA66F9">
        <w:rPr>
          <w:rFonts w:cstheme="minorHAnsi"/>
          <w:sz w:val="24"/>
          <w:szCs w:val="24"/>
        </w:rPr>
        <w:t>s</w:t>
      </w:r>
      <w:r w:rsidR="00144166" w:rsidRPr="00BA66F9">
        <w:rPr>
          <w:rFonts w:cstheme="minorHAnsi"/>
          <w:sz w:val="24"/>
          <w:szCs w:val="24"/>
        </w:rPr>
        <w:t xml:space="preserve"> enhanced measures to </w:t>
      </w:r>
      <w:r w:rsidR="00936D31" w:rsidRPr="00BA66F9">
        <w:rPr>
          <w:rFonts w:cstheme="minorHAnsi"/>
          <w:sz w:val="24"/>
          <w:szCs w:val="24"/>
        </w:rPr>
        <w:t>manage and mitigate</w:t>
      </w:r>
      <w:r w:rsidR="00DC23AC" w:rsidRPr="00BA66F9">
        <w:rPr>
          <w:rFonts w:cstheme="minorHAnsi"/>
          <w:sz w:val="24"/>
          <w:szCs w:val="24"/>
        </w:rPr>
        <w:t xml:space="preserve"> risk of ML/TF</w:t>
      </w:r>
      <w:r w:rsidR="00144166" w:rsidRPr="00BA66F9">
        <w:rPr>
          <w:rFonts w:cstheme="minorHAnsi"/>
          <w:sz w:val="24"/>
          <w:szCs w:val="24"/>
        </w:rPr>
        <w:t xml:space="preserve"> where higher risks are identified; </w:t>
      </w:r>
    </w:p>
    <w:p w14:paraId="05A70B30" w14:textId="77777777" w:rsidR="00735182" w:rsidRPr="00BA66F9" w:rsidRDefault="00735182" w:rsidP="00735182">
      <w:pPr>
        <w:pStyle w:val="ListParagraph"/>
        <w:spacing w:after="0" w:line="276" w:lineRule="auto"/>
        <w:ind w:left="1418"/>
        <w:jc w:val="both"/>
        <w:rPr>
          <w:rFonts w:cstheme="minorHAnsi"/>
          <w:sz w:val="24"/>
          <w:szCs w:val="24"/>
        </w:rPr>
      </w:pPr>
    </w:p>
    <w:p w14:paraId="010E411A" w14:textId="62A14171" w:rsidR="00144166" w:rsidRPr="00BA66F9" w:rsidRDefault="001C3D98" w:rsidP="00667DE4">
      <w:pPr>
        <w:pStyle w:val="ListParagraph"/>
        <w:numPr>
          <w:ilvl w:val="0"/>
          <w:numId w:val="2"/>
        </w:numPr>
        <w:spacing w:after="0" w:line="276" w:lineRule="auto"/>
        <w:ind w:left="1418" w:hanging="567"/>
        <w:jc w:val="both"/>
        <w:rPr>
          <w:rFonts w:cstheme="minorHAnsi"/>
          <w:sz w:val="24"/>
          <w:szCs w:val="24"/>
        </w:rPr>
      </w:pPr>
      <w:r w:rsidRPr="00BA66F9">
        <w:rPr>
          <w:rFonts w:cstheme="minorHAnsi"/>
          <w:sz w:val="24"/>
          <w:szCs w:val="24"/>
        </w:rPr>
        <w:t xml:space="preserve">has </w:t>
      </w:r>
      <w:r w:rsidR="00DC23AC" w:rsidRPr="00BA66F9">
        <w:rPr>
          <w:rFonts w:cstheme="minorHAnsi"/>
          <w:sz w:val="24"/>
          <w:szCs w:val="24"/>
        </w:rPr>
        <w:t xml:space="preserve">an ongoing programme to train employees on the IPPC; </w:t>
      </w:r>
      <w:r w:rsidR="00144166" w:rsidRPr="00BA66F9">
        <w:rPr>
          <w:rFonts w:cstheme="minorHAnsi"/>
          <w:sz w:val="24"/>
          <w:szCs w:val="24"/>
        </w:rPr>
        <w:t>and</w:t>
      </w:r>
    </w:p>
    <w:p w14:paraId="7F03004D" w14:textId="77777777" w:rsidR="00735182" w:rsidRPr="00BA66F9" w:rsidRDefault="00735182" w:rsidP="00735182">
      <w:pPr>
        <w:pStyle w:val="ListParagraph"/>
        <w:spacing w:after="0" w:line="276" w:lineRule="auto"/>
        <w:ind w:left="1418"/>
        <w:jc w:val="both"/>
        <w:rPr>
          <w:rFonts w:cstheme="minorHAnsi"/>
          <w:sz w:val="24"/>
          <w:szCs w:val="24"/>
        </w:rPr>
      </w:pPr>
    </w:p>
    <w:p w14:paraId="41907DEA" w14:textId="47267145" w:rsidR="007F48F2" w:rsidRPr="00BA66F9" w:rsidRDefault="00144166" w:rsidP="00667DE4">
      <w:pPr>
        <w:pStyle w:val="ListParagraph"/>
        <w:numPr>
          <w:ilvl w:val="0"/>
          <w:numId w:val="2"/>
        </w:numPr>
        <w:spacing w:after="0" w:line="276" w:lineRule="auto"/>
        <w:ind w:left="1418" w:hanging="567"/>
        <w:jc w:val="both"/>
        <w:rPr>
          <w:rFonts w:cstheme="minorHAnsi"/>
          <w:sz w:val="24"/>
          <w:szCs w:val="24"/>
        </w:rPr>
      </w:pPr>
      <w:r w:rsidRPr="00BA66F9">
        <w:rPr>
          <w:rFonts w:cstheme="minorHAnsi"/>
          <w:sz w:val="24"/>
          <w:szCs w:val="24"/>
        </w:rPr>
        <w:t>implement</w:t>
      </w:r>
      <w:r w:rsidR="001C3D98" w:rsidRPr="00BA66F9">
        <w:rPr>
          <w:rFonts w:cstheme="minorHAnsi"/>
          <w:sz w:val="24"/>
          <w:szCs w:val="24"/>
        </w:rPr>
        <w:t>s</w:t>
      </w:r>
      <w:r w:rsidRPr="00BA66F9">
        <w:rPr>
          <w:rFonts w:cstheme="minorHAnsi"/>
          <w:sz w:val="24"/>
          <w:szCs w:val="24"/>
        </w:rPr>
        <w:t xml:space="preserve"> the IPPC and enhance</w:t>
      </w:r>
      <w:r w:rsidR="00BA009C" w:rsidRPr="00BA66F9">
        <w:rPr>
          <w:rFonts w:cstheme="minorHAnsi"/>
          <w:sz w:val="24"/>
          <w:szCs w:val="24"/>
        </w:rPr>
        <w:t>s</w:t>
      </w:r>
      <w:r w:rsidRPr="00BA66F9">
        <w:rPr>
          <w:rFonts w:cstheme="minorHAnsi"/>
          <w:sz w:val="24"/>
          <w:szCs w:val="24"/>
        </w:rPr>
        <w:t xml:space="preserve"> </w:t>
      </w:r>
      <w:r w:rsidR="001C3D98" w:rsidRPr="00BA66F9">
        <w:rPr>
          <w:rFonts w:cstheme="minorHAnsi"/>
          <w:sz w:val="24"/>
          <w:szCs w:val="24"/>
        </w:rPr>
        <w:t xml:space="preserve">it </w:t>
      </w:r>
      <w:r w:rsidRPr="00BA66F9">
        <w:rPr>
          <w:rFonts w:cstheme="minorHAnsi"/>
          <w:sz w:val="24"/>
          <w:szCs w:val="24"/>
        </w:rPr>
        <w:t xml:space="preserve">if necessary. </w:t>
      </w:r>
    </w:p>
    <w:p w14:paraId="5F3B5109" w14:textId="77777777" w:rsidR="007F48F2" w:rsidRPr="00BA66F9" w:rsidRDefault="007F48F2" w:rsidP="002D6878">
      <w:pPr>
        <w:pStyle w:val="ListParagraph"/>
        <w:jc w:val="both"/>
        <w:rPr>
          <w:rFonts w:cstheme="minorHAnsi"/>
          <w:sz w:val="24"/>
          <w:szCs w:val="24"/>
        </w:rPr>
      </w:pPr>
    </w:p>
    <w:p w14:paraId="31D507BE" w14:textId="2E02D605" w:rsidR="00BB3326" w:rsidRPr="00BA66F9" w:rsidRDefault="00BB3326"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The IPPC </w:t>
      </w:r>
      <w:r w:rsidR="007001DB" w:rsidRPr="00BA66F9">
        <w:rPr>
          <w:rFonts w:cstheme="minorHAnsi"/>
          <w:sz w:val="24"/>
          <w:szCs w:val="24"/>
        </w:rPr>
        <w:t xml:space="preserve">developed </w:t>
      </w:r>
      <w:r w:rsidRPr="00BA66F9">
        <w:rPr>
          <w:rFonts w:cstheme="minorHAnsi"/>
          <w:sz w:val="24"/>
          <w:szCs w:val="24"/>
        </w:rPr>
        <w:t>should at least cover the following areas:</w:t>
      </w:r>
    </w:p>
    <w:p w14:paraId="3DD9599B" w14:textId="77777777" w:rsidR="00735182" w:rsidRPr="00BA66F9" w:rsidRDefault="00735182" w:rsidP="00735182">
      <w:pPr>
        <w:pStyle w:val="ListParagraph"/>
        <w:spacing w:after="0" w:line="240" w:lineRule="auto"/>
        <w:ind w:left="851"/>
        <w:jc w:val="both"/>
        <w:rPr>
          <w:rFonts w:cstheme="minorHAnsi"/>
          <w:sz w:val="24"/>
          <w:szCs w:val="24"/>
        </w:rPr>
      </w:pPr>
    </w:p>
    <w:p w14:paraId="5496D279" w14:textId="085AC04F" w:rsidR="00BB3326" w:rsidRPr="00BA66F9" w:rsidRDefault="00BB3326" w:rsidP="00893962">
      <w:pPr>
        <w:pStyle w:val="ListParagraph"/>
        <w:numPr>
          <w:ilvl w:val="0"/>
          <w:numId w:val="82"/>
        </w:numPr>
        <w:spacing w:line="480" w:lineRule="auto"/>
        <w:ind w:left="1412" w:hanging="562"/>
        <w:rPr>
          <w:color w:val="000000" w:themeColor="text1"/>
          <w:sz w:val="24"/>
          <w:szCs w:val="24"/>
          <w:lang w:val="en-US"/>
        </w:rPr>
      </w:pPr>
      <w:r w:rsidRPr="00BA66F9">
        <w:rPr>
          <w:color w:val="000000" w:themeColor="text1"/>
          <w:sz w:val="24"/>
          <w:szCs w:val="24"/>
          <w:lang w:val="en-US"/>
        </w:rPr>
        <w:t>Assessment of risks faced by your business</w:t>
      </w:r>
      <w:r w:rsidR="0010302E" w:rsidRPr="00BA66F9">
        <w:rPr>
          <w:color w:val="000000" w:themeColor="text1"/>
          <w:sz w:val="24"/>
          <w:szCs w:val="24"/>
          <w:lang w:val="en-US"/>
        </w:rPr>
        <w:t>;</w:t>
      </w:r>
    </w:p>
    <w:p w14:paraId="39154C9E" w14:textId="1C904D06"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Appointment of compliance officer and his/her responsibilities</w:t>
      </w:r>
      <w:r w:rsidR="0010302E" w:rsidRPr="00BA66F9">
        <w:rPr>
          <w:color w:val="000000" w:themeColor="text1"/>
          <w:sz w:val="24"/>
          <w:szCs w:val="24"/>
          <w:lang w:val="en-US"/>
        </w:rPr>
        <w:t>;</w:t>
      </w:r>
    </w:p>
    <w:p w14:paraId="01290904" w14:textId="66E7AD1A"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Checks to conduct when hiring employees</w:t>
      </w:r>
      <w:r w:rsidR="0010302E" w:rsidRPr="00BA66F9">
        <w:rPr>
          <w:color w:val="000000" w:themeColor="text1"/>
          <w:sz w:val="24"/>
          <w:szCs w:val="24"/>
          <w:lang w:val="en-US"/>
        </w:rPr>
        <w:t>;</w:t>
      </w:r>
    </w:p>
    <w:p w14:paraId="1E4B9A19" w14:textId="6BA4697F"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 xml:space="preserve">Procedure to </w:t>
      </w:r>
      <w:r w:rsidR="006A51B1">
        <w:rPr>
          <w:color w:val="000000" w:themeColor="text1"/>
          <w:sz w:val="24"/>
          <w:szCs w:val="24"/>
          <w:lang w:val="en-US"/>
        </w:rPr>
        <w:t>perform</w:t>
      </w:r>
      <w:r w:rsidR="006A51B1" w:rsidRPr="00BA66F9">
        <w:rPr>
          <w:color w:val="000000" w:themeColor="text1"/>
          <w:sz w:val="24"/>
          <w:szCs w:val="24"/>
          <w:lang w:val="en-US"/>
        </w:rPr>
        <w:t xml:space="preserve"> </w:t>
      </w:r>
      <w:r w:rsidRPr="00BA66F9">
        <w:rPr>
          <w:color w:val="000000" w:themeColor="text1"/>
          <w:sz w:val="24"/>
          <w:szCs w:val="24"/>
          <w:lang w:val="en-US"/>
        </w:rPr>
        <w:t>CDD</w:t>
      </w:r>
      <w:r w:rsidR="0010302E" w:rsidRPr="00BA66F9">
        <w:rPr>
          <w:color w:val="000000" w:themeColor="text1"/>
          <w:sz w:val="24"/>
          <w:szCs w:val="24"/>
          <w:lang w:val="en-US"/>
        </w:rPr>
        <w:t>;</w:t>
      </w:r>
    </w:p>
    <w:p w14:paraId="55637B09" w14:textId="1D701284"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 xml:space="preserve">Procedure to </w:t>
      </w:r>
      <w:r w:rsidR="006A51B1">
        <w:rPr>
          <w:color w:val="000000" w:themeColor="text1"/>
          <w:sz w:val="24"/>
          <w:szCs w:val="24"/>
          <w:lang w:val="en-US"/>
        </w:rPr>
        <w:t>file</w:t>
      </w:r>
      <w:r w:rsidR="006A51B1" w:rsidRPr="00BA66F9">
        <w:rPr>
          <w:color w:val="000000" w:themeColor="text1"/>
          <w:sz w:val="24"/>
          <w:szCs w:val="24"/>
          <w:lang w:val="en-US"/>
        </w:rPr>
        <w:t xml:space="preserve"> </w:t>
      </w:r>
      <w:r w:rsidRPr="00BA66F9">
        <w:rPr>
          <w:color w:val="000000" w:themeColor="text1"/>
          <w:sz w:val="24"/>
          <w:szCs w:val="24"/>
          <w:lang w:val="en-US"/>
        </w:rPr>
        <w:t>a CTR</w:t>
      </w:r>
      <w:r w:rsidR="0010302E" w:rsidRPr="00BA66F9">
        <w:rPr>
          <w:color w:val="000000" w:themeColor="text1"/>
          <w:sz w:val="24"/>
          <w:szCs w:val="24"/>
          <w:lang w:val="en-US"/>
        </w:rPr>
        <w:t>;</w:t>
      </w:r>
    </w:p>
    <w:p w14:paraId="6473F853" w14:textId="6F8322A6"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 xml:space="preserve">Procedure to </w:t>
      </w:r>
      <w:r w:rsidR="006A51B1">
        <w:rPr>
          <w:color w:val="000000" w:themeColor="text1"/>
          <w:sz w:val="24"/>
          <w:szCs w:val="24"/>
          <w:lang w:val="en-US"/>
        </w:rPr>
        <w:t>perform</w:t>
      </w:r>
      <w:r w:rsidR="006A51B1" w:rsidRPr="00BA66F9">
        <w:rPr>
          <w:color w:val="000000" w:themeColor="text1"/>
          <w:sz w:val="24"/>
          <w:szCs w:val="24"/>
          <w:lang w:val="en-US"/>
        </w:rPr>
        <w:t xml:space="preserve"> </w:t>
      </w:r>
      <w:r w:rsidRPr="00BA66F9">
        <w:rPr>
          <w:color w:val="000000" w:themeColor="text1"/>
          <w:sz w:val="24"/>
          <w:szCs w:val="24"/>
          <w:lang w:val="en-US"/>
        </w:rPr>
        <w:t>ECDD</w:t>
      </w:r>
      <w:r w:rsidR="0010302E" w:rsidRPr="00BA66F9">
        <w:rPr>
          <w:color w:val="000000" w:themeColor="text1"/>
          <w:sz w:val="24"/>
          <w:szCs w:val="24"/>
          <w:lang w:val="en-US"/>
        </w:rPr>
        <w:t>;</w:t>
      </w:r>
    </w:p>
    <w:p w14:paraId="500A6776" w14:textId="14D52C33"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 xml:space="preserve">Procedure to </w:t>
      </w:r>
      <w:r w:rsidR="006A51B1">
        <w:rPr>
          <w:color w:val="000000" w:themeColor="text1"/>
          <w:sz w:val="24"/>
          <w:szCs w:val="24"/>
          <w:lang w:val="en-US"/>
        </w:rPr>
        <w:t>file</w:t>
      </w:r>
      <w:r w:rsidR="006A51B1" w:rsidRPr="00BA66F9">
        <w:rPr>
          <w:color w:val="000000" w:themeColor="text1"/>
          <w:sz w:val="24"/>
          <w:szCs w:val="24"/>
          <w:lang w:val="en-US"/>
        </w:rPr>
        <w:t xml:space="preserve"> </w:t>
      </w:r>
      <w:r w:rsidRPr="00BA66F9">
        <w:rPr>
          <w:color w:val="000000" w:themeColor="text1"/>
          <w:sz w:val="24"/>
          <w:szCs w:val="24"/>
          <w:lang w:val="en-US"/>
        </w:rPr>
        <w:t>a STR</w:t>
      </w:r>
      <w:r w:rsidR="0010302E" w:rsidRPr="00BA66F9">
        <w:rPr>
          <w:color w:val="000000" w:themeColor="text1"/>
          <w:sz w:val="24"/>
          <w:szCs w:val="24"/>
          <w:lang w:val="en-US"/>
        </w:rPr>
        <w:t>;</w:t>
      </w:r>
    </w:p>
    <w:p w14:paraId="3A2FF581" w14:textId="1191A488"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lastRenderedPageBreak/>
        <w:t>Staff training on AML/CFT</w:t>
      </w:r>
      <w:r w:rsidR="0010302E" w:rsidRPr="00BA66F9">
        <w:rPr>
          <w:color w:val="000000" w:themeColor="text1"/>
          <w:sz w:val="24"/>
          <w:szCs w:val="24"/>
          <w:lang w:val="en-US"/>
        </w:rPr>
        <w:t>; and</w:t>
      </w:r>
    </w:p>
    <w:p w14:paraId="5CEA3552" w14:textId="73817E00" w:rsidR="00BB3326" w:rsidRPr="00BA66F9" w:rsidRDefault="00BB3326" w:rsidP="00893962">
      <w:pPr>
        <w:pStyle w:val="ListParagraph"/>
        <w:numPr>
          <w:ilvl w:val="0"/>
          <w:numId w:val="82"/>
        </w:numPr>
        <w:spacing w:after="0" w:line="480" w:lineRule="auto"/>
        <w:ind w:left="1412" w:hanging="562"/>
        <w:rPr>
          <w:color w:val="000000" w:themeColor="text1"/>
          <w:sz w:val="24"/>
          <w:szCs w:val="24"/>
          <w:lang w:val="en-US"/>
        </w:rPr>
      </w:pPr>
      <w:r w:rsidRPr="00BA66F9">
        <w:rPr>
          <w:color w:val="000000" w:themeColor="text1"/>
          <w:sz w:val="24"/>
          <w:szCs w:val="24"/>
          <w:lang w:val="en-US"/>
        </w:rPr>
        <w:t>Record keeping</w:t>
      </w:r>
      <w:r w:rsidR="0010302E" w:rsidRPr="00BA66F9">
        <w:rPr>
          <w:color w:val="000000" w:themeColor="text1"/>
          <w:sz w:val="24"/>
          <w:szCs w:val="24"/>
          <w:lang w:val="en-US"/>
        </w:rPr>
        <w:t>.</w:t>
      </w:r>
      <w:r w:rsidRPr="00BA66F9">
        <w:rPr>
          <w:color w:val="000000" w:themeColor="text1"/>
          <w:sz w:val="24"/>
          <w:szCs w:val="24"/>
          <w:lang w:val="en-US"/>
        </w:rPr>
        <w:t xml:space="preserve"> </w:t>
      </w:r>
    </w:p>
    <w:p w14:paraId="01A0B252" w14:textId="365506E7" w:rsidR="00AD2DFF" w:rsidRPr="00BA66F9" w:rsidRDefault="00AD2DFF" w:rsidP="00893962">
      <w:pPr>
        <w:pStyle w:val="ListParagraph"/>
        <w:numPr>
          <w:ilvl w:val="2"/>
          <w:numId w:val="21"/>
        </w:numPr>
        <w:ind w:left="851" w:hanging="851"/>
        <w:jc w:val="both"/>
        <w:rPr>
          <w:rFonts w:cstheme="minorHAnsi"/>
          <w:sz w:val="24"/>
          <w:szCs w:val="24"/>
        </w:rPr>
      </w:pPr>
      <w:r w:rsidRPr="00BA66F9">
        <w:rPr>
          <w:rFonts w:cstheme="minorHAnsi"/>
          <w:sz w:val="24"/>
          <w:szCs w:val="24"/>
        </w:rPr>
        <w:t>Before launching a new product or a new business practice (</w:t>
      </w:r>
      <w:r w:rsidR="00BC38DA" w:rsidRPr="00BA66F9">
        <w:rPr>
          <w:rFonts w:cstheme="minorHAnsi"/>
          <w:sz w:val="24"/>
          <w:szCs w:val="24"/>
        </w:rPr>
        <w:t>a new product line,</w:t>
      </w:r>
      <w:r w:rsidRPr="00BA66F9">
        <w:rPr>
          <w:rFonts w:cstheme="minorHAnsi"/>
          <w:sz w:val="24"/>
          <w:szCs w:val="24"/>
        </w:rPr>
        <w:t xml:space="preserve"> a new medium of transact</w:t>
      </w:r>
      <w:r w:rsidR="00BC38DA" w:rsidRPr="00BA66F9">
        <w:rPr>
          <w:rFonts w:cstheme="minorHAnsi"/>
          <w:sz w:val="24"/>
          <w:szCs w:val="24"/>
        </w:rPr>
        <w:t>ion,</w:t>
      </w:r>
      <w:r w:rsidRPr="00BA66F9">
        <w:rPr>
          <w:rFonts w:cstheme="minorHAnsi"/>
          <w:sz w:val="24"/>
          <w:szCs w:val="24"/>
        </w:rPr>
        <w:t xml:space="preserve"> delivery mechanism</w:t>
      </w:r>
      <w:r w:rsidR="00B8019A" w:rsidRPr="00BA66F9">
        <w:rPr>
          <w:rFonts w:cstheme="minorHAnsi"/>
          <w:sz w:val="24"/>
          <w:szCs w:val="24"/>
        </w:rPr>
        <w:t xml:space="preserve">, a new business outlet at a new location, </w:t>
      </w:r>
      <w:r w:rsidR="00BC38DA" w:rsidRPr="00BA66F9">
        <w:rPr>
          <w:rFonts w:cstheme="minorHAnsi"/>
          <w:sz w:val="24"/>
          <w:szCs w:val="24"/>
        </w:rPr>
        <w:t>etc.</w:t>
      </w:r>
      <w:r w:rsidRPr="00BA66F9">
        <w:rPr>
          <w:rFonts w:cstheme="minorHAnsi"/>
          <w:sz w:val="24"/>
          <w:szCs w:val="24"/>
        </w:rPr>
        <w:t xml:space="preserve">) or before using a new or developing technology for any new or existing product, </w:t>
      </w:r>
      <w:r w:rsidR="007001DB" w:rsidRPr="00BA66F9">
        <w:rPr>
          <w:rFonts w:cstheme="minorHAnsi"/>
          <w:sz w:val="24"/>
          <w:szCs w:val="24"/>
        </w:rPr>
        <w:t xml:space="preserve">the </w:t>
      </w:r>
      <w:r w:rsidRPr="00BA66F9">
        <w:rPr>
          <w:rFonts w:cstheme="minorHAnsi"/>
          <w:sz w:val="24"/>
          <w:szCs w:val="24"/>
        </w:rPr>
        <w:t>regulated dealer must:</w:t>
      </w:r>
    </w:p>
    <w:p w14:paraId="0CE5A46C" w14:textId="77777777" w:rsidR="00AD2DFF" w:rsidRPr="00BA66F9" w:rsidRDefault="00AD2DFF" w:rsidP="002D6878">
      <w:pPr>
        <w:pStyle w:val="ListParagraph"/>
        <w:ind w:left="851" w:hanging="851"/>
        <w:jc w:val="both"/>
        <w:rPr>
          <w:rFonts w:cstheme="minorHAnsi"/>
          <w:sz w:val="24"/>
          <w:szCs w:val="24"/>
        </w:rPr>
      </w:pPr>
    </w:p>
    <w:p w14:paraId="60E1724A" w14:textId="77777777" w:rsidR="00AD2DFF" w:rsidRPr="00BA66F9" w:rsidRDefault="00AD2DFF" w:rsidP="002D6878">
      <w:pPr>
        <w:pStyle w:val="ListParagraph"/>
        <w:numPr>
          <w:ilvl w:val="0"/>
          <w:numId w:val="3"/>
        </w:numPr>
        <w:ind w:left="1418" w:hanging="567"/>
        <w:jc w:val="both"/>
        <w:rPr>
          <w:rFonts w:cstheme="minorHAnsi"/>
          <w:sz w:val="24"/>
          <w:szCs w:val="24"/>
        </w:rPr>
      </w:pPr>
      <w:r w:rsidRPr="00BA66F9">
        <w:rPr>
          <w:rFonts w:cstheme="minorHAnsi"/>
          <w:sz w:val="24"/>
          <w:szCs w:val="24"/>
        </w:rPr>
        <w:t>identify and assess the ML/TF risks that may arise in relation to the new product, business practice or technology; and</w:t>
      </w:r>
    </w:p>
    <w:p w14:paraId="43EA68EC" w14:textId="77777777" w:rsidR="00AD2DFF" w:rsidRPr="00BA66F9" w:rsidRDefault="00AD2DFF" w:rsidP="002D6878">
      <w:pPr>
        <w:pStyle w:val="ListParagraph"/>
        <w:ind w:left="1418" w:hanging="567"/>
        <w:jc w:val="both"/>
        <w:rPr>
          <w:rFonts w:cstheme="minorHAnsi"/>
          <w:sz w:val="24"/>
          <w:szCs w:val="24"/>
        </w:rPr>
      </w:pPr>
    </w:p>
    <w:p w14:paraId="12C7F46A" w14:textId="26007C46" w:rsidR="00AD2DFF" w:rsidRPr="00BA66F9" w:rsidRDefault="00AD2DFF" w:rsidP="002D6878">
      <w:pPr>
        <w:pStyle w:val="ListParagraph"/>
        <w:numPr>
          <w:ilvl w:val="0"/>
          <w:numId w:val="3"/>
        </w:numPr>
        <w:ind w:left="1418" w:hanging="567"/>
        <w:jc w:val="both"/>
        <w:rPr>
          <w:rFonts w:cstheme="minorHAnsi"/>
          <w:sz w:val="24"/>
          <w:szCs w:val="24"/>
        </w:rPr>
      </w:pPr>
      <w:r w:rsidRPr="00BA66F9">
        <w:rPr>
          <w:rFonts w:cstheme="minorHAnsi"/>
          <w:sz w:val="24"/>
          <w:szCs w:val="24"/>
        </w:rPr>
        <w:t xml:space="preserve">take appropriate measures to </w:t>
      </w:r>
      <w:r w:rsidR="00936D31" w:rsidRPr="00BA66F9">
        <w:rPr>
          <w:rFonts w:cstheme="minorHAnsi"/>
          <w:sz w:val="24"/>
          <w:szCs w:val="24"/>
        </w:rPr>
        <w:t>manage and mitigate</w:t>
      </w:r>
      <w:r w:rsidRPr="00BA66F9">
        <w:rPr>
          <w:rFonts w:cstheme="minorHAnsi"/>
          <w:sz w:val="24"/>
          <w:szCs w:val="24"/>
        </w:rPr>
        <w:t xml:space="preserve"> such risks.</w:t>
      </w:r>
    </w:p>
    <w:p w14:paraId="1BF82F59" w14:textId="77777777" w:rsidR="00AD2DFF" w:rsidRPr="00BA66F9" w:rsidRDefault="00AD2DFF" w:rsidP="002D6878">
      <w:pPr>
        <w:pStyle w:val="ListParagraph"/>
        <w:spacing w:after="0" w:line="240" w:lineRule="auto"/>
        <w:ind w:left="851" w:hanging="851"/>
        <w:jc w:val="both"/>
        <w:rPr>
          <w:rFonts w:cstheme="minorHAnsi"/>
          <w:sz w:val="24"/>
          <w:szCs w:val="24"/>
        </w:rPr>
      </w:pPr>
    </w:p>
    <w:p w14:paraId="1B3D1C96" w14:textId="7B390E11" w:rsidR="007F48F2" w:rsidRPr="00BA66F9" w:rsidRDefault="00B73F0E"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For </w:t>
      </w:r>
      <w:r w:rsidR="007001DB" w:rsidRPr="00BA66F9">
        <w:rPr>
          <w:rFonts w:cstheme="minorHAnsi"/>
          <w:sz w:val="24"/>
          <w:szCs w:val="24"/>
        </w:rPr>
        <w:t xml:space="preserve">the </w:t>
      </w:r>
      <w:r w:rsidRPr="00BA66F9">
        <w:rPr>
          <w:rFonts w:cstheme="minorHAnsi"/>
          <w:sz w:val="24"/>
          <w:szCs w:val="24"/>
        </w:rPr>
        <w:t>r</w:t>
      </w:r>
      <w:r w:rsidR="00144166" w:rsidRPr="00BA66F9">
        <w:rPr>
          <w:rFonts w:cstheme="minorHAnsi"/>
          <w:sz w:val="24"/>
          <w:szCs w:val="24"/>
        </w:rPr>
        <w:t>egulated deale</w:t>
      </w:r>
      <w:r w:rsidR="007B428D" w:rsidRPr="00BA66F9">
        <w:rPr>
          <w:rFonts w:cstheme="minorHAnsi"/>
          <w:sz w:val="24"/>
          <w:szCs w:val="24"/>
        </w:rPr>
        <w:t>r</w:t>
      </w:r>
      <w:r w:rsidR="00DC23AC" w:rsidRPr="00BA66F9">
        <w:rPr>
          <w:rFonts w:cstheme="minorHAnsi"/>
          <w:sz w:val="24"/>
          <w:szCs w:val="24"/>
        </w:rPr>
        <w:t>s who carry out or intend</w:t>
      </w:r>
      <w:r w:rsidR="00144166" w:rsidRPr="00BA66F9">
        <w:rPr>
          <w:rFonts w:cstheme="minorHAnsi"/>
          <w:sz w:val="24"/>
          <w:szCs w:val="24"/>
        </w:rPr>
        <w:t xml:space="preserve"> to enter into a designated transaction</w:t>
      </w:r>
      <w:r w:rsidR="002B0F24" w:rsidRPr="00BA66F9">
        <w:rPr>
          <w:rFonts w:cstheme="minorHAnsi"/>
          <w:sz w:val="24"/>
          <w:szCs w:val="24"/>
        </w:rPr>
        <w:t>, they</w:t>
      </w:r>
      <w:r w:rsidR="00144166" w:rsidRPr="00BA66F9">
        <w:rPr>
          <w:rFonts w:cstheme="minorHAnsi"/>
          <w:sz w:val="24"/>
          <w:szCs w:val="24"/>
        </w:rPr>
        <w:t xml:space="preserve"> </w:t>
      </w:r>
      <w:r w:rsidR="009439F1" w:rsidRPr="00BA66F9">
        <w:rPr>
          <w:rFonts w:cstheme="minorHAnsi"/>
          <w:sz w:val="24"/>
          <w:szCs w:val="24"/>
        </w:rPr>
        <w:t xml:space="preserve">should </w:t>
      </w:r>
      <w:r w:rsidR="00144166" w:rsidRPr="00BA66F9">
        <w:rPr>
          <w:rFonts w:cstheme="minorHAnsi"/>
          <w:sz w:val="24"/>
          <w:szCs w:val="24"/>
        </w:rPr>
        <w:t xml:space="preserve">have an independent audit function to </w:t>
      </w:r>
      <w:r w:rsidR="00DC23AC" w:rsidRPr="00BA66F9">
        <w:rPr>
          <w:rFonts w:cstheme="minorHAnsi"/>
          <w:sz w:val="24"/>
          <w:szCs w:val="24"/>
        </w:rPr>
        <w:t>test</w:t>
      </w:r>
      <w:r w:rsidR="00144166" w:rsidRPr="00BA66F9">
        <w:rPr>
          <w:rFonts w:cstheme="minorHAnsi"/>
          <w:sz w:val="24"/>
          <w:szCs w:val="24"/>
        </w:rPr>
        <w:t xml:space="preserve"> the IPPC.</w:t>
      </w:r>
      <w:r w:rsidR="00716B02" w:rsidRPr="00BA66F9">
        <w:rPr>
          <w:rFonts w:cstheme="minorHAnsi"/>
          <w:sz w:val="24"/>
          <w:szCs w:val="24"/>
        </w:rPr>
        <w:t xml:space="preserve"> </w:t>
      </w:r>
      <w:r w:rsidR="00BC38DA" w:rsidRPr="00BA66F9">
        <w:rPr>
          <w:rFonts w:cstheme="minorHAnsi"/>
          <w:sz w:val="24"/>
          <w:szCs w:val="24"/>
        </w:rPr>
        <w:t>For example,</w:t>
      </w:r>
      <w:r w:rsidR="00716B02" w:rsidRPr="00BA66F9">
        <w:rPr>
          <w:rFonts w:cstheme="minorHAnsi"/>
          <w:sz w:val="24"/>
          <w:szCs w:val="24"/>
        </w:rPr>
        <w:t xml:space="preserve"> </w:t>
      </w:r>
      <w:r w:rsidR="000A0D1F" w:rsidRPr="00BA66F9">
        <w:rPr>
          <w:rFonts w:cstheme="minorHAnsi"/>
          <w:sz w:val="24"/>
          <w:szCs w:val="24"/>
        </w:rPr>
        <w:t>the auditing unit or staff must be adequately independent of the business arm and not involved in the establishment, implementation or maintenance of the AML/CFT programme</w:t>
      </w:r>
      <w:r w:rsidR="00784EE6" w:rsidRPr="00BA66F9">
        <w:rPr>
          <w:rFonts w:cstheme="minorHAnsi"/>
          <w:sz w:val="24"/>
          <w:szCs w:val="24"/>
        </w:rPr>
        <w:t>.</w:t>
      </w:r>
    </w:p>
    <w:p w14:paraId="127E6343" w14:textId="77777777" w:rsidR="003067BE" w:rsidRPr="00BA66F9" w:rsidRDefault="003067BE" w:rsidP="002D6878">
      <w:pPr>
        <w:pStyle w:val="ListParagraph"/>
        <w:spacing w:after="0" w:line="240" w:lineRule="auto"/>
        <w:ind w:left="851" w:hanging="851"/>
        <w:jc w:val="both"/>
        <w:rPr>
          <w:rFonts w:cstheme="minorHAnsi"/>
          <w:sz w:val="24"/>
          <w:szCs w:val="24"/>
        </w:rPr>
      </w:pPr>
    </w:p>
    <w:p w14:paraId="15B2C0BB" w14:textId="30CEB166" w:rsidR="00144166" w:rsidRPr="00BA66F9" w:rsidRDefault="00144166" w:rsidP="00893962">
      <w:pPr>
        <w:pStyle w:val="ListParagraph"/>
        <w:numPr>
          <w:ilvl w:val="2"/>
          <w:numId w:val="21"/>
        </w:numPr>
        <w:spacing w:after="0" w:line="240" w:lineRule="auto"/>
        <w:ind w:left="851" w:hanging="851"/>
        <w:jc w:val="both"/>
        <w:rPr>
          <w:rFonts w:cstheme="minorHAnsi"/>
          <w:sz w:val="24"/>
          <w:szCs w:val="24"/>
        </w:rPr>
      </w:pPr>
      <w:r w:rsidRPr="00BA66F9">
        <w:rPr>
          <w:rFonts w:cstheme="minorHAnsi"/>
          <w:sz w:val="24"/>
          <w:szCs w:val="24"/>
        </w:rPr>
        <w:t xml:space="preserve">Regulated dealers can refer to </w:t>
      </w:r>
      <w:hyperlink w:anchor="_Annex_B_Sample" w:history="1">
        <w:r w:rsidRPr="00BA66F9">
          <w:rPr>
            <w:rStyle w:val="Hyperlink"/>
            <w:rFonts w:cstheme="minorHAnsi"/>
            <w:b/>
            <w:sz w:val="24"/>
            <w:szCs w:val="24"/>
          </w:rPr>
          <w:t xml:space="preserve">Annex </w:t>
        </w:r>
        <w:r w:rsidR="00945DE4" w:rsidRPr="00BA66F9">
          <w:rPr>
            <w:rStyle w:val="Hyperlink"/>
            <w:rFonts w:cstheme="minorHAnsi"/>
            <w:b/>
            <w:sz w:val="24"/>
            <w:szCs w:val="24"/>
          </w:rPr>
          <w:t>B</w:t>
        </w:r>
      </w:hyperlink>
      <w:r w:rsidR="00945DE4" w:rsidRPr="00BA66F9">
        <w:rPr>
          <w:rFonts w:cstheme="minorHAnsi"/>
          <w:sz w:val="24"/>
          <w:szCs w:val="24"/>
        </w:rPr>
        <w:t xml:space="preserve"> </w:t>
      </w:r>
      <w:r w:rsidR="009439F1" w:rsidRPr="00BA66F9">
        <w:rPr>
          <w:rFonts w:cstheme="minorHAnsi"/>
          <w:sz w:val="24"/>
          <w:szCs w:val="24"/>
        </w:rPr>
        <w:t xml:space="preserve">for a sample IPPC </w:t>
      </w:r>
      <w:r w:rsidR="001C3D98" w:rsidRPr="00BA66F9">
        <w:rPr>
          <w:rFonts w:cstheme="minorHAnsi"/>
          <w:sz w:val="24"/>
          <w:szCs w:val="24"/>
        </w:rPr>
        <w:t xml:space="preserve">document which regulated dealers may consider adopting. However, the regulated dealers should adapt the IPPC to suit their business context and ensure that the IPPC developed meets the requirements of PSPM Act and PMLTF Regulations. </w:t>
      </w:r>
    </w:p>
    <w:p w14:paraId="0598930A" w14:textId="56622AB7" w:rsidR="000E7263" w:rsidRPr="00BA66F9" w:rsidRDefault="000E7263">
      <w:pPr>
        <w:rPr>
          <w:rFonts w:asciiTheme="majorHAnsi" w:eastAsiaTheme="majorEastAsia" w:hAnsiTheme="majorHAnsi" w:cstheme="minorHAnsi"/>
          <w:color w:val="2E74B5" w:themeColor="accent1" w:themeShade="BF"/>
          <w:sz w:val="24"/>
          <w:szCs w:val="24"/>
        </w:rPr>
      </w:pPr>
    </w:p>
    <w:p w14:paraId="2A4FB34E" w14:textId="2E4D00CA" w:rsidR="00893E5F" w:rsidRPr="00BA66F9" w:rsidRDefault="001A5456" w:rsidP="00893962">
      <w:pPr>
        <w:pStyle w:val="Heading1"/>
        <w:numPr>
          <w:ilvl w:val="0"/>
          <w:numId w:val="23"/>
        </w:numPr>
        <w:spacing w:line="240" w:lineRule="auto"/>
        <w:ind w:left="851" w:hanging="851"/>
        <w:contextualSpacing/>
        <w:rPr>
          <w:rFonts w:asciiTheme="minorHAnsi" w:hAnsiTheme="minorHAnsi" w:cstheme="minorHAnsi"/>
          <w:b/>
          <w:color w:val="auto"/>
          <w:sz w:val="24"/>
          <w:szCs w:val="24"/>
        </w:rPr>
      </w:pPr>
      <w:bookmarkStart w:id="295" w:name="_Toc58838666"/>
      <w:r w:rsidRPr="00BA66F9">
        <w:rPr>
          <w:rFonts w:asciiTheme="minorHAnsi" w:hAnsiTheme="minorHAnsi" w:cstheme="minorHAnsi"/>
          <w:b/>
          <w:color w:val="auto"/>
          <w:sz w:val="24"/>
          <w:szCs w:val="24"/>
        </w:rPr>
        <w:t>Customer Due Diligence</w:t>
      </w:r>
      <w:r w:rsidR="004D215A" w:rsidRPr="00BA66F9">
        <w:rPr>
          <w:rFonts w:asciiTheme="minorHAnsi" w:hAnsiTheme="minorHAnsi" w:cstheme="minorHAnsi"/>
          <w:b/>
          <w:color w:val="auto"/>
          <w:sz w:val="24"/>
          <w:szCs w:val="24"/>
        </w:rPr>
        <w:t xml:space="preserve"> (</w:t>
      </w:r>
      <w:r w:rsidR="00D91FC4" w:rsidRPr="00BA66F9">
        <w:rPr>
          <w:rFonts w:asciiTheme="minorHAnsi" w:hAnsiTheme="minorHAnsi" w:cstheme="minorHAnsi"/>
          <w:b/>
          <w:color w:val="auto"/>
          <w:sz w:val="24"/>
          <w:szCs w:val="24"/>
        </w:rPr>
        <w:t>“</w:t>
      </w:r>
      <w:r w:rsidR="004D215A" w:rsidRPr="00BA66F9">
        <w:rPr>
          <w:rFonts w:asciiTheme="minorHAnsi" w:hAnsiTheme="minorHAnsi" w:cstheme="minorHAnsi"/>
          <w:b/>
          <w:color w:val="auto"/>
          <w:sz w:val="24"/>
          <w:szCs w:val="24"/>
        </w:rPr>
        <w:t>CDD</w:t>
      </w:r>
      <w:r w:rsidR="00D91FC4" w:rsidRPr="00BA66F9">
        <w:rPr>
          <w:rFonts w:asciiTheme="minorHAnsi" w:hAnsiTheme="minorHAnsi" w:cstheme="minorHAnsi"/>
          <w:b/>
          <w:color w:val="auto"/>
          <w:sz w:val="24"/>
          <w:szCs w:val="24"/>
        </w:rPr>
        <w:t>”</w:t>
      </w:r>
      <w:r w:rsidR="004D215A" w:rsidRPr="00BA66F9">
        <w:rPr>
          <w:rFonts w:asciiTheme="minorHAnsi" w:hAnsiTheme="minorHAnsi" w:cstheme="minorHAnsi"/>
          <w:b/>
          <w:color w:val="auto"/>
          <w:sz w:val="24"/>
          <w:szCs w:val="24"/>
        </w:rPr>
        <w:t>)</w:t>
      </w:r>
      <w:bookmarkEnd w:id="295"/>
    </w:p>
    <w:p w14:paraId="4E9E8C4E" w14:textId="77777777" w:rsidR="003067BE" w:rsidRPr="00BA66F9" w:rsidRDefault="003067BE" w:rsidP="00B73F0E">
      <w:pPr>
        <w:pStyle w:val="ListParagraph"/>
        <w:spacing w:after="0" w:line="240" w:lineRule="auto"/>
        <w:ind w:left="1134"/>
        <w:jc w:val="both"/>
        <w:rPr>
          <w:sz w:val="24"/>
          <w:szCs w:val="24"/>
        </w:rPr>
      </w:pPr>
    </w:p>
    <w:p w14:paraId="3379656D" w14:textId="27B1BB60" w:rsidR="00B73F0E" w:rsidRPr="00BA66F9" w:rsidRDefault="00842F67" w:rsidP="00BF2F02">
      <w:pPr>
        <w:spacing w:after="0" w:line="240" w:lineRule="auto"/>
        <w:ind w:left="851"/>
        <w:jc w:val="both"/>
        <w:rPr>
          <w:rFonts w:cstheme="minorHAnsi"/>
          <w:sz w:val="24"/>
          <w:szCs w:val="24"/>
        </w:rPr>
      </w:pPr>
      <w:r w:rsidRPr="00BA66F9">
        <w:rPr>
          <w:rFonts w:cstheme="minorHAnsi"/>
          <w:color w:val="040404"/>
          <w:sz w:val="24"/>
          <w:szCs w:val="24"/>
        </w:rPr>
        <w:t>CDD</w:t>
      </w:r>
      <w:r w:rsidR="00893E5F" w:rsidRPr="00BA66F9">
        <w:rPr>
          <w:rFonts w:cstheme="minorHAnsi"/>
          <w:color w:val="040404"/>
          <w:sz w:val="24"/>
          <w:szCs w:val="24"/>
        </w:rPr>
        <w:t xml:space="preserve"> </w:t>
      </w:r>
      <w:r w:rsidR="00AD2B53" w:rsidRPr="00BA66F9">
        <w:rPr>
          <w:rFonts w:cstheme="minorHAnsi"/>
          <w:color w:val="040404"/>
          <w:sz w:val="24"/>
          <w:szCs w:val="24"/>
        </w:rPr>
        <w:t xml:space="preserve">refers to the process of </w:t>
      </w:r>
      <w:r w:rsidR="00F07B10" w:rsidRPr="00BA66F9">
        <w:rPr>
          <w:rFonts w:cstheme="minorHAnsi"/>
          <w:color w:val="040404"/>
          <w:sz w:val="24"/>
          <w:szCs w:val="24"/>
        </w:rPr>
        <w:t>obtaining</w:t>
      </w:r>
      <w:r w:rsidR="00AD2B53" w:rsidRPr="00BA66F9">
        <w:rPr>
          <w:rFonts w:cstheme="minorHAnsi"/>
          <w:color w:val="040404"/>
          <w:sz w:val="24"/>
          <w:szCs w:val="24"/>
        </w:rPr>
        <w:t xml:space="preserve"> </w:t>
      </w:r>
      <w:r w:rsidR="00F07B10" w:rsidRPr="00BA66F9">
        <w:rPr>
          <w:rFonts w:cstheme="minorHAnsi"/>
          <w:color w:val="040404"/>
          <w:sz w:val="24"/>
          <w:szCs w:val="24"/>
        </w:rPr>
        <w:t xml:space="preserve">the </w:t>
      </w:r>
      <w:r w:rsidR="00AD2B53" w:rsidRPr="00BA66F9">
        <w:rPr>
          <w:rFonts w:cstheme="minorHAnsi"/>
          <w:color w:val="040404"/>
          <w:sz w:val="24"/>
          <w:szCs w:val="24"/>
        </w:rPr>
        <w:t>customers</w:t>
      </w:r>
      <w:r w:rsidR="00F07B10" w:rsidRPr="00BA66F9">
        <w:rPr>
          <w:rFonts w:cstheme="minorHAnsi"/>
          <w:color w:val="040404"/>
          <w:sz w:val="24"/>
          <w:szCs w:val="24"/>
        </w:rPr>
        <w:t>’ identifying information</w:t>
      </w:r>
      <w:r w:rsidR="00AD2B53" w:rsidRPr="00BA66F9">
        <w:rPr>
          <w:rFonts w:cstheme="minorHAnsi"/>
          <w:color w:val="040404"/>
          <w:sz w:val="24"/>
          <w:szCs w:val="24"/>
        </w:rPr>
        <w:t xml:space="preserve"> and </w:t>
      </w:r>
      <w:r w:rsidR="00F07B10" w:rsidRPr="00BA66F9">
        <w:rPr>
          <w:rFonts w:cstheme="minorHAnsi"/>
          <w:color w:val="040404"/>
          <w:sz w:val="24"/>
          <w:szCs w:val="24"/>
        </w:rPr>
        <w:t>verifying</w:t>
      </w:r>
      <w:r w:rsidR="00AD2B53" w:rsidRPr="00BA66F9">
        <w:rPr>
          <w:rFonts w:cstheme="minorHAnsi"/>
          <w:color w:val="040404"/>
          <w:sz w:val="24"/>
          <w:szCs w:val="24"/>
        </w:rPr>
        <w:t xml:space="preserve"> who they </w:t>
      </w:r>
      <w:r w:rsidR="004D215A" w:rsidRPr="00BA66F9">
        <w:rPr>
          <w:rFonts w:cstheme="minorHAnsi"/>
          <w:color w:val="040404"/>
          <w:sz w:val="24"/>
          <w:szCs w:val="24"/>
        </w:rPr>
        <w:t>are</w:t>
      </w:r>
      <w:r w:rsidR="00F07B10" w:rsidRPr="00BA66F9">
        <w:rPr>
          <w:rFonts w:cstheme="minorHAnsi"/>
          <w:color w:val="040404"/>
          <w:sz w:val="24"/>
          <w:szCs w:val="24"/>
        </w:rPr>
        <w:t xml:space="preserve"> </w:t>
      </w:r>
      <w:r w:rsidR="00AD2B53" w:rsidRPr="00BA66F9">
        <w:rPr>
          <w:rFonts w:cstheme="minorHAnsi"/>
          <w:color w:val="040404"/>
          <w:sz w:val="24"/>
          <w:szCs w:val="24"/>
        </w:rPr>
        <w:t xml:space="preserve">before transacting with them. </w:t>
      </w:r>
      <w:r w:rsidR="00893E5F" w:rsidRPr="00BA66F9">
        <w:rPr>
          <w:rFonts w:cstheme="minorHAnsi"/>
          <w:color w:val="040404"/>
          <w:sz w:val="24"/>
          <w:szCs w:val="24"/>
        </w:rPr>
        <w:t>This helps the regulated dealer</w:t>
      </w:r>
      <w:r w:rsidR="00A13D94" w:rsidRPr="00BA66F9">
        <w:rPr>
          <w:rFonts w:cstheme="minorHAnsi"/>
          <w:color w:val="040404"/>
          <w:sz w:val="24"/>
          <w:szCs w:val="24"/>
        </w:rPr>
        <w:t>s</w:t>
      </w:r>
      <w:r w:rsidR="00893E5F" w:rsidRPr="00BA66F9">
        <w:rPr>
          <w:rFonts w:cstheme="minorHAnsi"/>
          <w:color w:val="040404"/>
          <w:sz w:val="24"/>
          <w:szCs w:val="24"/>
        </w:rPr>
        <w:t xml:space="preserve"> to</w:t>
      </w:r>
      <w:r w:rsidR="00B73F0E" w:rsidRPr="00BA66F9">
        <w:rPr>
          <w:rFonts w:cstheme="minorHAnsi"/>
          <w:color w:val="040404"/>
          <w:sz w:val="24"/>
          <w:szCs w:val="24"/>
        </w:rPr>
        <w:t xml:space="preserve"> </w:t>
      </w:r>
      <w:r w:rsidR="00893E5F" w:rsidRPr="00BA66F9">
        <w:rPr>
          <w:rFonts w:cstheme="minorHAnsi"/>
          <w:sz w:val="24"/>
          <w:szCs w:val="24"/>
        </w:rPr>
        <w:t>determine the ML/TF risks and take mitigating measures to address them.</w:t>
      </w:r>
    </w:p>
    <w:p w14:paraId="13D2F79A" w14:textId="77777777" w:rsidR="000A0D1F" w:rsidRPr="00BA66F9" w:rsidRDefault="000A0D1F" w:rsidP="00BF2F02">
      <w:pPr>
        <w:spacing w:after="0" w:line="240" w:lineRule="auto"/>
        <w:ind w:left="851"/>
        <w:jc w:val="both"/>
        <w:rPr>
          <w:rFonts w:cstheme="minorHAnsi"/>
          <w:sz w:val="24"/>
          <w:szCs w:val="24"/>
        </w:rPr>
      </w:pPr>
    </w:p>
    <w:p w14:paraId="0B09269A" w14:textId="109C08F0" w:rsidR="000A0D1F" w:rsidRPr="00BA66F9" w:rsidRDefault="000A0D1F" w:rsidP="00BF2F02">
      <w:pPr>
        <w:spacing w:after="0" w:line="240" w:lineRule="auto"/>
        <w:ind w:left="851"/>
        <w:jc w:val="both"/>
        <w:rPr>
          <w:rFonts w:cstheme="minorHAnsi"/>
          <w:sz w:val="24"/>
          <w:szCs w:val="24"/>
        </w:rPr>
      </w:pPr>
      <w:r w:rsidRPr="00BA66F9">
        <w:rPr>
          <w:rFonts w:cstheme="minorHAnsi"/>
          <w:sz w:val="24"/>
          <w:szCs w:val="24"/>
        </w:rPr>
        <w:t xml:space="preserve">There are three levels of </w:t>
      </w:r>
      <w:r w:rsidR="00475A9B" w:rsidRPr="00BA66F9">
        <w:rPr>
          <w:rFonts w:cstheme="minorHAnsi"/>
          <w:sz w:val="24"/>
          <w:szCs w:val="24"/>
        </w:rPr>
        <w:t>customer due diligence</w:t>
      </w:r>
      <w:r w:rsidR="000E6D51" w:rsidRPr="00BA66F9">
        <w:rPr>
          <w:rFonts w:cstheme="minorHAnsi"/>
          <w:sz w:val="24"/>
          <w:szCs w:val="24"/>
        </w:rPr>
        <w:t xml:space="preserve"> -</w:t>
      </w:r>
      <w:r w:rsidR="00475A9B" w:rsidRPr="00BA66F9">
        <w:rPr>
          <w:rFonts w:cstheme="minorHAnsi"/>
          <w:sz w:val="24"/>
          <w:szCs w:val="24"/>
        </w:rPr>
        <w:t xml:space="preserve"> CDD</w:t>
      </w:r>
      <w:r w:rsidRPr="00BA66F9">
        <w:rPr>
          <w:rFonts w:cstheme="minorHAnsi"/>
          <w:sz w:val="24"/>
          <w:szCs w:val="24"/>
        </w:rPr>
        <w:t xml:space="preserve">, </w:t>
      </w:r>
      <w:r w:rsidR="003B16FD" w:rsidRPr="00BA66F9">
        <w:rPr>
          <w:rFonts w:cstheme="minorHAnsi"/>
          <w:sz w:val="24"/>
          <w:szCs w:val="24"/>
        </w:rPr>
        <w:t>E</w:t>
      </w:r>
      <w:r w:rsidR="00475A9B" w:rsidRPr="00BA66F9">
        <w:rPr>
          <w:rFonts w:cstheme="minorHAnsi"/>
          <w:sz w:val="24"/>
          <w:szCs w:val="24"/>
        </w:rPr>
        <w:t xml:space="preserve">CDD </w:t>
      </w:r>
      <w:r w:rsidRPr="00BA66F9">
        <w:rPr>
          <w:rFonts w:cstheme="minorHAnsi"/>
          <w:sz w:val="24"/>
          <w:szCs w:val="24"/>
        </w:rPr>
        <w:t xml:space="preserve">and </w:t>
      </w:r>
      <w:r w:rsidR="003B16FD" w:rsidRPr="00BA66F9">
        <w:rPr>
          <w:rFonts w:cstheme="minorHAnsi"/>
          <w:sz w:val="24"/>
          <w:szCs w:val="24"/>
        </w:rPr>
        <w:t>S</w:t>
      </w:r>
      <w:r w:rsidR="00475A9B" w:rsidRPr="00BA66F9">
        <w:rPr>
          <w:rFonts w:cstheme="minorHAnsi"/>
          <w:sz w:val="24"/>
          <w:szCs w:val="24"/>
        </w:rPr>
        <w:t xml:space="preserve">CDD </w:t>
      </w:r>
      <w:r w:rsidRPr="00BA66F9">
        <w:rPr>
          <w:rFonts w:cstheme="minorHAnsi"/>
          <w:sz w:val="24"/>
          <w:szCs w:val="24"/>
        </w:rPr>
        <w:t xml:space="preserve">to provide for the risk-based customisation of the CDD measures. Thus, in situations where </w:t>
      </w:r>
      <w:r w:rsidR="00A13D94" w:rsidRPr="00BA66F9">
        <w:rPr>
          <w:rFonts w:cstheme="minorHAnsi"/>
          <w:sz w:val="24"/>
          <w:szCs w:val="24"/>
        </w:rPr>
        <w:t>PEP</w:t>
      </w:r>
      <w:r w:rsidRPr="00BA66F9">
        <w:rPr>
          <w:rFonts w:cstheme="minorHAnsi"/>
          <w:sz w:val="24"/>
          <w:szCs w:val="24"/>
        </w:rPr>
        <w:t xml:space="preserve">s may be involved, or in other situations where there is higher risk of ML/TF, </w:t>
      </w:r>
      <w:r w:rsidR="00EB6CEC" w:rsidRPr="00BA66F9">
        <w:rPr>
          <w:rFonts w:cstheme="minorHAnsi"/>
          <w:sz w:val="24"/>
          <w:szCs w:val="24"/>
        </w:rPr>
        <w:t>the</w:t>
      </w:r>
      <w:r w:rsidRPr="00BA66F9">
        <w:rPr>
          <w:rFonts w:cstheme="minorHAnsi"/>
          <w:sz w:val="24"/>
          <w:szCs w:val="24"/>
        </w:rPr>
        <w:t xml:space="preserve"> regulated dealer is required to undertake </w:t>
      </w:r>
      <w:r w:rsidR="0050683C" w:rsidRPr="00BA66F9">
        <w:rPr>
          <w:rFonts w:cstheme="minorHAnsi"/>
          <w:sz w:val="24"/>
          <w:szCs w:val="24"/>
        </w:rPr>
        <w:t>ECDD</w:t>
      </w:r>
      <w:r w:rsidRPr="00BA66F9">
        <w:rPr>
          <w:rFonts w:cstheme="minorHAnsi"/>
          <w:sz w:val="24"/>
          <w:szCs w:val="24"/>
        </w:rPr>
        <w:t xml:space="preserve"> measures in paragraph 7, </w:t>
      </w:r>
      <w:r w:rsidR="00BD11BC" w:rsidRPr="00BA66F9">
        <w:rPr>
          <w:rFonts w:cstheme="minorHAnsi"/>
          <w:sz w:val="24"/>
          <w:szCs w:val="24"/>
        </w:rPr>
        <w:t xml:space="preserve">in addition to </w:t>
      </w:r>
      <w:r w:rsidRPr="00BA66F9">
        <w:rPr>
          <w:rFonts w:cstheme="minorHAnsi"/>
          <w:sz w:val="24"/>
          <w:szCs w:val="24"/>
        </w:rPr>
        <w:t xml:space="preserve">the CDD measures in paragraph 6. Conversely, paragraph 8 on </w:t>
      </w:r>
      <w:r w:rsidR="0050683C" w:rsidRPr="00BA66F9">
        <w:rPr>
          <w:rFonts w:cstheme="minorHAnsi"/>
          <w:sz w:val="24"/>
          <w:szCs w:val="24"/>
        </w:rPr>
        <w:t>SCDD</w:t>
      </w:r>
      <w:r w:rsidRPr="00BA66F9">
        <w:rPr>
          <w:rFonts w:cstheme="minorHAnsi"/>
          <w:sz w:val="24"/>
          <w:szCs w:val="24"/>
        </w:rPr>
        <w:t xml:space="preserve"> allows regulated dealers to </w:t>
      </w:r>
      <w:r w:rsidR="00BD11BC" w:rsidRPr="00BA66F9">
        <w:rPr>
          <w:rFonts w:cstheme="minorHAnsi"/>
          <w:sz w:val="24"/>
          <w:szCs w:val="24"/>
        </w:rPr>
        <w:t xml:space="preserve">apply a lower level of </w:t>
      </w:r>
      <w:r w:rsidR="007E2984" w:rsidRPr="00BA66F9">
        <w:rPr>
          <w:rFonts w:cstheme="minorHAnsi"/>
          <w:sz w:val="24"/>
          <w:szCs w:val="24"/>
        </w:rPr>
        <w:t>CDD</w:t>
      </w:r>
      <w:r w:rsidRPr="00BA66F9">
        <w:rPr>
          <w:rFonts w:cstheme="minorHAnsi"/>
          <w:sz w:val="24"/>
          <w:szCs w:val="24"/>
        </w:rPr>
        <w:t xml:space="preserve">, provided the conditions for </w:t>
      </w:r>
      <w:r w:rsidR="0050683C" w:rsidRPr="00BA66F9">
        <w:rPr>
          <w:rFonts w:cstheme="minorHAnsi"/>
          <w:sz w:val="24"/>
          <w:szCs w:val="24"/>
        </w:rPr>
        <w:t xml:space="preserve">SCDD </w:t>
      </w:r>
      <w:r w:rsidRPr="00BA66F9">
        <w:rPr>
          <w:rFonts w:cstheme="minorHAnsi"/>
          <w:sz w:val="24"/>
          <w:szCs w:val="24"/>
        </w:rPr>
        <w:t>are met.</w:t>
      </w:r>
      <w:r w:rsidR="004A08FD" w:rsidRPr="00BA66F9">
        <w:rPr>
          <w:rFonts w:cstheme="minorHAnsi"/>
          <w:sz w:val="24"/>
          <w:szCs w:val="24"/>
        </w:rPr>
        <w:t xml:space="preserve"> Regulated dealers may refer to </w:t>
      </w:r>
      <w:hyperlink w:anchor="_Annex_C_Guide" w:history="1">
        <w:r w:rsidR="004A08FD" w:rsidRPr="00BA66F9">
          <w:rPr>
            <w:rStyle w:val="Hyperlink"/>
            <w:rFonts w:cstheme="minorHAnsi"/>
            <w:b/>
            <w:sz w:val="24"/>
            <w:szCs w:val="24"/>
          </w:rPr>
          <w:t xml:space="preserve">Annex </w:t>
        </w:r>
        <w:r w:rsidR="00945DE4" w:rsidRPr="00BA66F9">
          <w:rPr>
            <w:rStyle w:val="Hyperlink"/>
            <w:rFonts w:cstheme="minorHAnsi"/>
            <w:b/>
            <w:sz w:val="24"/>
            <w:szCs w:val="24"/>
          </w:rPr>
          <w:t>C</w:t>
        </w:r>
      </w:hyperlink>
      <w:r w:rsidR="004A08FD" w:rsidRPr="00BA66F9">
        <w:rPr>
          <w:rFonts w:cstheme="minorHAnsi"/>
          <w:sz w:val="24"/>
          <w:szCs w:val="24"/>
        </w:rPr>
        <w:t xml:space="preserve"> for a guide on when to </w:t>
      </w:r>
      <w:r w:rsidR="003B16FD" w:rsidRPr="00BA66F9">
        <w:rPr>
          <w:rFonts w:cstheme="minorHAnsi"/>
          <w:sz w:val="24"/>
          <w:szCs w:val="24"/>
        </w:rPr>
        <w:t>perform</w:t>
      </w:r>
      <w:r w:rsidR="004A08FD" w:rsidRPr="00BA66F9">
        <w:rPr>
          <w:rFonts w:cstheme="minorHAnsi"/>
          <w:sz w:val="24"/>
          <w:szCs w:val="24"/>
        </w:rPr>
        <w:t xml:space="preserve"> CDD and ECDD.</w:t>
      </w:r>
    </w:p>
    <w:p w14:paraId="31B76BE4" w14:textId="07DC5424" w:rsidR="004A08FD" w:rsidRPr="00BA66F9" w:rsidRDefault="004A08FD" w:rsidP="00790E95">
      <w:pPr>
        <w:jc w:val="both"/>
        <w:rPr>
          <w:rFonts w:cstheme="minorHAnsi"/>
          <w:sz w:val="24"/>
          <w:szCs w:val="24"/>
        </w:rPr>
      </w:pPr>
    </w:p>
    <w:p w14:paraId="6D28A667" w14:textId="3AA0AED1" w:rsidR="00B16221" w:rsidRPr="00BA66F9" w:rsidRDefault="00D57084" w:rsidP="00893962">
      <w:pPr>
        <w:pStyle w:val="ListParagraph"/>
        <w:numPr>
          <w:ilvl w:val="1"/>
          <w:numId w:val="23"/>
        </w:numPr>
        <w:spacing w:after="0" w:line="240" w:lineRule="auto"/>
        <w:ind w:left="850" w:hanging="850"/>
        <w:jc w:val="both"/>
        <w:textAlignment w:val="baseline"/>
        <w:outlineLvl w:val="1"/>
        <w:rPr>
          <w:rFonts w:eastAsiaTheme="majorEastAsia" w:cstheme="minorHAnsi"/>
          <w:sz w:val="24"/>
          <w:szCs w:val="24"/>
          <w:u w:val="single"/>
        </w:rPr>
      </w:pPr>
      <w:bookmarkStart w:id="296" w:name="_Toc58838667"/>
      <w:r w:rsidRPr="00BA66F9">
        <w:rPr>
          <w:rFonts w:eastAsiaTheme="majorEastAsia" w:cstheme="minorHAnsi"/>
          <w:sz w:val="24"/>
          <w:szCs w:val="24"/>
          <w:u w:val="single"/>
        </w:rPr>
        <w:t>When to Perform CDD</w:t>
      </w:r>
      <w:bookmarkEnd w:id="296"/>
    </w:p>
    <w:p w14:paraId="415F65F6" w14:textId="77777777" w:rsidR="00712475" w:rsidRPr="00BA66F9" w:rsidRDefault="00712475" w:rsidP="002778A9"/>
    <w:p w14:paraId="39644F9F" w14:textId="37FAB70A" w:rsidR="002D6878" w:rsidRPr="00BA66F9" w:rsidRDefault="00B16221" w:rsidP="00712475">
      <w:pPr>
        <w:spacing w:after="0" w:line="240" w:lineRule="auto"/>
        <w:ind w:left="850" w:hanging="850"/>
        <w:jc w:val="both"/>
        <w:textAlignment w:val="baseline"/>
        <w:rPr>
          <w:rFonts w:cstheme="minorHAnsi"/>
          <w:color w:val="040404"/>
          <w:sz w:val="24"/>
          <w:szCs w:val="24"/>
        </w:rPr>
      </w:pPr>
      <w:r w:rsidRPr="00BA66F9">
        <w:rPr>
          <w:rFonts w:cstheme="minorHAnsi"/>
          <w:color w:val="040404"/>
          <w:sz w:val="24"/>
          <w:szCs w:val="24"/>
        </w:rPr>
        <w:t>6.1.1</w:t>
      </w:r>
      <w:r w:rsidRPr="00BA66F9">
        <w:rPr>
          <w:rFonts w:cstheme="minorHAnsi"/>
          <w:color w:val="040404"/>
          <w:sz w:val="24"/>
          <w:szCs w:val="24"/>
        </w:rPr>
        <w:tab/>
      </w:r>
      <w:r w:rsidR="00F36415" w:rsidRPr="00BA66F9">
        <w:rPr>
          <w:rFonts w:cstheme="minorHAnsi" w:hint="eastAsia"/>
          <w:color w:val="040404"/>
          <w:sz w:val="24"/>
          <w:szCs w:val="24"/>
          <w:lang w:eastAsia="zh-CN"/>
        </w:rPr>
        <w:t>The</w:t>
      </w:r>
      <w:r w:rsidR="00F36415" w:rsidRPr="00BA66F9">
        <w:rPr>
          <w:rFonts w:cstheme="minorHAnsi"/>
          <w:color w:val="040404"/>
          <w:sz w:val="24"/>
          <w:szCs w:val="24"/>
        </w:rPr>
        <w:t xml:space="preserve"> </w:t>
      </w:r>
      <w:r w:rsidR="00496E72" w:rsidRPr="00BA66F9">
        <w:rPr>
          <w:rFonts w:cstheme="minorHAnsi"/>
          <w:color w:val="040404"/>
          <w:sz w:val="24"/>
          <w:szCs w:val="24"/>
        </w:rPr>
        <w:t xml:space="preserve">regulated </w:t>
      </w:r>
      <w:r w:rsidR="00D57084" w:rsidRPr="00BA66F9">
        <w:rPr>
          <w:rFonts w:cstheme="minorHAnsi"/>
          <w:color w:val="040404"/>
          <w:sz w:val="24"/>
          <w:szCs w:val="24"/>
        </w:rPr>
        <w:t>deale</w:t>
      </w:r>
      <w:r w:rsidR="002D6878" w:rsidRPr="00BA66F9">
        <w:rPr>
          <w:rFonts w:cstheme="minorHAnsi"/>
          <w:color w:val="040404"/>
          <w:sz w:val="24"/>
          <w:szCs w:val="24"/>
        </w:rPr>
        <w:t xml:space="preserve">r </w:t>
      </w:r>
      <w:r w:rsidR="00496E72" w:rsidRPr="00BA66F9">
        <w:rPr>
          <w:rFonts w:cstheme="minorHAnsi"/>
          <w:color w:val="040404"/>
          <w:sz w:val="24"/>
          <w:szCs w:val="24"/>
        </w:rPr>
        <w:t>must</w:t>
      </w:r>
      <w:r w:rsidR="002D6878" w:rsidRPr="00BA66F9">
        <w:rPr>
          <w:rFonts w:cstheme="minorHAnsi"/>
          <w:color w:val="040404"/>
          <w:sz w:val="24"/>
          <w:szCs w:val="24"/>
        </w:rPr>
        <w:t xml:space="preserve"> perform CDD under the following circumstances:</w:t>
      </w:r>
    </w:p>
    <w:p w14:paraId="45C3C4CF" w14:textId="77777777" w:rsidR="00712475" w:rsidRPr="00BA66F9" w:rsidRDefault="00712475" w:rsidP="00712475">
      <w:pPr>
        <w:pStyle w:val="ListParagraph"/>
        <w:spacing w:after="0" w:line="276" w:lineRule="auto"/>
        <w:ind w:left="1418"/>
        <w:jc w:val="both"/>
        <w:textAlignment w:val="baseline"/>
        <w:rPr>
          <w:rFonts w:cstheme="minorHAnsi"/>
          <w:color w:val="040404"/>
          <w:sz w:val="24"/>
          <w:szCs w:val="24"/>
        </w:rPr>
      </w:pPr>
    </w:p>
    <w:p w14:paraId="771D326B" w14:textId="54C93359" w:rsidR="002D6878" w:rsidRPr="00BA66F9" w:rsidRDefault="002D6878" w:rsidP="00712475">
      <w:pPr>
        <w:pStyle w:val="ListParagraph"/>
        <w:numPr>
          <w:ilvl w:val="0"/>
          <w:numId w:val="4"/>
        </w:numPr>
        <w:spacing w:after="0" w:line="276" w:lineRule="auto"/>
        <w:ind w:left="1418" w:hanging="567"/>
        <w:jc w:val="both"/>
        <w:textAlignment w:val="baseline"/>
        <w:rPr>
          <w:rFonts w:cstheme="minorHAnsi"/>
          <w:color w:val="040404"/>
          <w:sz w:val="24"/>
          <w:szCs w:val="24"/>
        </w:rPr>
      </w:pPr>
      <w:r w:rsidRPr="00BA66F9">
        <w:rPr>
          <w:rFonts w:cstheme="minorHAnsi"/>
          <w:color w:val="040404"/>
          <w:sz w:val="24"/>
          <w:szCs w:val="24"/>
        </w:rPr>
        <w:lastRenderedPageBreak/>
        <w:t xml:space="preserve">Before entering into a designated transaction; </w:t>
      </w:r>
    </w:p>
    <w:p w14:paraId="3624249D" w14:textId="77777777" w:rsidR="002D6878" w:rsidRPr="00BA66F9" w:rsidRDefault="002D6878" w:rsidP="002D6878">
      <w:pPr>
        <w:pStyle w:val="ListParagraph"/>
        <w:ind w:left="1418" w:hanging="567"/>
        <w:jc w:val="both"/>
        <w:rPr>
          <w:rFonts w:cstheme="minorHAnsi"/>
          <w:color w:val="040404"/>
          <w:sz w:val="24"/>
          <w:szCs w:val="24"/>
        </w:rPr>
      </w:pPr>
    </w:p>
    <w:p w14:paraId="239D6AB0" w14:textId="5A15FCA0" w:rsidR="002D6878" w:rsidRPr="00BA66F9" w:rsidRDefault="002D6878" w:rsidP="002D6878">
      <w:pPr>
        <w:pStyle w:val="ListParagraph"/>
        <w:numPr>
          <w:ilvl w:val="0"/>
          <w:numId w:val="4"/>
        </w:numPr>
        <w:spacing w:after="0" w:line="240" w:lineRule="auto"/>
        <w:ind w:left="1418" w:hanging="567"/>
        <w:jc w:val="both"/>
        <w:rPr>
          <w:rFonts w:cstheme="minorHAnsi"/>
          <w:color w:val="040404"/>
          <w:sz w:val="24"/>
          <w:szCs w:val="24"/>
        </w:rPr>
      </w:pPr>
      <w:r w:rsidRPr="00BA66F9">
        <w:rPr>
          <w:rFonts w:cstheme="minorHAnsi"/>
          <w:color w:val="040404"/>
          <w:sz w:val="24"/>
          <w:szCs w:val="24"/>
        </w:rPr>
        <w:t xml:space="preserve">When there is suspicion of ML/TF; </w:t>
      </w:r>
      <w:r w:rsidR="008C0EBF" w:rsidRPr="00BA66F9">
        <w:rPr>
          <w:rFonts w:cstheme="minorHAnsi"/>
          <w:color w:val="040404"/>
          <w:sz w:val="24"/>
          <w:szCs w:val="24"/>
        </w:rPr>
        <w:t>or</w:t>
      </w:r>
    </w:p>
    <w:p w14:paraId="691298A2" w14:textId="77777777" w:rsidR="002D6878" w:rsidRPr="00BA66F9" w:rsidRDefault="002D6878" w:rsidP="002D6878">
      <w:pPr>
        <w:pStyle w:val="ListParagraph"/>
        <w:spacing w:after="0" w:line="240" w:lineRule="auto"/>
        <w:ind w:left="1418"/>
        <w:jc w:val="both"/>
        <w:rPr>
          <w:rFonts w:cstheme="minorHAnsi"/>
          <w:color w:val="040404"/>
          <w:sz w:val="24"/>
          <w:szCs w:val="24"/>
        </w:rPr>
      </w:pPr>
    </w:p>
    <w:p w14:paraId="09766F9F" w14:textId="0E294EAE" w:rsidR="002D6878" w:rsidRPr="00BA66F9" w:rsidRDefault="002D6878" w:rsidP="002D6878">
      <w:pPr>
        <w:pStyle w:val="ListParagraph"/>
        <w:numPr>
          <w:ilvl w:val="0"/>
          <w:numId w:val="4"/>
        </w:numPr>
        <w:spacing w:after="0" w:line="240" w:lineRule="auto"/>
        <w:ind w:left="1418" w:hanging="567"/>
        <w:jc w:val="both"/>
        <w:rPr>
          <w:rFonts w:cstheme="minorHAnsi"/>
          <w:color w:val="040404"/>
          <w:sz w:val="24"/>
          <w:szCs w:val="24"/>
        </w:rPr>
      </w:pPr>
      <w:r w:rsidRPr="00BA66F9">
        <w:rPr>
          <w:rFonts w:cstheme="minorHAnsi"/>
          <w:color w:val="040404"/>
          <w:sz w:val="24"/>
          <w:szCs w:val="24"/>
        </w:rPr>
        <w:t>When there are doubts about the accuracy or adequacy of previously obtained customer identification data</w:t>
      </w:r>
      <w:r w:rsidR="008C0EBF" w:rsidRPr="00BA66F9">
        <w:rPr>
          <w:rFonts w:cstheme="minorHAnsi"/>
          <w:sz w:val="24"/>
          <w:szCs w:val="24"/>
        </w:rPr>
        <w:t>.</w:t>
      </w:r>
      <w:r w:rsidRPr="00BA66F9">
        <w:rPr>
          <w:rFonts w:cstheme="minorHAnsi"/>
          <w:sz w:val="24"/>
          <w:szCs w:val="24"/>
        </w:rPr>
        <w:t xml:space="preserve"> </w:t>
      </w:r>
      <w:r w:rsidR="008C0EBF" w:rsidRPr="00BA66F9">
        <w:rPr>
          <w:rFonts w:cstheme="minorHAnsi"/>
          <w:sz w:val="24"/>
          <w:szCs w:val="24"/>
        </w:rPr>
        <w:t>(e.g.</w:t>
      </w:r>
      <w:r w:rsidRPr="00BA66F9">
        <w:rPr>
          <w:rFonts w:cstheme="minorHAnsi"/>
          <w:sz w:val="24"/>
          <w:szCs w:val="24"/>
        </w:rPr>
        <w:t xml:space="preserve"> if the customer’s behaviour does not match what the regulated dealer knows of the customer</w:t>
      </w:r>
      <w:r w:rsidR="008C0EBF" w:rsidRPr="00BA66F9">
        <w:rPr>
          <w:rFonts w:cstheme="minorHAnsi"/>
          <w:sz w:val="24"/>
          <w:szCs w:val="24"/>
        </w:rPr>
        <w:t xml:space="preserve"> based on </w:t>
      </w:r>
      <w:r w:rsidRPr="00BA66F9">
        <w:rPr>
          <w:rFonts w:cstheme="minorHAnsi"/>
          <w:sz w:val="24"/>
          <w:szCs w:val="24"/>
        </w:rPr>
        <w:t>previous interactions with him.</w:t>
      </w:r>
      <w:r w:rsidR="008C0EBF" w:rsidRPr="00BA66F9">
        <w:rPr>
          <w:rFonts w:cstheme="minorHAnsi"/>
          <w:sz w:val="24"/>
          <w:szCs w:val="24"/>
        </w:rPr>
        <w:t>)</w:t>
      </w:r>
    </w:p>
    <w:p w14:paraId="1FA4E867" w14:textId="77777777" w:rsidR="002D6878" w:rsidRPr="00BA66F9" w:rsidRDefault="002D6878" w:rsidP="002D6878">
      <w:pPr>
        <w:pStyle w:val="ListParagraph"/>
        <w:spacing w:after="0" w:line="240" w:lineRule="auto"/>
        <w:ind w:left="2160"/>
        <w:jc w:val="both"/>
        <w:rPr>
          <w:rFonts w:cstheme="minorHAnsi"/>
          <w:sz w:val="24"/>
          <w:szCs w:val="24"/>
        </w:rPr>
      </w:pPr>
    </w:p>
    <w:p w14:paraId="2FA9B308" w14:textId="75651E33" w:rsidR="002D6878" w:rsidRPr="00BA66F9" w:rsidRDefault="00B16221" w:rsidP="00B16221">
      <w:pPr>
        <w:spacing w:after="0" w:line="240" w:lineRule="auto"/>
        <w:ind w:left="851" w:hanging="851"/>
        <w:jc w:val="both"/>
        <w:rPr>
          <w:rFonts w:cstheme="minorHAnsi"/>
          <w:sz w:val="24"/>
          <w:szCs w:val="24"/>
        </w:rPr>
      </w:pPr>
      <w:r w:rsidRPr="00BA66F9">
        <w:rPr>
          <w:rFonts w:cstheme="minorHAnsi"/>
          <w:sz w:val="24"/>
          <w:szCs w:val="24"/>
        </w:rPr>
        <w:t>6.1.2</w:t>
      </w:r>
      <w:r w:rsidRPr="00BA66F9">
        <w:rPr>
          <w:rFonts w:cstheme="minorHAnsi"/>
          <w:sz w:val="24"/>
          <w:szCs w:val="24"/>
        </w:rPr>
        <w:tab/>
      </w:r>
      <w:r w:rsidR="002D6878" w:rsidRPr="00BA66F9">
        <w:rPr>
          <w:rFonts w:cstheme="minorHAnsi"/>
          <w:sz w:val="24"/>
          <w:szCs w:val="24"/>
        </w:rPr>
        <w:t xml:space="preserve">Regulated dealers can also refer to </w:t>
      </w:r>
      <w:hyperlink w:anchor="_Annex_D_Red" w:history="1">
        <w:r w:rsidR="002D6878" w:rsidRPr="00BA66F9">
          <w:rPr>
            <w:rStyle w:val="Hyperlink"/>
            <w:rFonts w:cstheme="minorHAnsi"/>
            <w:b/>
            <w:bCs/>
            <w:sz w:val="24"/>
            <w:szCs w:val="24"/>
          </w:rPr>
          <w:t>Annex D</w:t>
        </w:r>
      </w:hyperlink>
      <w:r w:rsidR="002D6878" w:rsidRPr="00BA66F9">
        <w:rPr>
          <w:rFonts w:cstheme="minorHAnsi"/>
          <w:b/>
          <w:bCs/>
          <w:sz w:val="24"/>
          <w:szCs w:val="24"/>
        </w:rPr>
        <w:t xml:space="preserve"> </w:t>
      </w:r>
      <w:r w:rsidR="002D6878" w:rsidRPr="00BA66F9">
        <w:rPr>
          <w:rFonts w:cstheme="minorHAnsi"/>
          <w:sz w:val="24"/>
          <w:szCs w:val="24"/>
        </w:rPr>
        <w:t xml:space="preserve">for a list of red flag indicators to look out for </w:t>
      </w:r>
      <w:r w:rsidR="00CC4790" w:rsidRPr="00BA66F9">
        <w:rPr>
          <w:rFonts w:cstheme="minorHAnsi"/>
          <w:sz w:val="24"/>
          <w:szCs w:val="24"/>
        </w:rPr>
        <w:t xml:space="preserve">when conducting </w:t>
      </w:r>
      <w:r w:rsidR="002D6878" w:rsidRPr="00BA66F9">
        <w:rPr>
          <w:rFonts w:cstheme="minorHAnsi"/>
          <w:sz w:val="24"/>
          <w:szCs w:val="24"/>
        </w:rPr>
        <w:t>transactions with customers and/or suppliers.</w:t>
      </w:r>
    </w:p>
    <w:p w14:paraId="1D0EE100" w14:textId="77777777" w:rsidR="002D6878" w:rsidRPr="00BA66F9" w:rsidRDefault="002D6878" w:rsidP="002D6878">
      <w:pPr>
        <w:spacing w:after="0" w:line="240" w:lineRule="auto"/>
        <w:jc w:val="both"/>
        <w:rPr>
          <w:rFonts w:cstheme="minorHAnsi"/>
          <w:sz w:val="24"/>
          <w:szCs w:val="24"/>
        </w:rPr>
      </w:pPr>
    </w:p>
    <w:p w14:paraId="2E67DC4D" w14:textId="57B8D0FB" w:rsidR="00EC00ED" w:rsidRPr="00BA66F9" w:rsidRDefault="00EC00ED" w:rsidP="00893962">
      <w:pPr>
        <w:pStyle w:val="Heading2"/>
        <w:numPr>
          <w:ilvl w:val="1"/>
          <w:numId w:val="23"/>
        </w:numPr>
        <w:spacing w:line="240" w:lineRule="auto"/>
        <w:ind w:left="851" w:hanging="851"/>
        <w:contextualSpacing/>
        <w:rPr>
          <w:rFonts w:asciiTheme="minorHAnsi" w:hAnsiTheme="minorHAnsi" w:cstheme="minorHAnsi"/>
          <w:color w:val="auto"/>
          <w:sz w:val="24"/>
          <w:szCs w:val="24"/>
          <w:u w:val="single"/>
        </w:rPr>
      </w:pPr>
      <w:bookmarkStart w:id="297" w:name="_Toc58838668"/>
      <w:r w:rsidRPr="00BA66F9">
        <w:rPr>
          <w:rFonts w:asciiTheme="minorHAnsi" w:hAnsiTheme="minorHAnsi" w:cstheme="minorHAnsi"/>
          <w:color w:val="auto"/>
          <w:sz w:val="24"/>
          <w:szCs w:val="24"/>
          <w:u w:val="single"/>
        </w:rPr>
        <w:t>Requirements</w:t>
      </w:r>
      <w:r w:rsidR="00795B00" w:rsidRPr="00BA66F9">
        <w:rPr>
          <w:rFonts w:asciiTheme="minorHAnsi" w:hAnsiTheme="minorHAnsi" w:cstheme="minorHAnsi"/>
          <w:color w:val="auto"/>
          <w:sz w:val="24"/>
          <w:szCs w:val="24"/>
          <w:u w:val="single"/>
        </w:rPr>
        <w:t xml:space="preserve"> </w:t>
      </w:r>
      <w:r w:rsidR="00FC40CD" w:rsidRPr="00BA66F9">
        <w:rPr>
          <w:rFonts w:asciiTheme="minorHAnsi" w:hAnsiTheme="minorHAnsi" w:cstheme="minorHAnsi"/>
          <w:color w:val="auto"/>
          <w:sz w:val="24"/>
          <w:szCs w:val="24"/>
          <w:u w:val="single"/>
        </w:rPr>
        <w:t>of CDD</w:t>
      </w:r>
      <w:bookmarkEnd w:id="297"/>
    </w:p>
    <w:p w14:paraId="2BE44867" w14:textId="77777777" w:rsidR="00D57084" w:rsidRPr="00BA66F9" w:rsidRDefault="00D57084" w:rsidP="00D57084">
      <w:pPr>
        <w:spacing w:after="0" w:line="240" w:lineRule="auto"/>
        <w:jc w:val="both"/>
        <w:rPr>
          <w:rFonts w:cstheme="minorHAnsi"/>
          <w:sz w:val="24"/>
          <w:szCs w:val="24"/>
        </w:rPr>
      </w:pPr>
    </w:p>
    <w:p w14:paraId="50646ABF" w14:textId="2390C8AE" w:rsidR="00EC00ED" w:rsidRPr="00BA66F9" w:rsidRDefault="00B16221" w:rsidP="00B16221">
      <w:pPr>
        <w:spacing w:after="0" w:line="240" w:lineRule="auto"/>
        <w:ind w:left="851" w:hanging="851"/>
        <w:jc w:val="both"/>
        <w:rPr>
          <w:rFonts w:cstheme="minorHAnsi"/>
          <w:sz w:val="24"/>
          <w:szCs w:val="24"/>
        </w:rPr>
      </w:pPr>
      <w:r w:rsidRPr="00BA66F9">
        <w:rPr>
          <w:rFonts w:cstheme="minorHAnsi"/>
          <w:sz w:val="24"/>
          <w:szCs w:val="24"/>
        </w:rPr>
        <w:t>6.2.1</w:t>
      </w:r>
      <w:r w:rsidRPr="00BA66F9">
        <w:rPr>
          <w:rFonts w:cstheme="minorHAnsi"/>
          <w:sz w:val="24"/>
          <w:szCs w:val="24"/>
        </w:rPr>
        <w:tab/>
      </w:r>
      <w:r w:rsidR="000A0D1F" w:rsidRPr="00BA66F9">
        <w:rPr>
          <w:rFonts w:cstheme="minorHAnsi"/>
          <w:sz w:val="24"/>
          <w:szCs w:val="24"/>
        </w:rPr>
        <w:t>This paragraph sets out the CDD components to be applied</w:t>
      </w:r>
      <w:r w:rsidR="00BD11BC" w:rsidRPr="00BA66F9">
        <w:rPr>
          <w:rFonts w:cstheme="minorHAnsi"/>
          <w:sz w:val="24"/>
          <w:szCs w:val="24"/>
        </w:rPr>
        <w:t>.</w:t>
      </w:r>
      <w:r w:rsidR="000A0D1F" w:rsidRPr="00BA66F9">
        <w:rPr>
          <w:rFonts w:cstheme="minorHAnsi"/>
          <w:sz w:val="24"/>
          <w:szCs w:val="24"/>
        </w:rPr>
        <w:t xml:space="preserve"> </w:t>
      </w:r>
      <w:r w:rsidR="00BD11BC" w:rsidRPr="00BA66F9">
        <w:rPr>
          <w:rFonts w:cstheme="minorHAnsi"/>
          <w:sz w:val="24"/>
          <w:szCs w:val="24"/>
        </w:rPr>
        <w:t>A</w:t>
      </w:r>
      <w:r w:rsidR="000A0D1F" w:rsidRPr="00BA66F9">
        <w:rPr>
          <w:rFonts w:cstheme="minorHAnsi"/>
          <w:sz w:val="24"/>
          <w:szCs w:val="24"/>
        </w:rPr>
        <w:t>s part of the CDD process</w:t>
      </w:r>
      <w:r w:rsidR="00EC00ED" w:rsidRPr="00BA66F9">
        <w:rPr>
          <w:rFonts w:cstheme="minorHAnsi"/>
          <w:sz w:val="24"/>
          <w:szCs w:val="24"/>
        </w:rPr>
        <w:t xml:space="preserve">, </w:t>
      </w:r>
      <w:r w:rsidR="00496E72" w:rsidRPr="00BA66F9">
        <w:rPr>
          <w:rFonts w:cstheme="minorHAnsi"/>
          <w:sz w:val="24"/>
          <w:szCs w:val="24"/>
        </w:rPr>
        <w:t xml:space="preserve">the </w:t>
      </w:r>
      <w:r w:rsidR="00EC00ED" w:rsidRPr="00BA66F9">
        <w:rPr>
          <w:rFonts w:cstheme="minorHAnsi"/>
          <w:sz w:val="24"/>
          <w:szCs w:val="24"/>
        </w:rPr>
        <w:t>regulated dealer must:</w:t>
      </w:r>
    </w:p>
    <w:p w14:paraId="375FFB9A" w14:textId="77777777" w:rsidR="00EC00ED" w:rsidRPr="00BA66F9" w:rsidRDefault="00EC00ED" w:rsidP="00AA7F75">
      <w:pPr>
        <w:pStyle w:val="ListParagraph"/>
        <w:spacing w:line="240" w:lineRule="auto"/>
        <w:ind w:left="1418" w:hanging="567"/>
        <w:jc w:val="both"/>
        <w:textAlignment w:val="baseline"/>
        <w:rPr>
          <w:rFonts w:cstheme="minorHAnsi"/>
          <w:color w:val="040404"/>
          <w:sz w:val="24"/>
          <w:szCs w:val="24"/>
        </w:rPr>
      </w:pPr>
      <w:r w:rsidRPr="00BA66F9">
        <w:rPr>
          <w:rFonts w:cstheme="minorHAnsi"/>
          <w:color w:val="040404"/>
          <w:sz w:val="24"/>
          <w:szCs w:val="24"/>
        </w:rPr>
        <w:t xml:space="preserve"> </w:t>
      </w:r>
    </w:p>
    <w:p w14:paraId="78441118" w14:textId="454EC112" w:rsidR="00EC00ED" w:rsidRPr="00BA66F9" w:rsidRDefault="00244F6F" w:rsidP="00AA7F75">
      <w:pPr>
        <w:pStyle w:val="ListParagraph"/>
        <w:numPr>
          <w:ilvl w:val="1"/>
          <w:numId w:val="5"/>
        </w:numPr>
        <w:spacing w:after="0" w:line="240" w:lineRule="auto"/>
        <w:ind w:left="1418" w:hanging="567"/>
        <w:jc w:val="both"/>
        <w:rPr>
          <w:rFonts w:cstheme="minorHAnsi"/>
          <w:sz w:val="24"/>
          <w:szCs w:val="24"/>
        </w:rPr>
      </w:pPr>
      <w:r w:rsidRPr="00BA66F9">
        <w:rPr>
          <w:rFonts w:cstheme="minorHAnsi"/>
          <w:sz w:val="24"/>
          <w:szCs w:val="24"/>
        </w:rPr>
        <w:t>obtain</w:t>
      </w:r>
      <w:r w:rsidR="007906C7" w:rsidRPr="00BA66F9">
        <w:rPr>
          <w:rFonts w:cstheme="minorHAnsi"/>
          <w:sz w:val="24"/>
          <w:szCs w:val="24"/>
        </w:rPr>
        <w:t xml:space="preserve">, </w:t>
      </w:r>
      <w:r w:rsidR="00EC00ED" w:rsidRPr="00BA66F9">
        <w:rPr>
          <w:rFonts w:cstheme="minorHAnsi"/>
          <w:sz w:val="24"/>
          <w:szCs w:val="24"/>
        </w:rPr>
        <w:t>verify</w:t>
      </w:r>
      <w:r w:rsidR="007906C7" w:rsidRPr="00BA66F9">
        <w:rPr>
          <w:rFonts w:cstheme="minorHAnsi"/>
          <w:sz w:val="24"/>
          <w:szCs w:val="24"/>
        </w:rPr>
        <w:t xml:space="preserve"> and record</w:t>
      </w:r>
      <w:r w:rsidR="00EC00ED" w:rsidRPr="00BA66F9">
        <w:rPr>
          <w:rFonts w:cstheme="minorHAnsi"/>
          <w:sz w:val="24"/>
          <w:szCs w:val="24"/>
        </w:rPr>
        <w:t xml:space="preserve"> the customer’s identifying information through independent and credible sources. </w:t>
      </w:r>
    </w:p>
    <w:p w14:paraId="6650B0DD" w14:textId="77777777" w:rsidR="00EC00ED" w:rsidRPr="00BA66F9" w:rsidRDefault="00EC00ED" w:rsidP="00EC00ED">
      <w:pPr>
        <w:pStyle w:val="ListParagraph"/>
        <w:jc w:val="both"/>
        <w:rPr>
          <w:rFonts w:cstheme="minorHAnsi"/>
          <w:sz w:val="24"/>
          <w:szCs w:val="24"/>
        </w:rPr>
      </w:pPr>
    </w:p>
    <w:p w14:paraId="11A061D7" w14:textId="77777777" w:rsidR="00305D13" w:rsidRPr="00BA66F9" w:rsidRDefault="00EC00ED" w:rsidP="00893962">
      <w:pPr>
        <w:pStyle w:val="ListParagraph"/>
        <w:numPr>
          <w:ilvl w:val="0"/>
          <w:numId w:val="42"/>
        </w:numPr>
        <w:spacing w:after="0" w:line="240" w:lineRule="auto"/>
        <w:ind w:left="1985" w:hanging="567"/>
        <w:jc w:val="both"/>
        <w:rPr>
          <w:rFonts w:cstheme="minorHAnsi"/>
          <w:sz w:val="24"/>
          <w:szCs w:val="24"/>
        </w:rPr>
      </w:pPr>
      <w:r w:rsidRPr="00BA66F9">
        <w:rPr>
          <w:rFonts w:cstheme="minorHAnsi"/>
          <w:sz w:val="24"/>
          <w:szCs w:val="24"/>
        </w:rPr>
        <w:t xml:space="preserve">For individuals, this can be done by verifying the customer’s identity card, passport or other government-issued identity document (which should bear the photograph of the customer). </w:t>
      </w:r>
    </w:p>
    <w:p w14:paraId="0F20EB5A" w14:textId="77777777" w:rsidR="00305D13" w:rsidRPr="00BA66F9" w:rsidRDefault="00305D13" w:rsidP="00305D13">
      <w:pPr>
        <w:pStyle w:val="ListParagraph"/>
        <w:spacing w:after="0" w:line="240" w:lineRule="auto"/>
        <w:ind w:left="1985"/>
        <w:jc w:val="both"/>
        <w:rPr>
          <w:rFonts w:cstheme="minorHAnsi"/>
          <w:sz w:val="24"/>
          <w:szCs w:val="24"/>
        </w:rPr>
      </w:pPr>
    </w:p>
    <w:p w14:paraId="1EB45D05" w14:textId="7951A87A" w:rsidR="00305D13" w:rsidRPr="00BA66F9" w:rsidRDefault="00EC00ED" w:rsidP="00893962">
      <w:pPr>
        <w:pStyle w:val="ListParagraph"/>
        <w:numPr>
          <w:ilvl w:val="0"/>
          <w:numId w:val="42"/>
        </w:numPr>
        <w:spacing w:after="0" w:line="240" w:lineRule="auto"/>
        <w:ind w:left="1985" w:hanging="567"/>
        <w:jc w:val="both"/>
        <w:rPr>
          <w:rFonts w:cstheme="minorHAnsi"/>
          <w:sz w:val="24"/>
          <w:szCs w:val="24"/>
        </w:rPr>
      </w:pPr>
      <w:r w:rsidRPr="00BA66F9">
        <w:rPr>
          <w:rFonts w:cstheme="minorHAnsi"/>
          <w:sz w:val="24"/>
          <w:szCs w:val="24"/>
        </w:rPr>
        <w:t>For legal entities (e.g. customers who are businesses), this can be done by verifying the information listed in paragraph</w:t>
      </w:r>
      <w:r w:rsidR="00135277" w:rsidRPr="00BA66F9">
        <w:rPr>
          <w:rFonts w:cstheme="minorHAnsi"/>
          <w:sz w:val="24"/>
          <w:szCs w:val="24"/>
        </w:rPr>
        <w:t>s</w:t>
      </w:r>
      <w:r w:rsidRPr="00BA66F9">
        <w:rPr>
          <w:rFonts w:cstheme="minorHAnsi"/>
          <w:sz w:val="24"/>
          <w:szCs w:val="24"/>
        </w:rPr>
        <w:t xml:space="preserve"> </w:t>
      </w:r>
      <w:r w:rsidR="00722CF6" w:rsidRPr="00BA66F9">
        <w:rPr>
          <w:rFonts w:cstheme="minorHAnsi"/>
          <w:sz w:val="24"/>
          <w:szCs w:val="24"/>
        </w:rPr>
        <w:t>6.3.</w:t>
      </w:r>
      <w:r w:rsidR="00F9791E" w:rsidRPr="00BA66F9">
        <w:rPr>
          <w:rFonts w:cstheme="minorHAnsi"/>
          <w:sz w:val="24"/>
          <w:szCs w:val="24"/>
        </w:rPr>
        <w:t>3</w:t>
      </w:r>
      <w:r w:rsidR="00722CF6" w:rsidRPr="00BA66F9">
        <w:rPr>
          <w:rFonts w:cstheme="minorHAnsi"/>
          <w:sz w:val="24"/>
          <w:szCs w:val="24"/>
        </w:rPr>
        <w:t xml:space="preserve"> to 6.3.</w:t>
      </w:r>
      <w:r w:rsidR="00244F6F" w:rsidRPr="00BA66F9">
        <w:rPr>
          <w:rFonts w:cstheme="minorHAnsi"/>
          <w:sz w:val="24"/>
          <w:szCs w:val="24"/>
        </w:rPr>
        <w:t>6</w:t>
      </w:r>
      <w:r w:rsidRPr="00BA66F9">
        <w:rPr>
          <w:rFonts w:cstheme="minorHAnsi"/>
          <w:sz w:val="24"/>
          <w:szCs w:val="24"/>
        </w:rPr>
        <w:t>.</w:t>
      </w:r>
    </w:p>
    <w:p w14:paraId="23C6C9FA" w14:textId="77777777" w:rsidR="00305D13" w:rsidRPr="00BA66F9" w:rsidRDefault="00305D13" w:rsidP="00305D13">
      <w:pPr>
        <w:pStyle w:val="ListParagraph"/>
        <w:spacing w:after="0" w:line="240" w:lineRule="auto"/>
        <w:ind w:left="1418" w:hanging="567"/>
        <w:jc w:val="both"/>
        <w:rPr>
          <w:rFonts w:cstheme="minorHAnsi"/>
          <w:sz w:val="24"/>
          <w:szCs w:val="24"/>
        </w:rPr>
      </w:pPr>
    </w:p>
    <w:p w14:paraId="49811D18" w14:textId="61BC28E6" w:rsidR="00305D13" w:rsidRPr="00BA66F9" w:rsidRDefault="00EC00ED" w:rsidP="00D2405A">
      <w:pPr>
        <w:pStyle w:val="ListParagraph"/>
        <w:numPr>
          <w:ilvl w:val="1"/>
          <w:numId w:val="5"/>
        </w:numPr>
        <w:spacing w:after="0" w:line="240" w:lineRule="auto"/>
        <w:ind w:left="1418" w:hanging="567"/>
        <w:jc w:val="both"/>
        <w:rPr>
          <w:rFonts w:cstheme="minorHAnsi"/>
          <w:sz w:val="24"/>
          <w:szCs w:val="24"/>
        </w:rPr>
      </w:pPr>
      <w:r w:rsidRPr="00BA66F9">
        <w:rPr>
          <w:rFonts w:cstheme="minorHAnsi"/>
          <w:sz w:val="24"/>
          <w:szCs w:val="24"/>
        </w:rPr>
        <w:t>ask if the customer</w:t>
      </w:r>
      <w:r w:rsidR="00CD37C5" w:rsidRPr="00BA66F9">
        <w:rPr>
          <w:rStyle w:val="FootnoteReference"/>
          <w:rFonts w:cstheme="minorHAnsi"/>
          <w:sz w:val="24"/>
          <w:szCs w:val="24"/>
        </w:rPr>
        <w:footnoteReference w:id="4"/>
      </w:r>
      <w:r w:rsidR="00DB36B0" w:rsidRPr="00BA66F9">
        <w:rPr>
          <w:rFonts w:cstheme="minorHAnsi"/>
          <w:sz w:val="24"/>
          <w:szCs w:val="24"/>
        </w:rPr>
        <w:t xml:space="preserve"> </w:t>
      </w:r>
      <w:r w:rsidRPr="00BA66F9">
        <w:rPr>
          <w:rFonts w:cstheme="minorHAnsi"/>
          <w:sz w:val="24"/>
          <w:szCs w:val="24"/>
        </w:rPr>
        <w:t>is the owner of the cash or cash equivalent which he is paying with to purchase the PS</w:t>
      </w:r>
      <w:r w:rsidR="00572F05" w:rsidRPr="00BA66F9">
        <w:rPr>
          <w:rFonts w:cstheme="minorHAnsi"/>
          <w:sz w:val="24"/>
          <w:szCs w:val="24"/>
        </w:rPr>
        <w:t>P</w:t>
      </w:r>
      <w:r w:rsidRPr="00BA66F9">
        <w:rPr>
          <w:rFonts w:cstheme="minorHAnsi"/>
          <w:sz w:val="24"/>
          <w:szCs w:val="24"/>
        </w:rPr>
        <w:t>M. If he is not, the regulated dealer is required to take reasonable measures to verify the owner’s identity using reliable and independent sources.</w:t>
      </w:r>
    </w:p>
    <w:p w14:paraId="22276138" w14:textId="77777777" w:rsidR="00305D13" w:rsidRPr="00BA66F9" w:rsidRDefault="00305D13" w:rsidP="00305D13">
      <w:pPr>
        <w:pStyle w:val="ListParagraph"/>
        <w:ind w:left="1418" w:hanging="567"/>
        <w:rPr>
          <w:rFonts w:cstheme="minorHAnsi"/>
          <w:sz w:val="24"/>
          <w:szCs w:val="24"/>
        </w:rPr>
      </w:pPr>
    </w:p>
    <w:p w14:paraId="05EEC991" w14:textId="0A79E888" w:rsidR="00305D13" w:rsidRPr="00BA66F9" w:rsidRDefault="00EC00ED" w:rsidP="00D2405A">
      <w:pPr>
        <w:pStyle w:val="ListParagraph"/>
        <w:numPr>
          <w:ilvl w:val="1"/>
          <w:numId w:val="5"/>
        </w:numPr>
        <w:spacing w:after="0" w:line="240" w:lineRule="auto"/>
        <w:ind w:left="1418" w:hanging="567"/>
        <w:jc w:val="both"/>
        <w:rPr>
          <w:rFonts w:cstheme="minorHAnsi"/>
          <w:sz w:val="24"/>
          <w:szCs w:val="24"/>
        </w:rPr>
      </w:pPr>
      <w:r w:rsidRPr="00BA66F9">
        <w:rPr>
          <w:rFonts w:cstheme="minorHAnsi"/>
          <w:sz w:val="24"/>
          <w:szCs w:val="24"/>
        </w:rPr>
        <w:t>ask if the customer</w:t>
      </w:r>
      <w:r w:rsidR="00192BF4" w:rsidRPr="00BA66F9">
        <w:rPr>
          <w:rFonts w:cstheme="minorHAnsi"/>
          <w:sz w:val="24"/>
          <w:szCs w:val="24"/>
        </w:rPr>
        <w:t xml:space="preserve"> </w:t>
      </w:r>
      <w:r w:rsidRPr="00BA66F9">
        <w:rPr>
          <w:rFonts w:cstheme="minorHAnsi"/>
          <w:sz w:val="24"/>
          <w:szCs w:val="24"/>
        </w:rPr>
        <w:t>is the owner of the PS</w:t>
      </w:r>
      <w:r w:rsidR="00572F05" w:rsidRPr="00BA66F9">
        <w:rPr>
          <w:rFonts w:cstheme="minorHAnsi"/>
          <w:sz w:val="24"/>
          <w:szCs w:val="24"/>
        </w:rPr>
        <w:t>P</w:t>
      </w:r>
      <w:r w:rsidRPr="00BA66F9">
        <w:rPr>
          <w:rFonts w:cstheme="minorHAnsi"/>
          <w:sz w:val="24"/>
          <w:szCs w:val="24"/>
        </w:rPr>
        <w:t>M and/or asset-</w:t>
      </w:r>
      <w:r w:rsidR="00640A17" w:rsidRPr="00BA66F9">
        <w:rPr>
          <w:rFonts w:cstheme="minorHAnsi"/>
          <w:sz w:val="24"/>
          <w:szCs w:val="24"/>
        </w:rPr>
        <w:t xml:space="preserve">backed </w:t>
      </w:r>
      <w:r w:rsidRPr="00BA66F9">
        <w:rPr>
          <w:rFonts w:cstheme="minorHAnsi"/>
          <w:sz w:val="24"/>
          <w:szCs w:val="24"/>
        </w:rPr>
        <w:t>token which he is selling to the regulated dealer. If he is not, the regulated dealer is required to take reasonable measures to verify the owner’s identity using reliable and independent sources.</w:t>
      </w:r>
    </w:p>
    <w:p w14:paraId="7EDCB987" w14:textId="77777777" w:rsidR="00305D13" w:rsidRPr="00BA66F9" w:rsidRDefault="00305D13" w:rsidP="00305D13">
      <w:pPr>
        <w:pStyle w:val="ListParagraph"/>
        <w:ind w:left="1418" w:hanging="567"/>
        <w:rPr>
          <w:rFonts w:cstheme="minorHAnsi"/>
          <w:sz w:val="24"/>
          <w:szCs w:val="24"/>
        </w:rPr>
      </w:pPr>
    </w:p>
    <w:p w14:paraId="483A46D9" w14:textId="33B0046B" w:rsidR="00EC00ED" w:rsidRPr="00BA66F9" w:rsidRDefault="00EC00ED" w:rsidP="00D2405A">
      <w:pPr>
        <w:pStyle w:val="ListParagraph"/>
        <w:numPr>
          <w:ilvl w:val="1"/>
          <w:numId w:val="5"/>
        </w:numPr>
        <w:spacing w:after="0" w:line="240" w:lineRule="auto"/>
        <w:ind w:left="1418" w:hanging="567"/>
        <w:jc w:val="both"/>
        <w:rPr>
          <w:rFonts w:cstheme="minorHAnsi"/>
          <w:sz w:val="24"/>
          <w:szCs w:val="24"/>
        </w:rPr>
      </w:pPr>
      <w:r w:rsidRPr="00BA66F9">
        <w:rPr>
          <w:rFonts w:cstheme="minorHAnsi"/>
          <w:sz w:val="24"/>
          <w:szCs w:val="24"/>
        </w:rPr>
        <w:t>ascertain whether the customer is acting on behalf of any other person, and if so</w:t>
      </w:r>
      <w:r w:rsidR="0046424C" w:rsidRPr="00BA66F9">
        <w:rPr>
          <w:rFonts w:cstheme="minorHAnsi"/>
          <w:sz w:val="24"/>
          <w:szCs w:val="24"/>
        </w:rPr>
        <w:t>:</w:t>
      </w:r>
    </w:p>
    <w:p w14:paraId="7EBCC300" w14:textId="77777777" w:rsidR="00EC00ED" w:rsidRPr="00BA66F9" w:rsidRDefault="00EC00ED" w:rsidP="00EC00ED">
      <w:pPr>
        <w:spacing w:after="0" w:line="240" w:lineRule="auto"/>
        <w:jc w:val="both"/>
        <w:rPr>
          <w:rFonts w:cstheme="minorHAnsi"/>
          <w:sz w:val="24"/>
          <w:szCs w:val="24"/>
        </w:rPr>
      </w:pPr>
    </w:p>
    <w:p w14:paraId="14B3B605" w14:textId="73848A86" w:rsidR="00ED39C0" w:rsidRPr="00BA66F9" w:rsidRDefault="00ED39C0" w:rsidP="00893962">
      <w:pPr>
        <w:pStyle w:val="ListParagraph"/>
        <w:numPr>
          <w:ilvl w:val="0"/>
          <w:numId w:val="43"/>
        </w:numPr>
        <w:spacing w:after="0" w:line="240" w:lineRule="auto"/>
        <w:ind w:left="1985" w:hanging="567"/>
        <w:jc w:val="both"/>
        <w:rPr>
          <w:rFonts w:cstheme="minorHAnsi"/>
          <w:sz w:val="24"/>
          <w:szCs w:val="24"/>
        </w:rPr>
      </w:pPr>
      <w:r w:rsidRPr="00BA66F9">
        <w:rPr>
          <w:sz w:val="24"/>
          <w:szCs w:val="24"/>
          <w:lang w:bidi="ta-IN"/>
        </w:rPr>
        <w:t>obtain appropriate documentary evidence to verify that the customer is authorised to act on behalf of that other person;</w:t>
      </w:r>
    </w:p>
    <w:p w14:paraId="40E6DBA1" w14:textId="77777777" w:rsidR="00ED39C0" w:rsidRPr="00BA66F9" w:rsidRDefault="00ED39C0" w:rsidP="00DF0F45">
      <w:pPr>
        <w:pStyle w:val="ListParagraph"/>
        <w:spacing w:after="0" w:line="240" w:lineRule="auto"/>
        <w:ind w:left="1985"/>
        <w:jc w:val="both"/>
        <w:rPr>
          <w:rFonts w:cstheme="minorHAnsi"/>
          <w:sz w:val="24"/>
          <w:szCs w:val="24"/>
        </w:rPr>
      </w:pPr>
    </w:p>
    <w:p w14:paraId="5088D34B" w14:textId="7A11307E" w:rsidR="00305D13" w:rsidRPr="00BA66F9" w:rsidRDefault="00ED39C0" w:rsidP="00893962">
      <w:pPr>
        <w:pStyle w:val="ListParagraph"/>
        <w:numPr>
          <w:ilvl w:val="0"/>
          <w:numId w:val="43"/>
        </w:numPr>
        <w:spacing w:after="0" w:line="240" w:lineRule="auto"/>
        <w:ind w:left="1985" w:hanging="567"/>
        <w:jc w:val="both"/>
        <w:rPr>
          <w:rFonts w:cstheme="minorHAnsi"/>
          <w:sz w:val="24"/>
          <w:szCs w:val="24"/>
        </w:rPr>
      </w:pPr>
      <w:r w:rsidRPr="00BA66F9">
        <w:rPr>
          <w:rFonts w:cstheme="minorHAnsi"/>
          <w:sz w:val="24"/>
          <w:szCs w:val="24"/>
        </w:rPr>
        <w:lastRenderedPageBreak/>
        <w:t xml:space="preserve">if that other person is a natural person, </w:t>
      </w:r>
      <w:r w:rsidR="00EC00ED" w:rsidRPr="00BA66F9">
        <w:rPr>
          <w:rFonts w:cstheme="minorHAnsi"/>
          <w:sz w:val="24"/>
          <w:szCs w:val="24"/>
        </w:rPr>
        <w:fldChar w:fldCharType="begin" w:fldLock="1"/>
      </w:r>
      <w:r w:rsidR="00EC00ED" w:rsidRPr="00BA66F9">
        <w:rPr>
          <w:rFonts w:cstheme="minorHAnsi"/>
          <w:sz w:val="24"/>
          <w:szCs w:val="24"/>
        </w:rPr>
        <w:instrText xml:space="preserve"> GUID=6dc87bdc-ef46-44b2-8c2d-32959ca751d9 </w:instrText>
      </w:r>
      <w:r w:rsidR="00EC00ED" w:rsidRPr="00BA66F9">
        <w:rPr>
          <w:rFonts w:cstheme="minorHAnsi"/>
          <w:sz w:val="24"/>
          <w:szCs w:val="24"/>
        </w:rPr>
        <w:fldChar w:fldCharType="end"/>
      </w:r>
      <w:r w:rsidR="00EC00ED" w:rsidRPr="00BA66F9">
        <w:rPr>
          <w:rFonts w:cstheme="minorHAnsi"/>
          <w:sz w:val="24"/>
          <w:szCs w:val="24"/>
        </w:rPr>
        <w:t xml:space="preserve">identify and take reasonable measures to verify that other person’s identity using reliable and independent sources; </w:t>
      </w:r>
      <w:r w:rsidRPr="00BA66F9">
        <w:rPr>
          <w:rFonts w:cstheme="minorHAnsi"/>
          <w:sz w:val="24"/>
          <w:szCs w:val="24"/>
        </w:rPr>
        <w:t>and</w:t>
      </w:r>
    </w:p>
    <w:p w14:paraId="5DC2D246" w14:textId="77777777" w:rsidR="00305D13" w:rsidRPr="00BA66F9" w:rsidRDefault="00305D13" w:rsidP="00305D13">
      <w:pPr>
        <w:pStyle w:val="ListParagraph"/>
        <w:spacing w:after="0" w:line="240" w:lineRule="auto"/>
        <w:ind w:left="1985" w:hanging="567"/>
        <w:jc w:val="both"/>
        <w:rPr>
          <w:rFonts w:cstheme="minorHAnsi"/>
          <w:sz w:val="24"/>
          <w:szCs w:val="24"/>
        </w:rPr>
      </w:pPr>
    </w:p>
    <w:p w14:paraId="681610AC" w14:textId="4E66EDEF" w:rsidR="00EC00ED" w:rsidRPr="00BA66F9" w:rsidRDefault="00EC00ED" w:rsidP="00893962">
      <w:pPr>
        <w:pStyle w:val="ListParagraph"/>
        <w:numPr>
          <w:ilvl w:val="0"/>
          <w:numId w:val="43"/>
        </w:numPr>
        <w:spacing w:after="0" w:line="240" w:lineRule="auto"/>
        <w:ind w:left="1985" w:hanging="567"/>
        <w:jc w:val="both"/>
        <w:rPr>
          <w:rFonts w:cstheme="minorHAnsi"/>
          <w:sz w:val="24"/>
          <w:szCs w:val="24"/>
        </w:rPr>
      </w:pPr>
      <w:r w:rsidRPr="00BA66F9">
        <w:rPr>
          <w:rFonts w:cstheme="minorHAnsi"/>
          <w:sz w:val="24"/>
          <w:szCs w:val="24"/>
        </w:rPr>
        <w:fldChar w:fldCharType="begin" w:fldLock="1"/>
      </w:r>
      <w:r w:rsidRPr="00BA66F9">
        <w:rPr>
          <w:rFonts w:cstheme="minorHAnsi"/>
          <w:sz w:val="24"/>
          <w:szCs w:val="24"/>
        </w:rPr>
        <w:instrText xml:space="preserve"> GUID=9af77f9e-8ed1-4dd2-9d2e-82950fe0ca4b </w:instrText>
      </w:r>
      <w:r w:rsidRPr="00BA66F9">
        <w:rPr>
          <w:rFonts w:cstheme="minorHAnsi"/>
          <w:sz w:val="24"/>
          <w:szCs w:val="24"/>
        </w:rPr>
        <w:fldChar w:fldCharType="end"/>
      </w:r>
      <w:r w:rsidRPr="00BA66F9">
        <w:rPr>
          <w:rFonts w:cstheme="minorHAnsi"/>
          <w:sz w:val="24"/>
          <w:szCs w:val="24"/>
        </w:rPr>
        <w:t>if that other person is an entity or legal arrangement, perform the required CDD measures.</w:t>
      </w:r>
    </w:p>
    <w:p w14:paraId="00E5B830" w14:textId="77777777" w:rsidR="00DC5979" w:rsidRPr="00BA66F9" w:rsidRDefault="00DC5979" w:rsidP="00962249">
      <w:pPr>
        <w:spacing w:after="0" w:line="240" w:lineRule="auto"/>
        <w:jc w:val="both"/>
        <w:rPr>
          <w:rFonts w:cstheme="minorHAnsi"/>
          <w:sz w:val="24"/>
          <w:szCs w:val="24"/>
        </w:rPr>
      </w:pPr>
    </w:p>
    <w:p w14:paraId="00A4299E" w14:textId="48E5FC06" w:rsidR="00A62AFF" w:rsidRPr="00BA66F9" w:rsidRDefault="00A62AFF" w:rsidP="00893962">
      <w:pPr>
        <w:pStyle w:val="Heading2"/>
        <w:numPr>
          <w:ilvl w:val="1"/>
          <w:numId w:val="49"/>
        </w:numPr>
        <w:rPr>
          <w:rFonts w:asciiTheme="minorHAnsi" w:hAnsiTheme="minorHAnsi" w:cstheme="minorHAnsi"/>
          <w:color w:val="auto"/>
          <w:sz w:val="24"/>
          <w:szCs w:val="24"/>
          <w:u w:val="single"/>
        </w:rPr>
      </w:pPr>
      <w:bookmarkStart w:id="298" w:name="_Toc58838669"/>
      <w:r w:rsidRPr="00BA66F9">
        <w:rPr>
          <w:rFonts w:asciiTheme="minorHAnsi" w:hAnsiTheme="minorHAnsi" w:cstheme="minorHAnsi"/>
          <w:color w:val="auto"/>
          <w:sz w:val="24"/>
          <w:szCs w:val="24"/>
          <w:u w:val="single"/>
        </w:rPr>
        <w:t xml:space="preserve">How to </w:t>
      </w:r>
      <w:r w:rsidR="00761530" w:rsidRPr="00BA66F9">
        <w:rPr>
          <w:rFonts w:asciiTheme="minorHAnsi" w:hAnsiTheme="minorHAnsi" w:cstheme="minorHAnsi"/>
          <w:color w:val="auto"/>
          <w:sz w:val="24"/>
          <w:szCs w:val="24"/>
          <w:u w:val="single"/>
        </w:rPr>
        <w:t>P</w:t>
      </w:r>
      <w:r w:rsidRPr="00BA66F9">
        <w:rPr>
          <w:rFonts w:asciiTheme="minorHAnsi" w:hAnsiTheme="minorHAnsi" w:cstheme="minorHAnsi"/>
          <w:color w:val="auto"/>
          <w:sz w:val="24"/>
          <w:szCs w:val="24"/>
          <w:u w:val="single"/>
        </w:rPr>
        <w:t xml:space="preserve">erform </w:t>
      </w:r>
      <w:r w:rsidR="00140A17" w:rsidRPr="00BA66F9">
        <w:rPr>
          <w:rFonts w:asciiTheme="minorHAnsi" w:hAnsiTheme="minorHAnsi" w:cstheme="minorHAnsi"/>
          <w:color w:val="auto"/>
          <w:sz w:val="24"/>
          <w:szCs w:val="24"/>
          <w:u w:val="single"/>
        </w:rPr>
        <w:t>CDD</w:t>
      </w:r>
      <w:bookmarkEnd w:id="298"/>
    </w:p>
    <w:p w14:paraId="34DD4E6B" w14:textId="1E5A19FB" w:rsidR="00A62AFF" w:rsidRPr="00BA66F9" w:rsidRDefault="00A62AFF" w:rsidP="00BF2F02">
      <w:pPr>
        <w:pStyle w:val="ListParagraph"/>
        <w:ind w:left="851" w:hanging="851"/>
        <w:rPr>
          <w:sz w:val="24"/>
          <w:szCs w:val="24"/>
        </w:rPr>
      </w:pPr>
    </w:p>
    <w:p w14:paraId="01A37134" w14:textId="13D58A66" w:rsidR="007801D5" w:rsidRPr="00BA66F9" w:rsidRDefault="007801D5" w:rsidP="00BF2F02">
      <w:pPr>
        <w:pStyle w:val="ListParagraph"/>
        <w:ind w:left="851" w:hanging="851"/>
        <w:rPr>
          <w:i/>
          <w:sz w:val="24"/>
          <w:szCs w:val="24"/>
        </w:rPr>
      </w:pPr>
      <w:r w:rsidRPr="00BA66F9">
        <w:rPr>
          <w:i/>
          <w:sz w:val="24"/>
          <w:szCs w:val="24"/>
        </w:rPr>
        <w:t xml:space="preserve">Identifying information to be obtained </w:t>
      </w:r>
    </w:p>
    <w:p w14:paraId="6F16ACF2" w14:textId="77777777" w:rsidR="000E7263" w:rsidRPr="00BA66F9" w:rsidRDefault="000E7263" w:rsidP="00BF2F02">
      <w:pPr>
        <w:pStyle w:val="ListParagraph"/>
        <w:ind w:left="851" w:hanging="851"/>
        <w:rPr>
          <w:i/>
          <w:sz w:val="24"/>
          <w:szCs w:val="24"/>
        </w:rPr>
      </w:pPr>
    </w:p>
    <w:p w14:paraId="2916254E" w14:textId="77777777" w:rsidR="00C44324" w:rsidRPr="00BA66F9" w:rsidRDefault="00C44324"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These are the identifying information to obtain from the customers:</w:t>
      </w:r>
    </w:p>
    <w:p w14:paraId="51A1FCC9" w14:textId="77777777" w:rsidR="00C44324" w:rsidRPr="00BA66F9" w:rsidRDefault="00C44324" w:rsidP="00C44324">
      <w:pPr>
        <w:spacing w:after="0" w:line="240" w:lineRule="auto"/>
        <w:jc w:val="both"/>
        <w:rPr>
          <w:rFonts w:cstheme="minorHAnsi"/>
          <w:sz w:val="24"/>
          <w:szCs w:val="24"/>
        </w:rPr>
      </w:pPr>
    </w:p>
    <w:tbl>
      <w:tblPr>
        <w:tblStyle w:val="TableGrid"/>
        <w:tblW w:w="0" w:type="auto"/>
        <w:tblInd w:w="846" w:type="dxa"/>
        <w:tblLook w:val="04A0" w:firstRow="1" w:lastRow="0" w:firstColumn="1" w:lastColumn="0" w:noHBand="0" w:noVBand="1"/>
      </w:tblPr>
      <w:tblGrid>
        <w:gridCol w:w="3969"/>
        <w:gridCol w:w="4201"/>
      </w:tblGrid>
      <w:tr w:rsidR="00C44324" w:rsidRPr="00BA66F9" w14:paraId="0EEFE0D2" w14:textId="77777777" w:rsidTr="00E543F8">
        <w:trPr>
          <w:tblHeader/>
        </w:trPr>
        <w:tc>
          <w:tcPr>
            <w:tcW w:w="8170" w:type="dxa"/>
            <w:gridSpan w:val="2"/>
            <w:shd w:val="clear" w:color="auto" w:fill="D0CECE" w:themeFill="background2" w:themeFillShade="E6"/>
          </w:tcPr>
          <w:p w14:paraId="4E6B8C3D" w14:textId="77777777" w:rsidR="00C44324" w:rsidRPr="00BA66F9" w:rsidRDefault="00C44324" w:rsidP="001B65A5">
            <w:pPr>
              <w:jc w:val="center"/>
              <w:rPr>
                <w:rFonts w:cstheme="minorHAnsi"/>
                <w:b/>
                <w:sz w:val="24"/>
                <w:szCs w:val="24"/>
              </w:rPr>
            </w:pPr>
            <w:r w:rsidRPr="00BA66F9">
              <w:rPr>
                <w:rFonts w:cstheme="minorHAnsi"/>
                <w:b/>
                <w:sz w:val="24"/>
                <w:szCs w:val="24"/>
              </w:rPr>
              <w:t>Records of identifying information to be maintained</w:t>
            </w:r>
          </w:p>
        </w:tc>
      </w:tr>
      <w:tr w:rsidR="00C44324" w:rsidRPr="00BA66F9" w14:paraId="5D4D000D" w14:textId="77777777" w:rsidTr="00962249">
        <w:trPr>
          <w:tblHeader/>
        </w:trPr>
        <w:tc>
          <w:tcPr>
            <w:tcW w:w="3969" w:type="dxa"/>
            <w:shd w:val="clear" w:color="auto" w:fill="D9D9D9" w:themeFill="background1" w:themeFillShade="D9"/>
          </w:tcPr>
          <w:p w14:paraId="239097E8" w14:textId="77777777" w:rsidR="00C44324" w:rsidRPr="00BA66F9" w:rsidRDefault="00C44324" w:rsidP="001B65A5">
            <w:pPr>
              <w:jc w:val="center"/>
              <w:rPr>
                <w:rFonts w:cstheme="minorHAnsi"/>
                <w:b/>
                <w:sz w:val="24"/>
                <w:szCs w:val="24"/>
              </w:rPr>
            </w:pPr>
            <w:r w:rsidRPr="00BA66F9">
              <w:rPr>
                <w:rFonts w:cstheme="minorHAnsi"/>
                <w:b/>
                <w:sz w:val="24"/>
                <w:szCs w:val="24"/>
              </w:rPr>
              <w:t>Individual</w:t>
            </w:r>
          </w:p>
        </w:tc>
        <w:tc>
          <w:tcPr>
            <w:tcW w:w="4201" w:type="dxa"/>
            <w:shd w:val="clear" w:color="auto" w:fill="D9D9D9" w:themeFill="background1" w:themeFillShade="D9"/>
          </w:tcPr>
          <w:p w14:paraId="7D205AEC" w14:textId="7E24803C" w:rsidR="00C44324" w:rsidRPr="00BA66F9" w:rsidRDefault="007801D5" w:rsidP="001B65A5">
            <w:pPr>
              <w:jc w:val="center"/>
              <w:rPr>
                <w:rFonts w:cstheme="minorHAnsi"/>
                <w:b/>
                <w:sz w:val="24"/>
                <w:szCs w:val="24"/>
              </w:rPr>
            </w:pPr>
            <w:r w:rsidRPr="00BA66F9">
              <w:rPr>
                <w:rFonts w:cstheme="minorHAnsi"/>
                <w:b/>
                <w:sz w:val="24"/>
                <w:szCs w:val="24"/>
              </w:rPr>
              <w:t>Legal person (e.g. company, partnership, trust)</w:t>
            </w:r>
          </w:p>
        </w:tc>
      </w:tr>
      <w:tr w:rsidR="00C44324" w:rsidRPr="00BA66F9" w14:paraId="56E5D3A7" w14:textId="77777777" w:rsidTr="00BF2F02">
        <w:tc>
          <w:tcPr>
            <w:tcW w:w="3969" w:type="dxa"/>
          </w:tcPr>
          <w:p w14:paraId="6E07D759" w14:textId="77777777" w:rsidR="00C44324" w:rsidRPr="00BA66F9" w:rsidRDefault="00C44324" w:rsidP="001B65A5">
            <w:pPr>
              <w:pStyle w:val="Default"/>
              <w:jc w:val="both"/>
              <w:rPr>
                <w:rFonts w:asciiTheme="minorHAnsi" w:hAnsiTheme="minorHAnsi" w:cstheme="minorHAnsi"/>
              </w:rPr>
            </w:pPr>
          </w:p>
          <w:p w14:paraId="3DDD6F5D"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Full name, including any alias</w:t>
            </w:r>
          </w:p>
          <w:p w14:paraId="73060A57" w14:textId="77777777" w:rsidR="00C44324" w:rsidRPr="00BA66F9" w:rsidRDefault="00C44324" w:rsidP="00136351">
            <w:pPr>
              <w:pStyle w:val="Default"/>
              <w:jc w:val="both"/>
              <w:rPr>
                <w:rFonts w:asciiTheme="minorHAnsi" w:hAnsiTheme="minorHAnsi" w:cstheme="minorHAnsi"/>
              </w:rPr>
            </w:pPr>
          </w:p>
          <w:p w14:paraId="49C7975A"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Date of birth</w:t>
            </w:r>
          </w:p>
          <w:p w14:paraId="09063955" w14:textId="77777777" w:rsidR="00C44324" w:rsidRPr="00BA66F9" w:rsidRDefault="00C44324" w:rsidP="005B36EF">
            <w:pPr>
              <w:pStyle w:val="ListParagraph"/>
              <w:ind w:left="360"/>
              <w:rPr>
                <w:rFonts w:cstheme="minorHAnsi"/>
              </w:rPr>
            </w:pPr>
          </w:p>
          <w:p w14:paraId="4ED218FE"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Residential address</w:t>
            </w:r>
          </w:p>
          <w:p w14:paraId="6D159B11" w14:textId="77777777" w:rsidR="00C44324" w:rsidRPr="00BA66F9" w:rsidRDefault="00C44324" w:rsidP="005B36EF">
            <w:pPr>
              <w:pStyle w:val="ListParagraph"/>
              <w:ind w:left="360"/>
              <w:rPr>
                <w:rFonts w:cstheme="minorHAnsi"/>
              </w:rPr>
            </w:pPr>
          </w:p>
          <w:p w14:paraId="70EAD05C"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Contact numbers and other forms of contact information (e.g. email) where appropriate</w:t>
            </w:r>
          </w:p>
          <w:p w14:paraId="7B485CEB" w14:textId="77777777" w:rsidR="00C44324" w:rsidRPr="00BA66F9" w:rsidRDefault="00C44324" w:rsidP="001B65A5">
            <w:pPr>
              <w:pStyle w:val="ListParagraph"/>
              <w:rPr>
                <w:rFonts w:cstheme="minorHAnsi"/>
              </w:rPr>
            </w:pPr>
          </w:p>
          <w:p w14:paraId="22219B2F" w14:textId="4F4CCA64" w:rsidR="00C44324" w:rsidRPr="00BA66F9" w:rsidRDefault="00E22C1B"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 xml:space="preserve">Citizenship </w:t>
            </w:r>
            <w:r w:rsidR="00C44324" w:rsidRPr="00BA66F9">
              <w:rPr>
                <w:rFonts w:asciiTheme="minorHAnsi" w:hAnsiTheme="minorHAnsi" w:cstheme="minorHAnsi"/>
              </w:rPr>
              <w:t xml:space="preserve">(including multiple </w:t>
            </w:r>
            <w:r w:rsidRPr="00BA66F9">
              <w:rPr>
                <w:rFonts w:asciiTheme="minorHAnsi" w:hAnsiTheme="minorHAnsi" w:cstheme="minorHAnsi"/>
              </w:rPr>
              <w:t>citizenships</w:t>
            </w:r>
            <w:r w:rsidR="00C44324" w:rsidRPr="00BA66F9">
              <w:rPr>
                <w:rFonts w:asciiTheme="minorHAnsi" w:hAnsiTheme="minorHAnsi" w:cstheme="minorHAnsi"/>
              </w:rPr>
              <w:t>, where applicable)</w:t>
            </w:r>
          </w:p>
          <w:p w14:paraId="7E4B1EA1" w14:textId="77777777" w:rsidR="00C44324" w:rsidRPr="00BA66F9" w:rsidRDefault="00C44324" w:rsidP="005B36EF">
            <w:pPr>
              <w:pStyle w:val="ListParagraph"/>
              <w:ind w:left="360"/>
              <w:rPr>
                <w:rFonts w:cstheme="minorHAnsi"/>
              </w:rPr>
            </w:pPr>
          </w:p>
          <w:p w14:paraId="22E30E69" w14:textId="7E67173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 xml:space="preserve">Identification number and its date of expiry (if applicable), to be verified against government-issued identity documents (with photograph). </w:t>
            </w:r>
            <w:r w:rsidR="00691D02" w:rsidRPr="00BA66F9">
              <w:rPr>
                <w:rFonts w:asciiTheme="minorHAnsi" w:hAnsiTheme="minorHAnsi" w:cstheme="minorHAnsi"/>
              </w:rPr>
              <w:t>For e</w:t>
            </w:r>
            <w:r w:rsidRPr="00BA66F9">
              <w:rPr>
                <w:rFonts w:asciiTheme="minorHAnsi" w:hAnsiTheme="minorHAnsi" w:cstheme="minorHAnsi"/>
              </w:rPr>
              <w:t>xample:</w:t>
            </w:r>
          </w:p>
          <w:p w14:paraId="7BAC98CC" w14:textId="28C86E92" w:rsidR="00C44324" w:rsidRPr="00BA66F9" w:rsidRDefault="00C44324" w:rsidP="00136351">
            <w:pPr>
              <w:pStyle w:val="Default"/>
              <w:numPr>
                <w:ilvl w:val="0"/>
                <w:numId w:val="7"/>
              </w:numPr>
              <w:ind w:left="1167" w:hanging="567"/>
              <w:jc w:val="both"/>
              <w:rPr>
                <w:rFonts w:asciiTheme="minorHAnsi" w:hAnsiTheme="minorHAnsi" w:cstheme="minorHAnsi"/>
              </w:rPr>
            </w:pPr>
            <w:r w:rsidRPr="00BA66F9">
              <w:rPr>
                <w:rFonts w:asciiTheme="minorHAnsi" w:hAnsiTheme="minorHAnsi" w:cstheme="minorHAnsi"/>
              </w:rPr>
              <w:t>NRIC number</w:t>
            </w:r>
          </w:p>
          <w:p w14:paraId="276ED554" w14:textId="77777777" w:rsidR="00C44324" w:rsidRPr="00BA66F9" w:rsidRDefault="00C44324" w:rsidP="00136351">
            <w:pPr>
              <w:pStyle w:val="Default"/>
              <w:numPr>
                <w:ilvl w:val="0"/>
                <w:numId w:val="7"/>
              </w:numPr>
              <w:ind w:left="1167" w:hanging="567"/>
              <w:jc w:val="both"/>
              <w:rPr>
                <w:rFonts w:asciiTheme="minorHAnsi" w:hAnsiTheme="minorHAnsi" w:cstheme="minorHAnsi"/>
              </w:rPr>
            </w:pPr>
            <w:r w:rsidRPr="00BA66F9">
              <w:rPr>
                <w:rFonts w:asciiTheme="minorHAnsi" w:hAnsiTheme="minorHAnsi" w:cstheme="minorHAnsi"/>
              </w:rPr>
              <w:t>Passport number</w:t>
            </w:r>
          </w:p>
          <w:p w14:paraId="61FABDDF" w14:textId="6D11BA9B" w:rsidR="00C44324" w:rsidRPr="00BA66F9" w:rsidRDefault="00C44324" w:rsidP="00136351">
            <w:pPr>
              <w:pStyle w:val="Default"/>
              <w:numPr>
                <w:ilvl w:val="0"/>
                <w:numId w:val="7"/>
              </w:numPr>
              <w:ind w:left="1167" w:hanging="567"/>
              <w:jc w:val="both"/>
              <w:rPr>
                <w:rFonts w:asciiTheme="minorHAnsi" w:hAnsiTheme="minorHAnsi" w:cstheme="minorHAnsi"/>
              </w:rPr>
            </w:pPr>
            <w:r w:rsidRPr="00BA66F9">
              <w:rPr>
                <w:rFonts w:asciiTheme="minorHAnsi" w:hAnsiTheme="minorHAnsi" w:cstheme="minorHAnsi"/>
              </w:rPr>
              <w:t>Taxpayer identification number</w:t>
            </w:r>
          </w:p>
          <w:p w14:paraId="25D2CC56" w14:textId="6DF93179" w:rsidR="008C0EBF" w:rsidRPr="00BA66F9" w:rsidRDefault="008C0EBF" w:rsidP="004952A7">
            <w:pPr>
              <w:pStyle w:val="Default"/>
              <w:numPr>
                <w:ilvl w:val="0"/>
                <w:numId w:val="7"/>
              </w:numPr>
              <w:ind w:left="1167" w:hanging="567"/>
              <w:jc w:val="both"/>
              <w:rPr>
                <w:rFonts w:asciiTheme="minorHAnsi" w:hAnsiTheme="minorHAnsi" w:cstheme="minorHAnsi"/>
              </w:rPr>
            </w:pPr>
            <w:r w:rsidRPr="00BA66F9">
              <w:rPr>
                <w:rFonts w:asciiTheme="minorHAnsi" w:hAnsiTheme="minorHAnsi" w:cstheme="minorHAnsi"/>
              </w:rPr>
              <w:t xml:space="preserve">Work </w:t>
            </w:r>
            <w:r w:rsidR="00CA7F24" w:rsidRPr="00BA66F9">
              <w:rPr>
                <w:rFonts w:asciiTheme="minorHAnsi" w:hAnsiTheme="minorHAnsi" w:cstheme="minorHAnsi"/>
              </w:rPr>
              <w:t>p</w:t>
            </w:r>
            <w:r w:rsidR="006D07BB" w:rsidRPr="00BA66F9">
              <w:rPr>
                <w:rFonts w:asciiTheme="minorHAnsi" w:hAnsiTheme="minorHAnsi" w:cstheme="minorHAnsi"/>
              </w:rPr>
              <w:t>ermit</w:t>
            </w:r>
            <w:r w:rsidR="00CA7F24" w:rsidRPr="00BA66F9">
              <w:rPr>
                <w:rFonts w:asciiTheme="minorHAnsi" w:hAnsiTheme="minorHAnsi" w:cstheme="minorHAnsi"/>
              </w:rPr>
              <w:t xml:space="preserve"> number</w:t>
            </w:r>
          </w:p>
          <w:p w14:paraId="6B53035A" w14:textId="77777777" w:rsidR="00C44324" w:rsidRPr="00BA66F9" w:rsidRDefault="00C44324" w:rsidP="001B65A5">
            <w:pPr>
              <w:pStyle w:val="Default"/>
              <w:ind w:left="720"/>
              <w:jc w:val="both"/>
              <w:rPr>
                <w:rFonts w:asciiTheme="minorHAnsi" w:hAnsiTheme="minorHAnsi" w:cstheme="minorHAnsi"/>
              </w:rPr>
            </w:pPr>
          </w:p>
          <w:p w14:paraId="6AB490C0"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 xml:space="preserve">Occupation </w:t>
            </w:r>
          </w:p>
          <w:p w14:paraId="2C21F5BC" w14:textId="77777777" w:rsidR="00C44324" w:rsidRPr="00BA66F9" w:rsidRDefault="00C44324" w:rsidP="001B65A5">
            <w:pPr>
              <w:pStyle w:val="Default"/>
              <w:ind w:left="720"/>
              <w:jc w:val="both"/>
              <w:rPr>
                <w:rFonts w:cstheme="minorHAnsi"/>
              </w:rPr>
            </w:pPr>
          </w:p>
        </w:tc>
        <w:tc>
          <w:tcPr>
            <w:tcW w:w="4201" w:type="dxa"/>
          </w:tcPr>
          <w:p w14:paraId="2DDCFAED" w14:textId="77777777" w:rsidR="00C44324" w:rsidRPr="00BA66F9" w:rsidRDefault="00C44324" w:rsidP="001B65A5">
            <w:pPr>
              <w:pStyle w:val="Default"/>
              <w:jc w:val="both"/>
              <w:rPr>
                <w:rFonts w:asciiTheme="minorHAnsi" w:hAnsiTheme="minorHAnsi" w:cstheme="minorHAnsi"/>
              </w:rPr>
            </w:pPr>
          </w:p>
          <w:p w14:paraId="11931078" w14:textId="35B7FB56"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Full name</w:t>
            </w:r>
            <w:r w:rsidR="000F206E" w:rsidRPr="00BA66F9">
              <w:rPr>
                <w:rStyle w:val="FootnoteReference"/>
                <w:rFonts w:asciiTheme="minorHAnsi" w:hAnsiTheme="minorHAnsi" w:cstheme="minorHAnsi"/>
              </w:rPr>
              <w:footnoteReference w:id="5"/>
            </w:r>
          </w:p>
          <w:p w14:paraId="51EB922D" w14:textId="77777777" w:rsidR="00C44324" w:rsidRPr="00BA66F9" w:rsidRDefault="00C44324" w:rsidP="00136351">
            <w:pPr>
              <w:pStyle w:val="Default"/>
              <w:jc w:val="both"/>
              <w:rPr>
                <w:rFonts w:asciiTheme="minorHAnsi" w:hAnsiTheme="minorHAnsi" w:cstheme="minorHAnsi"/>
              </w:rPr>
            </w:pPr>
          </w:p>
          <w:p w14:paraId="5553A63B"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 xml:space="preserve">The date of incorporation or registration </w:t>
            </w:r>
          </w:p>
          <w:p w14:paraId="051D1621" w14:textId="77777777" w:rsidR="00C44324" w:rsidRPr="00BA66F9" w:rsidRDefault="00C44324" w:rsidP="005B36EF">
            <w:pPr>
              <w:pStyle w:val="Default"/>
              <w:ind w:left="360"/>
              <w:jc w:val="both"/>
              <w:rPr>
                <w:rFonts w:asciiTheme="minorHAnsi" w:hAnsiTheme="minorHAnsi" w:cstheme="minorHAnsi"/>
              </w:rPr>
            </w:pPr>
          </w:p>
          <w:p w14:paraId="47E6AAA8"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Registered office address and principal place of business (if different)</w:t>
            </w:r>
          </w:p>
          <w:p w14:paraId="772DD17C" w14:textId="77777777" w:rsidR="00C44324" w:rsidRPr="00BA66F9" w:rsidRDefault="00C44324" w:rsidP="001B65A5">
            <w:pPr>
              <w:pStyle w:val="ListParagraph"/>
              <w:rPr>
                <w:rFonts w:cstheme="minorHAnsi"/>
              </w:rPr>
            </w:pPr>
          </w:p>
          <w:p w14:paraId="33CA75D0"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Telephone number and other contact information (e.g. email) where appropriate</w:t>
            </w:r>
          </w:p>
          <w:p w14:paraId="79167876" w14:textId="77777777" w:rsidR="00C44324" w:rsidRPr="00BA66F9" w:rsidRDefault="00C44324" w:rsidP="005B36EF">
            <w:pPr>
              <w:pStyle w:val="ListParagraph"/>
              <w:ind w:left="360"/>
              <w:rPr>
                <w:rFonts w:cstheme="minorHAnsi"/>
              </w:rPr>
            </w:pPr>
          </w:p>
          <w:p w14:paraId="6E184724" w14:textId="77777777"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The place of incorporation or registration</w:t>
            </w:r>
          </w:p>
          <w:p w14:paraId="346E2F15" w14:textId="77777777" w:rsidR="00C44324" w:rsidRPr="00BA66F9" w:rsidRDefault="00C44324" w:rsidP="005B36EF">
            <w:pPr>
              <w:pStyle w:val="ListParagraph"/>
              <w:ind w:left="360"/>
              <w:rPr>
                <w:rFonts w:cstheme="minorHAnsi"/>
              </w:rPr>
            </w:pPr>
          </w:p>
          <w:p w14:paraId="02110DFA" w14:textId="03AEEE75" w:rsidR="00C44324" w:rsidRPr="00BA66F9" w:rsidRDefault="00C44324"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 xml:space="preserve">The business registration number or the unique number and its date of expiry (if applicable) indicated on any other document issued by any government agency certifying its incorporation, registration or existence. </w:t>
            </w:r>
          </w:p>
          <w:p w14:paraId="18A05D27" w14:textId="77777777" w:rsidR="00BD11BC" w:rsidRPr="00BA66F9" w:rsidRDefault="00BD11BC" w:rsidP="005B36EF">
            <w:pPr>
              <w:pStyle w:val="ListParagraph"/>
              <w:rPr>
                <w:rFonts w:cstheme="minorHAnsi"/>
              </w:rPr>
            </w:pPr>
          </w:p>
          <w:p w14:paraId="68FEC23D" w14:textId="0053AF41" w:rsidR="00BD11BC" w:rsidRPr="00BA66F9" w:rsidRDefault="00BD11BC" w:rsidP="005B36EF">
            <w:pPr>
              <w:pStyle w:val="Default"/>
              <w:numPr>
                <w:ilvl w:val="0"/>
                <w:numId w:val="6"/>
              </w:numPr>
              <w:ind w:left="600" w:hanging="600"/>
              <w:jc w:val="both"/>
              <w:rPr>
                <w:rFonts w:asciiTheme="minorHAnsi" w:hAnsiTheme="minorHAnsi" w:cstheme="minorHAnsi"/>
              </w:rPr>
            </w:pPr>
            <w:r w:rsidRPr="00BA66F9">
              <w:rPr>
                <w:rFonts w:asciiTheme="minorHAnsi" w:hAnsiTheme="minorHAnsi" w:cstheme="minorHAnsi"/>
              </w:rPr>
              <w:t>Nature of business</w:t>
            </w:r>
          </w:p>
          <w:p w14:paraId="6351DF06" w14:textId="77777777" w:rsidR="00C44324" w:rsidRPr="00BA66F9" w:rsidRDefault="00C44324" w:rsidP="001B65A5">
            <w:pPr>
              <w:pStyle w:val="Default"/>
              <w:jc w:val="both"/>
              <w:rPr>
                <w:rFonts w:cstheme="minorHAnsi"/>
              </w:rPr>
            </w:pPr>
          </w:p>
        </w:tc>
      </w:tr>
    </w:tbl>
    <w:p w14:paraId="49F5A2C8" w14:textId="4505DCCE" w:rsidR="00C44324" w:rsidRPr="00BA66F9" w:rsidRDefault="00C44324" w:rsidP="00B40797">
      <w:pPr>
        <w:pStyle w:val="ListParagraph"/>
        <w:spacing w:after="0" w:line="240" w:lineRule="auto"/>
        <w:ind w:left="1701"/>
        <w:jc w:val="both"/>
        <w:rPr>
          <w:rFonts w:cstheme="minorHAnsi"/>
          <w:sz w:val="24"/>
          <w:szCs w:val="24"/>
        </w:rPr>
      </w:pPr>
    </w:p>
    <w:p w14:paraId="0CF49338" w14:textId="77777777" w:rsidR="00CE5AC3" w:rsidRPr="00BA66F9" w:rsidRDefault="00CE5AC3" w:rsidP="00B40797">
      <w:pPr>
        <w:pStyle w:val="ListParagraph"/>
        <w:spacing w:after="0" w:line="240" w:lineRule="auto"/>
        <w:ind w:left="1701"/>
        <w:jc w:val="both"/>
        <w:rPr>
          <w:rFonts w:cstheme="minorHAnsi"/>
          <w:sz w:val="24"/>
          <w:szCs w:val="24"/>
        </w:rPr>
      </w:pPr>
    </w:p>
    <w:p w14:paraId="45D5C5F6" w14:textId="26278B9A" w:rsidR="004E18AC" w:rsidRPr="00BA66F9" w:rsidRDefault="004E18AC" w:rsidP="004E18AC">
      <w:pPr>
        <w:pStyle w:val="ListParagraph"/>
        <w:ind w:left="851" w:hanging="851"/>
        <w:rPr>
          <w:i/>
          <w:sz w:val="24"/>
          <w:szCs w:val="24"/>
        </w:rPr>
      </w:pPr>
      <w:r w:rsidRPr="00BA66F9">
        <w:rPr>
          <w:i/>
          <w:sz w:val="24"/>
          <w:szCs w:val="24"/>
        </w:rPr>
        <w:lastRenderedPageBreak/>
        <w:t>Verif</w:t>
      </w:r>
      <w:r w:rsidR="000610AF" w:rsidRPr="00BA66F9">
        <w:rPr>
          <w:i/>
          <w:sz w:val="24"/>
          <w:szCs w:val="24"/>
        </w:rPr>
        <w:t>ying</w:t>
      </w:r>
      <w:r w:rsidR="00283973" w:rsidRPr="00BA66F9">
        <w:rPr>
          <w:i/>
          <w:sz w:val="24"/>
          <w:szCs w:val="24"/>
        </w:rPr>
        <w:t xml:space="preserve"> </w:t>
      </w:r>
      <w:r w:rsidR="000610AF" w:rsidRPr="00BA66F9">
        <w:rPr>
          <w:i/>
          <w:sz w:val="24"/>
          <w:szCs w:val="24"/>
        </w:rPr>
        <w:t>customer’s identity</w:t>
      </w:r>
    </w:p>
    <w:p w14:paraId="6868C2A1" w14:textId="77777777" w:rsidR="005A7D66" w:rsidRPr="00BA66F9" w:rsidRDefault="005A7D66" w:rsidP="00F72643">
      <w:pPr>
        <w:pStyle w:val="ListParagraph"/>
        <w:spacing w:after="0" w:line="240" w:lineRule="auto"/>
        <w:ind w:left="851"/>
        <w:rPr>
          <w:rFonts w:cstheme="minorHAnsi"/>
          <w:sz w:val="24"/>
          <w:szCs w:val="24"/>
        </w:rPr>
      </w:pPr>
    </w:p>
    <w:p w14:paraId="1019F350" w14:textId="35296517" w:rsidR="00283973" w:rsidRPr="00BA66F9" w:rsidRDefault="00283973"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 xml:space="preserve">Where the customer is a natural person, the regulated dealer </w:t>
      </w:r>
      <w:r w:rsidR="007C6304" w:rsidRPr="00BA66F9">
        <w:rPr>
          <w:rFonts w:cstheme="minorHAnsi"/>
          <w:sz w:val="24"/>
          <w:szCs w:val="24"/>
        </w:rPr>
        <w:t>must</w:t>
      </w:r>
      <w:r w:rsidRPr="00BA66F9">
        <w:rPr>
          <w:rFonts w:cstheme="minorHAnsi"/>
          <w:sz w:val="24"/>
          <w:szCs w:val="24"/>
        </w:rPr>
        <w:t xml:space="preserve"> obtain the name, unique identification number, date of birth and </w:t>
      </w:r>
      <w:r w:rsidR="00E22C1B" w:rsidRPr="00BA66F9">
        <w:rPr>
          <w:rFonts w:cstheme="minorHAnsi"/>
          <w:sz w:val="24"/>
          <w:szCs w:val="24"/>
        </w:rPr>
        <w:t>citizenship</w:t>
      </w:r>
      <w:r w:rsidRPr="00BA66F9">
        <w:rPr>
          <w:rFonts w:cstheme="minorHAnsi"/>
          <w:sz w:val="24"/>
          <w:szCs w:val="24"/>
        </w:rPr>
        <w:t xml:space="preserve"> based on a</w:t>
      </w:r>
      <w:r w:rsidR="00B05C9C" w:rsidRPr="00BA66F9">
        <w:rPr>
          <w:rFonts w:cstheme="minorHAnsi"/>
          <w:sz w:val="24"/>
          <w:szCs w:val="24"/>
        </w:rPr>
        <w:t xml:space="preserve"> valid government-issued identity document that contains a clear photograph of that customer (e.g.</w:t>
      </w:r>
      <w:r w:rsidRPr="00BA66F9">
        <w:rPr>
          <w:rFonts w:cstheme="minorHAnsi"/>
          <w:sz w:val="24"/>
          <w:szCs w:val="24"/>
        </w:rPr>
        <w:t xml:space="preserve"> valid passport</w:t>
      </w:r>
      <w:r w:rsidR="001337DC" w:rsidRPr="00BA66F9">
        <w:rPr>
          <w:rFonts w:cstheme="minorHAnsi"/>
          <w:sz w:val="24"/>
          <w:szCs w:val="24"/>
        </w:rPr>
        <w:t>,</w:t>
      </w:r>
      <w:r w:rsidRPr="00BA66F9">
        <w:rPr>
          <w:rFonts w:cstheme="minorHAnsi"/>
          <w:sz w:val="24"/>
          <w:szCs w:val="24"/>
        </w:rPr>
        <w:t xml:space="preserve"> national identity card </w:t>
      </w:r>
      <w:r w:rsidR="001337DC" w:rsidRPr="00BA66F9">
        <w:rPr>
          <w:rFonts w:cstheme="minorHAnsi"/>
          <w:sz w:val="24"/>
          <w:szCs w:val="24"/>
        </w:rPr>
        <w:t xml:space="preserve">or </w:t>
      </w:r>
      <w:r w:rsidR="00B05C9C" w:rsidRPr="00BA66F9">
        <w:rPr>
          <w:rFonts w:cstheme="minorHAnsi"/>
          <w:sz w:val="24"/>
          <w:szCs w:val="24"/>
        </w:rPr>
        <w:t>work pass).</w:t>
      </w:r>
      <w:r w:rsidRPr="00BA66F9">
        <w:rPr>
          <w:rFonts w:cstheme="minorHAnsi"/>
          <w:sz w:val="24"/>
          <w:szCs w:val="24"/>
        </w:rPr>
        <w:t xml:space="preserve"> </w:t>
      </w:r>
    </w:p>
    <w:p w14:paraId="7DB47926" w14:textId="01DA6F3E" w:rsidR="00283973" w:rsidRPr="00BA66F9" w:rsidRDefault="00283973" w:rsidP="002778A9">
      <w:pPr>
        <w:pStyle w:val="ListParagraph"/>
        <w:autoSpaceDE w:val="0"/>
        <w:autoSpaceDN w:val="0"/>
        <w:adjustRightInd w:val="0"/>
        <w:spacing w:after="0" w:line="240" w:lineRule="auto"/>
        <w:ind w:left="480"/>
        <w:rPr>
          <w:rFonts w:cstheme="minorHAnsi"/>
          <w:sz w:val="24"/>
          <w:szCs w:val="24"/>
        </w:rPr>
      </w:pPr>
      <w:r w:rsidRPr="00BA66F9">
        <w:rPr>
          <w:rFonts w:cstheme="minorHAnsi"/>
          <w:sz w:val="24"/>
          <w:szCs w:val="24"/>
        </w:rPr>
        <w:t xml:space="preserve"> </w:t>
      </w:r>
    </w:p>
    <w:p w14:paraId="77671FF2" w14:textId="33EA5C17" w:rsidR="00A62AFF" w:rsidRPr="00BA66F9" w:rsidRDefault="00F72643"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If the regulated dealer is transacting with customers who are acting on behalf o</w:t>
      </w:r>
      <w:r w:rsidR="00EC4E18" w:rsidRPr="00BA66F9">
        <w:rPr>
          <w:rFonts w:cstheme="minorHAnsi"/>
          <w:sz w:val="24"/>
          <w:szCs w:val="24"/>
        </w:rPr>
        <w:t>f</w:t>
      </w:r>
      <w:r w:rsidRPr="00BA66F9">
        <w:rPr>
          <w:rFonts w:cstheme="minorHAnsi"/>
          <w:sz w:val="24"/>
          <w:szCs w:val="24"/>
        </w:rPr>
        <w:t xml:space="preserve"> an entity or legal arrangement (known as a legal person), the regulated dealer must identify and verify the identity of the legal person</w:t>
      </w:r>
      <w:r w:rsidR="000C7142" w:rsidRPr="00BA66F9">
        <w:rPr>
          <w:rFonts w:cstheme="minorHAnsi"/>
          <w:sz w:val="24"/>
          <w:szCs w:val="24"/>
        </w:rPr>
        <w:t>,</w:t>
      </w:r>
      <w:r w:rsidR="003174EE" w:rsidRPr="00BA66F9">
        <w:rPr>
          <w:rFonts w:cstheme="minorHAnsi"/>
          <w:sz w:val="24"/>
          <w:szCs w:val="24"/>
        </w:rPr>
        <w:t xml:space="preserve"> and through the process, understand the nature</w:t>
      </w:r>
      <w:r w:rsidR="00A76739" w:rsidRPr="00BA66F9">
        <w:rPr>
          <w:rFonts w:cstheme="minorHAnsi"/>
          <w:sz w:val="24"/>
          <w:szCs w:val="24"/>
        </w:rPr>
        <w:t xml:space="preserve"> of business</w:t>
      </w:r>
      <w:r w:rsidR="003174EE" w:rsidRPr="00BA66F9">
        <w:rPr>
          <w:rFonts w:cstheme="minorHAnsi"/>
          <w:sz w:val="24"/>
          <w:szCs w:val="24"/>
        </w:rPr>
        <w:t xml:space="preserve"> and control structure of the legal person,</w:t>
      </w:r>
      <w:r w:rsidRPr="00BA66F9">
        <w:rPr>
          <w:rFonts w:cstheme="minorHAnsi"/>
          <w:sz w:val="24"/>
          <w:szCs w:val="24"/>
        </w:rPr>
        <w:t xml:space="preserve"> </w:t>
      </w:r>
      <w:r w:rsidR="00A62AFF" w:rsidRPr="00BA66F9">
        <w:rPr>
          <w:rFonts w:cstheme="minorHAnsi"/>
          <w:sz w:val="24"/>
          <w:szCs w:val="24"/>
          <w:lang w:bidi="ta-IN"/>
        </w:rPr>
        <w:t>by obtaining the following information:</w:t>
      </w:r>
    </w:p>
    <w:p w14:paraId="4A417668" w14:textId="77777777" w:rsidR="00A62AFF" w:rsidRPr="00BA66F9" w:rsidRDefault="00A62AFF" w:rsidP="00A62AFF">
      <w:pPr>
        <w:pStyle w:val="SectionText1"/>
        <w:spacing w:before="0"/>
        <w:ind w:left="1080" w:hanging="720"/>
        <w:rPr>
          <w:rFonts w:asciiTheme="minorHAnsi" w:hAnsiTheme="minorHAnsi" w:cstheme="minorHAnsi"/>
          <w:sz w:val="24"/>
          <w:szCs w:val="24"/>
          <w:lang w:bidi="ta-IN"/>
        </w:rPr>
      </w:pPr>
    </w:p>
    <w:p w14:paraId="4C685869" w14:textId="77777777"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GUID=2abaf958-ab31-415e-8cb9-118fe6630442 </w:instrText>
      </w:r>
      <w:r w:rsidRPr="00BA66F9">
        <w:rPr>
          <w:rFonts w:asciiTheme="minorHAnsi" w:hAnsiTheme="minorHAnsi" w:cstheme="minorHAnsi"/>
          <w:sz w:val="24"/>
          <w:szCs w:val="24"/>
        </w:rPr>
        <w:fldChar w:fldCharType="end"/>
      </w:r>
      <w:r w:rsidRPr="00BA66F9">
        <w:rPr>
          <w:rFonts w:asciiTheme="minorHAnsi" w:hAnsiTheme="minorHAnsi" w:cstheme="minorHAnsi"/>
          <w:sz w:val="24"/>
          <w:szCs w:val="24"/>
          <w:lang w:bidi="ta-IN"/>
        </w:rPr>
        <w:t>The name of the legal person;</w:t>
      </w:r>
    </w:p>
    <w:p w14:paraId="5A148BCF"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614471F8" w14:textId="41C7B00A"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GUID=2d7bf434-a2d3-425e-844d-b043b31c137d </w:instrText>
      </w:r>
      <w:r w:rsidRPr="00BA66F9">
        <w:rPr>
          <w:rFonts w:asciiTheme="minorHAnsi" w:hAnsiTheme="minorHAnsi" w:cstheme="minorHAnsi"/>
          <w:sz w:val="24"/>
          <w:szCs w:val="24"/>
        </w:rPr>
        <w:fldChar w:fldCharType="end"/>
      </w:r>
      <w:r w:rsidRPr="00BA66F9">
        <w:rPr>
          <w:rFonts w:asciiTheme="minorHAnsi" w:hAnsiTheme="minorHAnsi" w:cstheme="minorHAnsi"/>
          <w:sz w:val="24"/>
          <w:szCs w:val="24"/>
          <w:lang w:bidi="ta-IN"/>
        </w:rPr>
        <w:t>The legal form of the legal person;</w:t>
      </w:r>
    </w:p>
    <w:p w14:paraId="49919E66" w14:textId="77777777" w:rsidR="00B40797" w:rsidRPr="00BA66F9" w:rsidRDefault="00B40797" w:rsidP="00772C37">
      <w:pPr>
        <w:pStyle w:val="SectionTexta"/>
        <w:spacing w:before="0"/>
        <w:ind w:left="1418" w:hanging="567"/>
        <w:rPr>
          <w:rFonts w:cstheme="minorHAnsi"/>
          <w:sz w:val="24"/>
          <w:szCs w:val="24"/>
          <w:lang w:bidi="ta-IN"/>
        </w:rPr>
      </w:pPr>
    </w:p>
    <w:p w14:paraId="1E8FCBA5" w14:textId="40DBAB89"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GUID=f7bec25c-4659-475e-ad6b-ed6ed3d6a99e </w:instrText>
      </w:r>
      <w:r w:rsidRPr="00BA66F9">
        <w:rPr>
          <w:rFonts w:asciiTheme="minorHAnsi" w:hAnsiTheme="minorHAnsi" w:cstheme="minorHAnsi"/>
          <w:sz w:val="24"/>
          <w:szCs w:val="24"/>
        </w:rPr>
        <w:fldChar w:fldCharType="end"/>
      </w:r>
      <w:r w:rsidRPr="00BA66F9">
        <w:rPr>
          <w:rFonts w:asciiTheme="minorHAnsi" w:hAnsiTheme="minorHAnsi" w:cstheme="minorHAnsi"/>
          <w:sz w:val="24"/>
          <w:szCs w:val="24"/>
          <w:lang w:bidi="ta-IN"/>
        </w:rPr>
        <w:t>Proof of the legal person’s existence</w:t>
      </w:r>
      <w:r w:rsidR="00943BF2" w:rsidRPr="00BA66F9">
        <w:rPr>
          <w:rFonts w:asciiTheme="minorHAnsi" w:hAnsiTheme="minorHAnsi" w:cstheme="minorHAnsi"/>
          <w:sz w:val="24"/>
          <w:szCs w:val="24"/>
          <w:lang w:bidi="ta-IN"/>
        </w:rPr>
        <w:t xml:space="preserve"> (e.g. ACRA </w:t>
      </w:r>
      <w:proofErr w:type="spellStart"/>
      <w:r w:rsidR="00943BF2" w:rsidRPr="00BA66F9">
        <w:rPr>
          <w:rFonts w:asciiTheme="minorHAnsi" w:hAnsiTheme="minorHAnsi" w:cstheme="minorHAnsi"/>
          <w:sz w:val="24"/>
          <w:szCs w:val="24"/>
          <w:lang w:bidi="ta-IN"/>
        </w:rPr>
        <w:t>Biz</w:t>
      </w:r>
      <w:r w:rsidR="00DB36B0" w:rsidRPr="00BA66F9">
        <w:rPr>
          <w:rFonts w:asciiTheme="minorHAnsi" w:hAnsiTheme="minorHAnsi" w:cstheme="minorHAnsi"/>
          <w:sz w:val="24"/>
          <w:szCs w:val="24"/>
          <w:lang w:bidi="ta-IN"/>
        </w:rPr>
        <w:t>F</w:t>
      </w:r>
      <w:r w:rsidR="00943BF2" w:rsidRPr="00BA66F9">
        <w:rPr>
          <w:rFonts w:asciiTheme="minorHAnsi" w:hAnsiTheme="minorHAnsi" w:cstheme="minorHAnsi"/>
          <w:sz w:val="24"/>
          <w:szCs w:val="24"/>
          <w:lang w:bidi="ta-IN"/>
        </w:rPr>
        <w:t>ile</w:t>
      </w:r>
      <w:proofErr w:type="spellEnd"/>
      <w:r w:rsidR="00943BF2" w:rsidRPr="00BA66F9">
        <w:rPr>
          <w:rFonts w:asciiTheme="minorHAnsi" w:hAnsiTheme="minorHAnsi" w:cstheme="minorHAnsi"/>
          <w:sz w:val="24"/>
          <w:szCs w:val="24"/>
          <w:lang w:bidi="ta-IN"/>
        </w:rPr>
        <w:t xml:space="preserve"> search)</w:t>
      </w:r>
      <w:r w:rsidRPr="00BA66F9">
        <w:rPr>
          <w:rFonts w:asciiTheme="minorHAnsi" w:hAnsiTheme="minorHAnsi" w:cstheme="minorHAnsi"/>
          <w:sz w:val="24"/>
          <w:szCs w:val="24"/>
          <w:lang w:bidi="ta-IN"/>
        </w:rPr>
        <w:t>;</w:t>
      </w:r>
    </w:p>
    <w:p w14:paraId="0D8437BC"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245AE304" w14:textId="77777777"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GUID=42a80216-9487-4a8e-81d9-52e23e40dd12 </w:instrText>
      </w:r>
      <w:r w:rsidRPr="00BA66F9">
        <w:rPr>
          <w:rFonts w:asciiTheme="minorHAnsi" w:hAnsiTheme="minorHAnsi" w:cstheme="minorHAnsi"/>
          <w:sz w:val="24"/>
          <w:szCs w:val="24"/>
        </w:rPr>
        <w:fldChar w:fldCharType="end"/>
      </w:r>
      <w:r w:rsidRPr="00BA66F9">
        <w:rPr>
          <w:rFonts w:asciiTheme="minorHAnsi" w:hAnsiTheme="minorHAnsi" w:cstheme="minorHAnsi"/>
          <w:sz w:val="24"/>
          <w:szCs w:val="24"/>
          <w:lang w:bidi="ta-IN"/>
        </w:rPr>
        <w:t>The place under which the legal person is incorporated, registered or otherwise constituted;</w:t>
      </w:r>
    </w:p>
    <w:p w14:paraId="4DC3E160"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6EAA004E" w14:textId="3D908803"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GUID=f61dad22-8a6a-4b53-8b73-d38a7219ea4d </w:instrText>
      </w:r>
      <w:r w:rsidRPr="00BA66F9">
        <w:rPr>
          <w:rFonts w:asciiTheme="minorHAnsi" w:hAnsiTheme="minorHAnsi" w:cstheme="minorHAnsi"/>
          <w:sz w:val="24"/>
          <w:szCs w:val="24"/>
        </w:rPr>
        <w:fldChar w:fldCharType="end"/>
      </w:r>
      <w:r w:rsidR="00445335" w:rsidRPr="00BA66F9">
        <w:rPr>
          <w:rFonts w:asciiTheme="minorHAnsi" w:hAnsiTheme="minorHAnsi" w:cstheme="minorHAnsi"/>
          <w:sz w:val="24"/>
          <w:szCs w:val="24"/>
        </w:rPr>
        <w:t>The</w:t>
      </w:r>
      <w:r w:rsidRPr="00BA66F9">
        <w:rPr>
          <w:rFonts w:asciiTheme="minorHAnsi" w:hAnsiTheme="minorHAnsi" w:cstheme="minorHAnsi"/>
          <w:sz w:val="24"/>
          <w:szCs w:val="24"/>
          <w:lang w:bidi="ta-IN"/>
        </w:rPr>
        <w:t xml:space="preserve"> </w:t>
      </w:r>
      <w:r w:rsidR="007B4D99" w:rsidRPr="00BA66F9">
        <w:rPr>
          <w:rFonts w:asciiTheme="minorHAnsi" w:hAnsiTheme="minorHAnsi" w:cstheme="minorHAnsi"/>
          <w:sz w:val="24"/>
          <w:szCs w:val="24"/>
          <w:lang w:bidi="ta-IN"/>
        </w:rPr>
        <w:t xml:space="preserve">documents </w:t>
      </w:r>
      <w:r w:rsidRPr="00BA66F9">
        <w:rPr>
          <w:rFonts w:asciiTheme="minorHAnsi" w:hAnsiTheme="minorHAnsi" w:cstheme="minorHAnsi"/>
          <w:sz w:val="24"/>
          <w:szCs w:val="24"/>
          <w:lang w:bidi="ta-IN"/>
        </w:rPr>
        <w:t>that regulate and bind the legal person</w:t>
      </w:r>
      <w:r w:rsidR="004524EA" w:rsidRPr="00BA66F9">
        <w:rPr>
          <w:rFonts w:asciiTheme="minorHAnsi" w:hAnsiTheme="minorHAnsi" w:cstheme="minorHAnsi"/>
          <w:sz w:val="24"/>
          <w:szCs w:val="24"/>
          <w:lang w:bidi="ta-IN"/>
        </w:rPr>
        <w:t xml:space="preserve"> (e.g. the corporate constitution of a company)</w:t>
      </w:r>
      <w:r w:rsidRPr="00BA66F9">
        <w:rPr>
          <w:rFonts w:asciiTheme="minorHAnsi" w:hAnsiTheme="minorHAnsi" w:cstheme="minorHAnsi"/>
          <w:sz w:val="24"/>
          <w:szCs w:val="24"/>
          <w:lang w:bidi="ta-IN"/>
        </w:rPr>
        <w:t>;</w:t>
      </w:r>
    </w:p>
    <w:p w14:paraId="1129F353" w14:textId="77777777" w:rsidR="003D717E" w:rsidRPr="00BA66F9" w:rsidRDefault="003D717E" w:rsidP="003D717E">
      <w:pPr>
        <w:pStyle w:val="SectionTexta"/>
        <w:spacing w:before="0"/>
        <w:ind w:left="1418" w:firstLine="0"/>
        <w:rPr>
          <w:rFonts w:asciiTheme="minorHAnsi" w:hAnsiTheme="minorHAnsi" w:cstheme="minorHAnsi"/>
          <w:sz w:val="24"/>
          <w:szCs w:val="24"/>
          <w:lang w:bidi="ta-IN"/>
        </w:rPr>
      </w:pPr>
    </w:p>
    <w:p w14:paraId="01631F17" w14:textId="36E0B9D6"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GUID=5f1ac59d-91ea-4bbd-821a-5d9a060590b5 </w:instrText>
      </w:r>
      <w:r w:rsidRPr="00BA66F9">
        <w:rPr>
          <w:rFonts w:asciiTheme="minorHAnsi" w:hAnsiTheme="minorHAnsi" w:cstheme="minorHAnsi"/>
          <w:sz w:val="24"/>
          <w:szCs w:val="24"/>
        </w:rPr>
        <w:fldChar w:fldCharType="end"/>
      </w:r>
      <w:r w:rsidR="00314296" w:rsidRPr="00BA66F9">
        <w:rPr>
          <w:rFonts w:asciiTheme="minorHAnsi" w:hAnsiTheme="minorHAnsi" w:cstheme="minorHAnsi"/>
          <w:sz w:val="24"/>
          <w:szCs w:val="24"/>
        </w:rPr>
        <w:t>I</w:t>
      </w:r>
      <w:r w:rsidR="00314296" w:rsidRPr="00BA66F9">
        <w:rPr>
          <w:rFonts w:asciiTheme="minorHAnsi" w:hAnsiTheme="minorHAnsi" w:cstheme="minorHAnsi"/>
          <w:sz w:val="24"/>
          <w:szCs w:val="24"/>
          <w:lang w:bidi="ta-IN"/>
        </w:rPr>
        <w:t>ts unique entity number</w:t>
      </w:r>
      <w:r w:rsidR="007C6304" w:rsidRPr="00BA66F9">
        <w:rPr>
          <w:rFonts w:asciiTheme="minorHAnsi" w:hAnsiTheme="minorHAnsi" w:cstheme="minorHAnsi"/>
          <w:sz w:val="24"/>
          <w:szCs w:val="24"/>
          <w:lang w:bidi="ta-IN"/>
        </w:rPr>
        <w:t xml:space="preserve"> (“UEN”)</w:t>
      </w:r>
      <w:r w:rsidR="00314296" w:rsidRPr="00BA66F9">
        <w:rPr>
          <w:rFonts w:asciiTheme="minorHAnsi" w:hAnsiTheme="minorHAnsi" w:cstheme="minorHAnsi"/>
          <w:sz w:val="24"/>
          <w:szCs w:val="24"/>
          <w:lang w:bidi="ta-IN"/>
        </w:rPr>
        <w:t>, if the legal person is incorporated or registered in Singapore;</w:t>
      </w:r>
    </w:p>
    <w:p w14:paraId="52AC65C2"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3AC8AA5B" w14:textId="3E98CCB5"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GUID=66a6f29c-16b7-4924-bc2d-554e9dd83669 </w:instrText>
      </w:r>
      <w:r w:rsidRPr="00BA66F9">
        <w:rPr>
          <w:rFonts w:asciiTheme="minorHAnsi" w:hAnsiTheme="minorHAnsi" w:cstheme="minorHAnsi"/>
          <w:sz w:val="24"/>
          <w:szCs w:val="24"/>
        </w:rPr>
        <w:fldChar w:fldCharType="end"/>
      </w:r>
      <w:r w:rsidR="00314296" w:rsidRPr="00BA66F9">
        <w:rPr>
          <w:rFonts w:asciiTheme="minorHAnsi" w:hAnsiTheme="minorHAnsi" w:cstheme="minorHAnsi"/>
          <w:sz w:val="24"/>
          <w:szCs w:val="24"/>
          <w:lang w:bidi="ta-IN"/>
        </w:rPr>
        <w:t>I</w:t>
      </w:r>
      <w:r w:rsidRPr="00BA66F9">
        <w:rPr>
          <w:rFonts w:asciiTheme="minorHAnsi" w:hAnsiTheme="minorHAnsi" w:cstheme="minorHAnsi"/>
          <w:sz w:val="24"/>
          <w:szCs w:val="24"/>
          <w:lang w:bidi="ta-IN"/>
        </w:rPr>
        <w:t>ts foreign incor</w:t>
      </w:r>
      <w:r w:rsidR="00314296" w:rsidRPr="00BA66F9">
        <w:rPr>
          <w:rFonts w:asciiTheme="minorHAnsi" w:hAnsiTheme="minorHAnsi" w:cstheme="minorHAnsi"/>
          <w:sz w:val="24"/>
          <w:szCs w:val="24"/>
          <w:lang w:bidi="ta-IN"/>
        </w:rPr>
        <w:t>poration or registration number, if the legal person is incorporated or registered outside Singapore;</w:t>
      </w:r>
    </w:p>
    <w:p w14:paraId="3F3C330F"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037FA3AA" w14:textId="1E277ED9"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GUID=8aca0b63-cf30-4bc9-9f68-2a0c1ac624ef </w:instrText>
      </w:r>
      <w:r w:rsidRPr="00BA66F9">
        <w:rPr>
          <w:rFonts w:asciiTheme="minorHAnsi" w:hAnsiTheme="minorHAnsi" w:cstheme="minorHAnsi"/>
          <w:sz w:val="24"/>
          <w:szCs w:val="24"/>
        </w:rPr>
        <w:fldChar w:fldCharType="end"/>
      </w:r>
      <w:r w:rsidR="00314296" w:rsidRPr="00BA66F9">
        <w:rPr>
          <w:rFonts w:asciiTheme="minorHAnsi" w:hAnsiTheme="minorHAnsi" w:cstheme="minorHAnsi"/>
          <w:sz w:val="24"/>
          <w:szCs w:val="24"/>
          <w:lang w:bidi="ta-IN"/>
        </w:rPr>
        <w:t>T</w:t>
      </w:r>
      <w:r w:rsidRPr="00BA66F9">
        <w:rPr>
          <w:rFonts w:asciiTheme="minorHAnsi" w:hAnsiTheme="minorHAnsi" w:cstheme="minorHAnsi"/>
          <w:sz w:val="24"/>
          <w:szCs w:val="24"/>
          <w:lang w:bidi="ta-IN"/>
        </w:rPr>
        <w:t xml:space="preserve">he identity of </w:t>
      </w:r>
      <w:proofErr w:type="gramStart"/>
      <w:r w:rsidRPr="00BA66F9">
        <w:rPr>
          <w:rFonts w:asciiTheme="minorHAnsi" w:hAnsiTheme="minorHAnsi" w:cstheme="minorHAnsi"/>
          <w:sz w:val="24"/>
          <w:szCs w:val="24"/>
          <w:lang w:bidi="ta-IN"/>
        </w:rPr>
        <w:t>each individual</w:t>
      </w:r>
      <w:proofErr w:type="gramEnd"/>
      <w:r w:rsidRPr="00BA66F9">
        <w:rPr>
          <w:rFonts w:asciiTheme="minorHAnsi" w:hAnsiTheme="minorHAnsi" w:cstheme="minorHAnsi"/>
          <w:sz w:val="24"/>
          <w:szCs w:val="24"/>
          <w:lang w:bidi="ta-IN"/>
        </w:rPr>
        <w:t xml:space="preserve"> having a senior managemen</w:t>
      </w:r>
      <w:r w:rsidR="00314296" w:rsidRPr="00BA66F9">
        <w:rPr>
          <w:rFonts w:asciiTheme="minorHAnsi" w:hAnsiTheme="minorHAnsi" w:cstheme="minorHAnsi"/>
          <w:sz w:val="24"/>
          <w:szCs w:val="24"/>
          <w:lang w:bidi="ta-IN"/>
        </w:rPr>
        <w:t>t position in the legal person, if the legal person is an entity</w:t>
      </w:r>
      <w:r w:rsidR="0046424C" w:rsidRPr="00BA66F9">
        <w:rPr>
          <w:rFonts w:asciiTheme="minorHAnsi" w:hAnsiTheme="minorHAnsi" w:cstheme="minorHAnsi"/>
          <w:sz w:val="24"/>
          <w:szCs w:val="24"/>
          <w:lang w:bidi="ta-IN"/>
        </w:rPr>
        <w:t>;</w:t>
      </w:r>
      <w:r w:rsidR="00314296" w:rsidRPr="00BA66F9">
        <w:rPr>
          <w:rFonts w:asciiTheme="minorHAnsi" w:hAnsiTheme="minorHAnsi" w:cstheme="minorHAnsi"/>
          <w:sz w:val="24"/>
          <w:szCs w:val="24"/>
          <w:lang w:bidi="ta-IN"/>
        </w:rPr>
        <w:t xml:space="preserve"> </w:t>
      </w:r>
      <w:r w:rsidRPr="00BA66F9">
        <w:rPr>
          <w:rFonts w:asciiTheme="minorHAnsi" w:hAnsiTheme="minorHAnsi" w:cstheme="minorHAnsi"/>
          <w:sz w:val="24"/>
          <w:szCs w:val="24"/>
          <w:lang w:bidi="ta-IN"/>
        </w:rPr>
        <w:t>and</w:t>
      </w:r>
    </w:p>
    <w:p w14:paraId="52B662BC"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39F6A60E" w14:textId="77777777" w:rsidR="00A62AFF" w:rsidRPr="00BA66F9" w:rsidRDefault="00A62AFF" w:rsidP="00D2405A">
      <w:pPr>
        <w:pStyle w:val="SectionTexta"/>
        <w:numPr>
          <w:ilvl w:val="0"/>
          <w:numId w:val="8"/>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rPr>
        <w:fldChar w:fldCharType="begin" w:fldLock="1"/>
      </w:r>
      <w:r w:rsidRPr="00BA66F9">
        <w:rPr>
          <w:rFonts w:asciiTheme="minorHAnsi" w:hAnsiTheme="minorHAnsi" w:cstheme="minorHAnsi"/>
          <w:sz w:val="24"/>
          <w:szCs w:val="24"/>
        </w:rPr>
        <w:instrText xml:space="preserve"> GUID=c3d30e08-9280-4010-8680-45c9626addae </w:instrText>
      </w:r>
      <w:r w:rsidRPr="00BA66F9">
        <w:rPr>
          <w:rFonts w:asciiTheme="minorHAnsi" w:hAnsiTheme="minorHAnsi" w:cstheme="minorHAnsi"/>
          <w:sz w:val="24"/>
          <w:szCs w:val="24"/>
        </w:rPr>
        <w:fldChar w:fldCharType="end"/>
      </w:r>
      <w:r w:rsidRPr="00BA66F9">
        <w:rPr>
          <w:rFonts w:asciiTheme="minorHAnsi" w:hAnsiTheme="minorHAnsi" w:cstheme="minorHAnsi"/>
          <w:sz w:val="24"/>
          <w:szCs w:val="24"/>
          <w:lang w:bidi="ta-IN"/>
        </w:rPr>
        <w:t>The address of the legal person’s registered office and its principal place of business.</w:t>
      </w:r>
    </w:p>
    <w:p w14:paraId="1AF60F47" w14:textId="5D05BDBF" w:rsidR="00E1290B" w:rsidRPr="00BA66F9" w:rsidRDefault="00E1290B" w:rsidP="005B36EF">
      <w:pPr>
        <w:pStyle w:val="SectionTexta"/>
        <w:spacing w:before="0"/>
        <w:ind w:left="0" w:firstLine="0"/>
        <w:rPr>
          <w:rFonts w:cstheme="minorHAnsi"/>
          <w:sz w:val="24"/>
          <w:szCs w:val="24"/>
        </w:rPr>
      </w:pPr>
    </w:p>
    <w:p w14:paraId="09459841" w14:textId="4DA56A83" w:rsidR="00CE5AC3" w:rsidRPr="00BA66F9" w:rsidRDefault="00CE5AC3" w:rsidP="00CE5AC3">
      <w:pPr>
        <w:spacing w:after="0" w:line="240" w:lineRule="auto"/>
        <w:rPr>
          <w:i/>
          <w:sz w:val="24"/>
          <w:szCs w:val="24"/>
        </w:rPr>
      </w:pPr>
      <w:r w:rsidRPr="00BA66F9">
        <w:rPr>
          <w:i/>
          <w:sz w:val="24"/>
          <w:szCs w:val="24"/>
        </w:rPr>
        <w:t xml:space="preserve">CDD measures to identify the </w:t>
      </w:r>
      <w:r w:rsidR="00AC1B1A" w:rsidRPr="00BA66F9">
        <w:rPr>
          <w:i/>
          <w:sz w:val="24"/>
          <w:szCs w:val="24"/>
        </w:rPr>
        <w:t>BOs</w:t>
      </w:r>
      <w:r w:rsidRPr="00BA66F9">
        <w:rPr>
          <w:i/>
          <w:sz w:val="24"/>
          <w:szCs w:val="24"/>
        </w:rPr>
        <w:t xml:space="preserve"> of legal persons</w:t>
      </w:r>
    </w:p>
    <w:p w14:paraId="62E3F86E" w14:textId="20F2C489" w:rsidR="00CE5AC3" w:rsidRPr="00BA66F9" w:rsidRDefault="00CE5AC3" w:rsidP="005B36EF">
      <w:pPr>
        <w:pStyle w:val="SectionTexta"/>
        <w:spacing w:before="0"/>
        <w:rPr>
          <w:rFonts w:cstheme="minorHAnsi"/>
          <w:i/>
          <w:sz w:val="24"/>
          <w:szCs w:val="24"/>
          <w:lang w:val="en-SG"/>
        </w:rPr>
      </w:pPr>
    </w:p>
    <w:p w14:paraId="1D89CCB8" w14:textId="68362267" w:rsidR="00A62AFF" w:rsidRPr="00BA66F9" w:rsidRDefault="00F72643" w:rsidP="00893962">
      <w:pPr>
        <w:pStyle w:val="SectionTexta"/>
        <w:numPr>
          <w:ilvl w:val="2"/>
          <w:numId w:val="49"/>
        </w:numPr>
        <w:tabs>
          <w:tab w:val="clear" w:pos="709"/>
          <w:tab w:val="right" w:pos="851"/>
        </w:tabs>
        <w:spacing w:before="0"/>
        <w:ind w:left="851" w:hanging="851"/>
        <w:rPr>
          <w:rFonts w:asciiTheme="minorHAnsi" w:hAnsiTheme="minorHAnsi" w:cstheme="minorHAnsi"/>
          <w:sz w:val="24"/>
          <w:szCs w:val="24"/>
          <w:lang w:bidi="ta-IN"/>
        </w:rPr>
      </w:pPr>
      <w:r w:rsidRPr="00BA66F9">
        <w:rPr>
          <w:rFonts w:asciiTheme="minorHAnsi" w:hAnsiTheme="minorHAnsi" w:cstheme="minorHAnsi"/>
          <w:sz w:val="24"/>
          <w:szCs w:val="24"/>
        </w:rPr>
        <w:t xml:space="preserve">Where the legal person is an entity (e.g. a </w:t>
      </w:r>
      <w:r w:rsidR="007B428D" w:rsidRPr="00BA66F9">
        <w:rPr>
          <w:rFonts w:asciiTheme="minorHAnsi" w:hAnsiTheme="minorHAnsi" w:cstheme="minorHAnsi"/>
          <w:sz w:val="24"/>
          <w:szCs w:val="24"/>
        </w:rPr>
        <w:t>corporate</w:t>
      </w:r>
      <w:r w:rsidRPr="00BA66F9">
        <w:rPr>
          <w:rFonts w:asciiTheme="minorHAnsi" w:hAnsiTheme="minorHAnsi" w:cstheme="minorHAnsi"/>
          <w:sz w:val="24"/>
          <w:szCs w:val="24"/>
        </w:rPr>
        <w:t xml:space="preserve">), the regulated dealer must </w:t>
      </w:r>
      <w:r w:rsidR="00A62AFF" w:rsidRPr="00BA66F9">
        <w:rPr>
          <w:rFonts w:asciiTheme="minorHAnsi" w:hAnsiTheme="minorHAnsi" w:cstheme="minorHAnsi"/>
          <w:sz w:val="24"/>
          <w:szCs w:val="24"/>
        </w:rPr>
        <w:t xml:space="preserve">identify the BO. The regulated dealer must </w:t>
      </w:r>
      <w:r w:rsidR="000C7142" w:rsidRPr="00BA66F9">
        <w:rPr>
          <w:rFonts w:asciiTheme="minorHAnsi" w:hAnsiTheme="minorHAnsi" w:cstheme="minorHAnsi"/>
          <w:sz w:val="24"/>
          <w:szCs w:val="24"/>
        </w:rPr>
        <w:t xml:space="preserve">take </w:t>
      </w:r>
      <w:r w:rsidRPr="00BA66F9">
        <w:rPr>
          <w:rFonts w:asciiTheme="minorHAnsi" w:hAnsiTheme="minorHAnsi" w:cstheme="minorHAnsi"/>
          <w:sz w:val="24"/>
          <w:szCs w:val="24"/>
        </w:rPr>
        <w:t xml:space="preserve">reasonable measures to </w:t>
      </w:r>
      <w:r w:rsidR="00A62AFF" w:rsidRPr="00BA66F9">
        <w:rPr>
          <w:rFonts w:asciiTheme="minorHAnsi" w:hAnsiTheme="minorHAnsi" w:cstheme="minorHAnsi"/>
          <w:sz w:val="24"/>
          <w:szCs w:val="24"/>
        </w:rPr>
        <w:t xml:space="preserve">obtain </w:t>
      </w:r>
      <w:r w:rsidR="00532628" w:rsidRPr="00BA66F9">
        <w:rPr>
          <w:rFonts w:asciiTheme="minorHAnsi" w:hAnsiTheme="minorHAnsi" w:cstheme="minorHAnsi"/>
          <w:sz w:val="24"/>
          <w:szCs w:val="24"/>
        </w:rPr>
        <w:t xml:space="preserve">and verify </w:t>
      </w:r>
      <w:r w:rsidR="00A62AFF" w:rsidRPr="00BA66F9">
        <w:rPr>
          <w:rFonts w:asciiTheme="minorHAnsi" w:hAnsiTheme="minorHAnsi" w:cstheme="minorHAnsi"/>
          <w:sz w:val="24"/>
          <w:szCs w:val="24"/>
        </w:rPr>
        <w:t>the identifying i</w:t>
      </w:r>
      <w:r w:rsidRPr="00BA66F9">
        <w:rPr>
          <w:rFonts w:asciiTheme="minorHAnsi" w:hAnsiTheme="minorHAnsi" w:cstheme="minorHAnsi"/>
          <w:sz w:val="24"/>
          <w:szCs w:val="24"/>
        </w:rPr>
        <w:t xml:space="preserve">nformation of each BO </w:t>
      </w:r>
      <w:r w:rsidR="000C7142" w:rsidRPr="00BA66F9">
        <w:rPr>
          <w:rFonts w:asciiTheme="minorHAnsi" w:hAnsiTheme="minorHAnsi" w:cstheme="minorHAnsi"/>
          <w:sz w:val="24"/>
          <w:szCs w:val="24"/>
        </w:rPr>
        <w:t>listed below</w:t>
      </w:r>
      <w:r w:rsidR="00A62AFF" w:rsidRPr="00BA66F9">
        <w:rPr>
          <w:rFonts w:asciiTheme="minorHAnsi" w:hAnsiTheme="minorHAnsi" w:cstheme="minorHAnsi"/>
          <w:sz w:val="24"/>
          <w:szCs w:val="24"/>
        </w:rPr>
        <w:t>:</w:t>
      </w:r>
    </w:p>
    <w:p w14:paraId="4A7F744D" w14:textId="77777777" w:rsidR="00A62AFF" w:rsidRPr="00BA66F9" w:rsidRDefault="00A62AFF" w:rsidP="00A62AFF">
      <w:pPr>
        <w:pStyle w:val="SectionTexta"/>
        <w:spacing w:before="0"/>
        <w:ind w:left="1701" w:firstLine="0"/>
        <w:rPr>
          <w:rFonts w:asciiTheme="minorHAnsi" w:hAnsiTheme="minorHAnsi" w:cstheme="minorHAnsi"/>
          <w:sz w:val="24"/>
          <w:szCs w:val="24"/>
          <w:lang w:bidi="ta-IN"/>
        </w:rPr>
      </w:pPr>
    </w:p>
    <w:p w14:paraId="169D966D" w14:textId="18EF3FBB" w:rsidR="00A62AFF" w:rsidRPr="00BA66F9" w:rsidRDefault="000F1242" w:rsidP="00893962">
      <w:pPr>
        <w:pStyle w:val="SectionTexta"/>
        <w:numPr>
          <w:ilvl w:val="0"/>
          <w:numId w:val="24"/>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lang w:bidi="ta-IN"/>
        </w:rPr>
        <w:t xml:space="preserve">the </w:t>
      </w:r>
      <w:r w:rsidR="00A62AFF" w:rsidRPr="00BA66F9">
        <w:rPr>
          <w:rFonts w:asciiTheme="minorHAnsi" w:hAnsiTheme="minorHAnsi" w:cstheme="minorHAnsi"/>
          <w:sz w:val="24"/>
          <w:szCs w:val="24"/>
          <w:lang w:bidi="ta-IN"/>
        </w:rPr>
        <w:t>individuals who have the ultimate controlling ownership interest of the legal entity;</w:t>
      </w:r>
    </w:p>
    <w:p w14:paraId="36A08F04" w14:textId="77777777" w:rsidR="00A62AFF" w:rsidRPr="00BA66F9" w:rsidRDefault="00A62AFF" w:rsidP="00F72643">
      <w:pPr>
        <w:pStyle w:val="SectionTexta"/>
        <w:spacing w:before="0"/>
        <w:ind w:left="1418" w:hanging="567"/>
        <w:rPr>
          <w:rFonts w:asciiTheme="minorHAnsi" w:hAnsiTheme="minorHAnsi" w:cstheme="minorHAnsi"/>
          <w:sz w:val="24"/>
          <w:szCs w:val="24"/>
          <w:lang w:bidi="ta-IN"/>
        </w:rPr>
      </w:pPr>
    </w:p>
    <w:p w14:paraId="489B67DE" w14:textId="6BF4E860" w:rsidR="00A62AFF" w:rsidRPr="00BA66F9" w:rsidRDefault="000F1242" w:rsidP="00893962">
      <w:pPr>
        <w:pStyle w:val="SectionTexta"/>
        <w:numPr>
          <w:ilvl w:val="0"/>
          <w:numId w:val="24"/>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lang w:bidi="ta-IN"/>
        </w:rPr>
        <w:t xml:space="preserve">the </w:t>
      </w:r>
      <w:r w:rsidR="00A62AFF" w:rsidRPr="00BA66F9">
        <w:rPr>
          <w:rFonts w:asciiTheme="minorHAnsi" w:hAnsiTheme="minorHAnsi" w:cstheme="minorHAnsi"/>
          <w:sz w:val="24"/>
          <w:szCs w:val="24"/>
          <w:lang w:bidi="ta-IN"/>
        </w:rPr>
        <w:t>individuals who exercise control of the legal entity when:</w:t>
      </w:r>
    </w:p>
    <w:p w14:paraId="0CEC7A35" w14:textId="77777777" w:rsidR="00A62AFF" w:rsidRPr="00BA66F9" w:rsidRDefault="00A62AFF" w:rsidP="00A62AFF">
      <w:pPr>
        <w:pStyle w:val="SectionTexta"/>
        <w:spacing w:before="0"/>
        <w:ind w:left="2268" w:hanging="567"/>
        <w:rPr>
          <w:rFonts w:asciiTheme="minorHAnsi" w:hAnsiTheme="minorHAnsi" w:cstheme="minorHAnsi"/>
          <w:sz w:val="24"/>
          <w:szCs w:val="24"/>
          <w:lang w:bidi="ta-IN"/>
        </w:rPr>
      </w:pPr>
    </w:p>
    <w:p w14:paraId="6718EC76" w14:textId="2EF4E47D" w:rsidR="00A62AFF" w:rsidRPr="00BA66F9" w:rsidRDefault="000F1242" w:rsidP="00893962">
      <w:pPr>
        <w:pStyle w:val="SectionTexta"/>
        <w:numPr>
          <w:ilvl w:val="1"/>
          <w:numId w:val="24"/>
        </w:numPr>
        <w:spacing w:before="0"/>
        <w:ind w:left="1985" w:hanging="567"/>
        <w:rPr>
          <w:rFonts w:asciiTheme="minorHAnsi" w:hAnsiTheme="minorHAnsi" w:cstheme="minorHAnsi"/>
          <w:sz w:val="24"/>
          <w:szCs w:val="24"/>
          <w:lang w:bidi="ta-IN"/>
        </w:rPr>
      </w:pPr>
      <w:r w:rsidRPr="00BA66F9">
        <w:rPr>
          <w:rFonts w:asciiTheme="minorHAnsi" w:hAnsiTheme="minorHAnsi" w:cstheme="minorHAnsi"/>
          <w:sz w:val="24"/>
          <w:szCs w:val="24"/>
          <w:lang w:bidi="ta-IN"/>
        </w:rPr>
        <w:t>t</w:t>
      </w:r>
      <w:r w:rsidR="00A62AFF" w:rsidRPr="00BA66F9">
        <w:rPr>
          <w:rFonts w:asciiTheme="minorHAnsi" w:hAnsiTheme="minorHAnsi" w:cstheme="minorHAnsi"/>
          <w:sz w:val="24"/>
          <w:szCs w:val="24"/>
          <w:lang w:bidi="ta-IN"/>
        </w:rPr>
        <w:t>he regulated dealer is doubtful whether all or any of the individuals listed in paragraph 6.3.</w:t>
      </w:r>
      <w:r w:rsidR="00F9791E" w:rsidRPr="00BA66F9">
        <w:rPr>
          <w:rFonts w:asciiTheme="minorHAnsi" w:hAnsiTheme="minorHAnsi" w:cstheme="minorHAnsi"/>
          <w:sz w:val="24"/>
          <w:szCs w:val="24"/>
          <w:lang w:bidi="ta-IN"/>
        </w:rPr>
        <w:t>4</w:t>
      </w:r>
      <w:r w:rsidR="00A62AFF" w:rsidRPr="00BA66F9">
        <w:rPr>
          <w:rFonts w:asciiTheme="minorHAnsi" w:hAnsiTheme="minorHAnsi" w:cstheme="minorHAnsi"/>
          <w:sz w:val="24"/>
          <w:szCs w:val="24"/>
          <w:lang w:bidi="ta-IN"/>
        </w:rPr>
        <w:t>(</w:t>
      </w:r>
      <w:r w:rsidR="00936D31" w:rsidRPr="00BA66F9">
        <w:rPr>
          <w:rFonts w:asciiTheme="minorHAnsi" w:hAnsiTheme="minorHAnsi" w:cstheme="minorHAnsi"/>
          <w:sz w:val="24"/>
          <w:szCs w:val="24"/>
          <w:lang w:bidi="ta-IN"/>
        </w:rPr>
        <w:t>a</w:t>
      </w:r>
      <w:r w:rsidR="00A62AFF" w:rsidRPr="00BA66F9">
        <w:rPr>
          <w:rFonts w:asciiTheme="minorHAnsi" w:hAnsiTheme="minorHAnsi" w:cstheme="minorHAnsi"/>
          <w:sz w:val="24"/>
          <w:szCs w:val="24"/>
          <w:lang w:bidi="ta-IN"/>
        </w:rPr>
        <w:t>) are its BOs; or</w:t>
      </w:r>
    </w:p>
    <w:p w14:paraId="42346753" w14:textId="77777777" w:rsidR="00A62AFF" w:rsidRPr="00BA66F9" w:rsidRDefault="00A62AFF" w:rsidP="00F72643">
      <w:pPr>
        <w:pStyle w:val="SectionTexta"/>
        <w:spacing w:before="0"/>
        <w:ind w:left="1985" w:hanging="567"/>
        <w:rPr>
          <w:rFonts w:asciiTheme="minorHAnsi" w:hAnsiTheme="minorHAnsi" w:cstheme="minorHAnsi"/>
          <w:sz w:val="24"/>
          <w:szCs w:val="24"/>
          <w:lang w:bidi="ta-IN"/>
        </w:rPr>
      </w:pPr>
    </w:p>
    <w:p w14:paraId="6F6CA9AD" w14:textId="4E82550E" w:rsidR="00A62AFF" w:rsidRPr="00BA66F9" w:rsidRDefault="000F1242" w:rsidP="00893962">
      <w:pPr>
        <w:pStyle w:val="SectionTexta"/>
        <w:numPr>
          <w:ilvl w:val="1"/>
          <w:numId w:val="24"/>
        </w:numPr>
        <w:spacing w:before="0"/>
        <w:ind w:left="1985" w:hanging="567"/>
        <w:rPr>
          <w:rFonts w:asciiTheme="minorHAnsi" w:hAnsiTheme="minorHAnsi" w:cstheme="minorHAnsi"/>
          <w:sz w:val="24"/>
          <w:szCs w:val="24"/>
          <w:lang w:bidi="ta-IN"/>
        </w:rPr>
      </w:pPr>
      <w:r w:rsidRPr="00BA66F9">
        <w:rPr>
          <w:rFonts w:asciiTheme="minorHAnsi" w:hAnsiTheme="minorHAnsi" w:cstheme="minorHAnsi"/>
          <w:sz w:val="24"/>
          <w:szCs w:val="24"/>
          <w:lang w:bidi="ta-IN"/>
        </w:rPr>
        <w:t>t</w:t>
      </w:r>
      <w:r w:rsidR="00A62AFF" w:rsidRPr="00BA66F9">
        <w:rPr>
          <w:rFonts w:asciiTheme="minorHAnsi" w:hAnsiTheme="minorHAnsi" w:cstheme="minorHAnsi"/>
          <w:sz w:val="24"/>
          <w:szCs w:val="24"/>
          <w:lang w:bidi="ta-IN"/>
        </w:rPr>
        <w:t>here are no individuals exercising control of the legal entity.</w:t>
      </w:r>
    </w:p>
    <w:p w14:paraId="36B63979" w14:textId="77777777" w:rsidR="00A62AFF" w:rsidRPr="00BA66F9" w:rsidRDefault="00A62AFF" w:rsidP="00A62AFF">
      <w:pPr>
        <w:pStyle w:val="SectionTexta"/>
        <w:spacing w:before="0"/>
        <w:ind w:left="2268" w:hanging="567"/>
        <w:rPr>
          <w:rFonts w:asciiTheme="minorHAnsi" w:hAnsiTheme="minorHAnsi" w:cstheme="minorHAnsi"/>
          <w:sz w:val="24"/>
          <w:szCs w:val="24"/>
          <w:lang w:bidi="ta-IN"/>
        </w:rPr>
      </w:pPr>
    </w:p>
    <w:p w14:paraId="07C7B8E4" w14:textId="6C682C7F" w:rsidR="00A62AFF" w:rsidRPr="00BA66F9" w:rsidRDefault="000F1242" w:rsidP="00893962">
      <w:pPr>
        <w:pStyle w:val="SectionTexta"/>
        <w:numPr>
          <w:ilvl w:val="0"/>
          <w:numId w:val="24"/>
        </w:numPr>
        <w:spacing w:before="0"/>
        <w:ind w:left="1418" w:hanging="567"/>
        <w:rPr>
          <w:rFonts w:asciiTheme="minorHAnsi" w:hAnsiTheme="minorHAnsi" w:cstheme="minorHAnsi"/>
          <w:sz w:val="24"/>
          <w:szCs w:val="24"/>
          <w:lang w:bidi="ta-IN"/>
        </w:rPr>
      </w:pPr>
      <w:r w:rsidRPr="00BA66F9">
        <w:rPr>
          <w:rFonts w:asciiTheme="minorHAnsi" w:hAnsiTheme="minorHAnsi" w:cstheme="minorHAnsi"/>
          <w:sz w:val="24"/>
          <w:szCs w:val="24"/>
          <w:lang w:bidi="ta-IN"/>
        </w:rPr>
        <w:t xml:space="preserve">the </w:t>
      </w:r>
      <w:r w:rsidR="00A62AFF" w:rsidRPr="00BA66F9">
        <w:rPr>
          <w:rFonts w:asciiTheme="minorHAnsi" w:hAnsiTheme="minorHAnsi" w:cstheme="minorHAnsi"/>
          <w:sz w:val="24"/>
          <w:szCs w:val="24"/>
          <w:lang w:bidi="ta-IN"/>
        </w:rPr>
        <w:t>individuals occupying senior management positions in the legal entity, if there are no individuals identified under paragraph 6.3.</w:t>
      </w:r>
      <w:r w:rsidR="00F9791E" w:rsidRPr="00BA66F9">
        <w:rPr>
          <w:rFonts w:asciiTheme="minorHAnsi" w:hAnsiTheme="minorHAnsi" w:cstheme="minorHAnsi"/>
          <w:sz w:val="24"/>
          <w:szCs w:val="24"/>
          <w:lang w:bidi="ta-IN"/>
        </w:rPr>
        <w:t>4</w:t>
      </w:r>
      <w:r w:rsidR="00936D31" w:rsidRPr="00BA66F9">
        <w:rPr>
          <w:rFonts w:asciiTheme="minorHAnsi" w:hAnsiTheme="minorHAnsi" w:cstheme="minorHAnsi"/>
          <w:sz w:val="24"/>
          <w:szCs w:val="24"/>
          <w:lang w:bidi="ta-IN"/>
        </w:rPr>
        <w:t>(b)</w:t>
      </w:r>
      <w:r w:rsidR="00310693" w:rsidRPr="00BA66F9">
        <w:rPr>
          <w:rFonts w:asciiTheme="minorHAnsi" w:hAnsiTheme="minorHAnsi" w:cstheme="minorHAnsi"/>
          <w:sz w:val="24"/>
          <w:szCs w:val="24"/>
          <w:lang w:bidi="ta-IN"/>
        </w:rPr>
        <w:t>(</w:t>
      </w:r>
      <w:proofErr w:type="spellStart"/>
      <w:r w:rsidR="00310693" w:rsidRPr="00BA66F9">
        <w:rPr>
          <w:rFonts w:asciiTheme="minorHAnsi" w:hAnsiTheme="minorHAnsi" w:cstheme="minorHAnsi"/>
          <w:sz w:val="24"/>
          <w:szCs w:val="24"/>
          <w:lang w:bidi="ta-IN"/>
        </w:rPr>
        <w:t>i</w:t>
      </w:r>
      <w:proofErr w:type="spellEnd"/>
      <w:r w:rsidR="00A62AFF" w:rsidRPr="00BA66F9">
        <w:rPr>
          <w:rFonts w:asciiTheme="minorHAnsi" w:hAnsiTheme="minorHAnsi" w:cstheme="minorHAnsi"/>
          <w:sz w:val="24"/>
          <w:szCs w:val="24"/>
          <w:lang w:bidi="ta-IN"/>
        </w:rPr>
        <w:t>)</w:t>
      </w:r>
      <w:r w:rsidR="00310693" w:rsidRPr="00BA66F9">
        <w:rPr>
          <w:rFonts w:asciiTheme="minorHAnsi" w:hAnsiTheme="minorHAnsi" w:cstheme="minorHAnsi"/>
          <w:sz w:val="24"/>
          <w:szCs w:val="24"/>
          <w:lang w:bidi="ta-IN"/>
        </w:rPr>
        <w:t xml:space="preserve"> and 6.3.</w:t>
      </w:r>
      <w:r w:rsidR="00F9791E" w:rsidRPr="00BA66F9">
        <w:rPr>
          <w:rFonts w:asciiTheme="minorHAnsi" w:hAnsiTheme="minorHAnsi" w:cstheme="minorHAnsi"/>
          <w:sz w:val="24"/>
          <w:szCs w:val="24"/>
          <w:lang w:bidi="ta-IN"/>
        </w:rPr>
        <w:t>4</w:t>
      </w:r>
      <w:r w:rsidR="00936D31" w:rsidRPr="00BA66F9">
        <w:rPr>
          <w:rFonts w:asciiTheme="minorHAnsi" w:hAnsiTheme="minorHAnsi" w:cstheme="minorHAnsi"/>
          <w:sz w:val="24"/>
          <w:szCs w:val="24"/>
          <w:lang w:bidi="ta-IN"/>
        </w:rPr>
        <w:t>(b)</w:t>
      </w:r>
      <w:r w:rsidR="00310693" w:rsidRPr="00BA66F9">
        <w:rPr>
          <w:rFonts w:asciiTheme="minorHAnsi" w:hAnsiTheme="minorHAnsi" w:cstheme="minorHAnsi"/>
          <w:sz w:val="24"/>
          <w:szCs w:val="24"/>
          <w:lang w:bidi="ta-IN"/>
        </w:rPr>
        <w:t>(ii)</w:t>
      </w:r>
      <w:r w:rsidR="00A62AFF" w:rsidRPr="00BA66F9">
        <w:rPr>
          <w:rFonts w:asciiTheme="minorHAnsi" w:hAnsiTheme="minorHAnsi" w:cstheme="minorHAnsi"/>
          <w:sz w:val="24"/>
          <w:szCs w:val="24"/>
          <w:lang w:bidi="ta-IN"/>
        </w:rPr>
        <w:t>.</w:t>
      </w:r>
    </w:p>
    <w:p w14:paraId="140CC5D1" w14:textId="77777777" w:rsidR="00A62AFF" w:rsidRPr="00BA66F9" w:rsidRDefault="00A62AFF" w:rsidP="00A62AFF">
      <w:pPr>
        <w:pStyle w:val="SectionTexta"/>
        <w:spacing w:before="0"/>
        <w:ind w:left="1701" w:firstLine="0"/>
        <w:rPr>
          <w:rFonts w:asciiTheme="minorHAnsi" w:hAnsiTheme="minorHAnsi" w:cstheme="minorHAnsi"/>
          <w:sz w:val="24"/>
          <w:szCs w:val="24"/>
          <w:lang w:bidi="ta-IN"/>
        </w:rPr>
      </w:pPr>
    </w:p>
    <w:p w14:paraId="490DA53D" w14:textId="7FD2B4C9" w:rsidR="00A62AFF" w:rsidRPr="00BA66F9" w:rsidRDefault="00F72643" w:rsidP="00893962">
      <w:pPr>
        <w:pStyle w:val="SectionTexta"/>
        <w:numPr>
          <w:ilvl w:val="2"/>
          <w:numId w:val="49"/>
        </w:numPr>
        <w:tabs>
          <w:tab w:val="clear" w:pos="709"/>
          <w:tab w:val="right" w:pos="851"/>
        </w:tabs>
        <w:spacing w:before="0"/>
        <w:ind w:left="851" w:hanging="851"/>
        <w:rPr>
          <w:rFonts w:asciiTheme="minorHAnsi" w:hAnsiTheme="minorHAnsi" w:cstheme="minorHAnsi"/>
          <w:sz w:val="24"/>
          <w:szCs w:val="24"/>
          <w:lang w:bidi="ta-IN"/>
        </w:rPr>
      </w:pPr>
      <w:r w:rsidRPr="00BA66F9">
        <w:rPr>
          <w:rFonts w:asciiTheme="minorHAnsi" w:hAnsiTheme="minorHAnsi" w:cstheme="minorHAnsi"/>
          <w:sz w:val="24"/>
          <w:szCs w:val="24"/>
        </w:rPr>
        <w:t xml:space="preserve">Where the legal person is a legal arrangement </w:t>
      </w:r>
      <w:r w:rsidR="000F1242" w:rsidRPr="00BA66F9">
        <w:rPr>
          <w:rFonts w:asciiTheme="minorHAnsi" w:hAnsiTheme="minorHAnsi" w:cstheme="minorHAnsi"/>
          <w:sz w:val="24"/>
          <w:szCs w:val="24"/>
        </w:rPr>
        <w:t xml:space="preserve">and is a trust, </w:t>
      </w:r>
      <w:r w:rsidRPr="00BA66F9">
        <w:rPr>
          <w:rFonts w:asciiTheme="minorHAnsi" w:hAnsiTheme="minorHAnsi" w:cstheme="minorHAnsi"/>
          <w:sz w:val="24"/>
          <w:szCs w:val="24"/>
        </w:rPr>
        <w:t xml:space="preserve">the regulated dealer must identify the BO. The regulated dealer must </w:t>
      </w:r>
      <w:r w:rsidR="000C7142" w:rsidRPr="00BA66F9">
        <w:rPr>
          <w:rFonts w:asciiTheme="minorHAnsi" w:hAnsiTheme="minorHAnsi" w:cstheme="minorHAnsi"/>
          <w:sz w:val="24"/>
          <w:szCs w:val="24"/>
        </w:rPr>
        <w:t xml:space="preserve">take </w:t>
      </w:r>
      <w:r w:rsidRPr="00BA66F9">
        <w:rPr>
          <w:rFonts w:asciiTheme="minorHAnsi" w:hAnsiTheme="minorHAnsi" w:cstheme="minorHAnsi"/>
          <w:sz w:val="24"/>
          <w:szCs w:val="24"/>
        </w:rPr>
        <w:t xml:space="preserve">reasonable measures to obtain </w:t>
      </w:r>
      <w:r w:rsidR="00532628" w:rsidRPr="00BA66F9">
        <w:rPr>
          <w:rFonts w:asciiTheme="minorHAnsi" w:hAnsiTheme="minorHAnsi" w:cstheme="minorHAnsi"/>
          <w:sz w:val="24"/>
          <w:szCs w:val="24"/>
        </w:rPr>
        <w:t xml:space="preserve">and verify </w:t>
      </w:r>
      <w:r w:rsidRPr="00BA66F9">
        <w:rPr>
          <w:rFonts w:asciiTheme="minorHAnsi" w:hAnsiTheme="minorHAnsi" w:cstheme="minorHAnsi"/>
          <w:sz w:val="24"/>
          <w:szCs w:val="24"/>
        </w:rPr>
        <w:t xml:space="preserve">the identifying information of each BO </w:t>
      </w:r>
      <w:r w:rsidR="000C7142" w:rsidRPr="00BA66F9">
        <w:rPr>
          <w:rFonts w:asciiTheme="minorHAnsi" w:hAnsiTheme="minorHAnsi" w:cstheme="minorHAnsi"/>
          <w:sz w:val="24"/>
          <w:szCs w:val="24"/>
        </w:rPr>
        <w:t>listed below</w:t>
      </w:r>
      <w:r w:rsidR="00A62AFF" w:rsidRPr="00BA66F9">
        <w:rPr>
          <w:rFonts w:asciiTheme="minorHAnsi" w:hAnsiTheme="minorHAnsi" w:cstheme="minorHAnsi"/>
          <w:sz w:val="24"/>
          <w:szCs w:val="24"/>
          <w:lang w:bidi="ta-IN"/>
        </w:rPr>
        <w:t>:</w:t>
      </w:r>
    </w:p>
    <w:p w14:paraId="2B88E57C" w14:textId="77777777" w:rsidR="00A62AFF" w:rsidRPr="00BA66F9" w:rsidRDefault="00A62AFF" w:rsidP="00A62AFF">
      <w:pPr>
        <w:spacing w:after="0" w:line="240" w:lineRule="auto"/>
        <w:jc w:val="both"/>
        <w:rPr>
          <w:rFonts w:cstheme="minorHAnsi"/>
          <w:color w:val="000000"/>
          <w:sz w:val="24"/>
          <w:szCs w:val="24"/>
        </w:rPr>
      </w:pPr>
    </w:p>
    <w:p w14:paraId="3DD89519" w14:textId="77777777" w:rsidR="00A62AFF" w:rsidRPr="00BA66F9" w:rsidRDefault="00A62AFF" w:rsidP="00D2405A">
      <w:pPr>
        <w:pStyle w:val="ListParagraph"/>
        <w:numPr>
          <w:ilvl w:val="0"/>
          <w:numId w:val="9"/>
        </w:numPr>
        <w:spacing w:after="0" w:line="240" w:lineRule="auto"/>
        <w:ind w:left="1418" w:hanging="567"/>
        <w:jc w:val="both"/>
        <w:rPr>
          <w:rFonts w:cstheme="minorHAnsi"/>
          <w:sz w:val="24"/>
          <w:szCs w:val="24"/>
        </w:rPr>
      </w:pPr>
      <w:r w:rsidRPr="00BA66F9">
        <w:rPr>
          <w:rFonts w:cstheme="minorHAnsi"/>
          <w:sz w:val="24"/>
          <w:szCs w:val="24"/>
        </w:rPr>
        <w:t>the settlor;</w:t>
      </w:r>
    </w:p>
    <w:p w14:paraId="38DCABC3" w14:textId="77777777" w:rsidR="00A62AFF" w:rsidRPr="00BA66F9" w:rsidRDefault="00A62AFF" w:rsidP="000F1242">
      <w:pPr>
        <w:pStyle w:val="ListParagraph"/>
        <w:spacing w:after="0" w:line="240" w:lineRule="auto"/>
        <w:ind w:left="1418" w:hanging="567"/>
        <w:jc w:val="both"/>
        <w:rPr>
          <w:rFonts w:cstheme="minorHAnsi"/>
          <w:sz w:val="24"/>
          <w:szCs w:val="24"/>
        </w:rPr>
      </w:pPr>
    </w:p>
    <w:p w14:paraId="04B61CDA" w14:textId="533A3D15" w:rsidR="00A62AFF" w:rsidRPr="00BA66F9" w:rsidRDefault="000C7142" w:rsidP="00D2405A">
      <w:pPr>
        <w:pStyle w:val="ListParagraph"/>
        <w:numPr>
          <w:ilvl w:val="0"/>
          <w:numId w:val="9"/>
        </w:numPr>
        <w:spacing w:after="0" w:line="240" w:lineRule="auto"/>
        <w:ind w:left="1418" w:hanging="567"/>
        <w:jc w:val="both"/>
        <w:rPr>
          <w:rFonts w:cstheme="minorHAnsi"/>
          <w:sz w:val="24"/>
          <w:szCs w:val="24"/>
        </w:rPr>
      </w:pPr>
      <w:r w:rsidRPr="00BA66F9">
        <w:rPr>
          <w:rFonts w:cstheme="minorHAnsi"/>
          <w:sz w:val="24"/>
          <w:szCs w:val="24"/>
        </w:rPr>
        <w:t xml:space="preserve">the </w:t>
      </w:r>
      <w:r w:rsidR="00A62AFF" w:rsidRPr="00BA66F9">
        <w:rPr>
          <w:rFonts w:cstheme="minorHAnsi"/>
          <w:sz w:val="24"/>
          <w:szCs w:val="24"/>
        </w:rPr>
        <w:t>trustee(s);</w:t>
      </w:r>
    </w:p>
    <w:p w14:paraId="597D95D6" w14:textId="77777777" w:rsidR="00A62AFF" w:rsidRPr="00BA66F9" w:rsidRDefault="00A62AFF" w:rsidP="000F1242">
      <w:pPr>
        <w:spacing w:after="0" w:line="240" w:lineRule="auto"/>
        <w:ind w:left="1418" w:hanging="567"/>
        <w:jc w:val="both"/>
        <w:rPr>
          <w:rFonts w:cstheme="minorHAnsi"/>
          <w:sz w:val="24"/>
          <w:szCs w:val="24"/>
        </w:rPr>
      </w:pPr>
    </w:p>
    <w:p w14:paraId="41EA06E3" w14:textId="77777777" w:rsidR="00A62AFF" w:rsidRPr="00BA66F9" w:rsidRDefault="00A62AFF" w:rsidP="00D2405A">
      <w:pPr>
        <w:pStyle w:val="ListParagraph"/>
        <w:numPr>
          <w:ilvl w:val="0"/>
          <w:numId w:val="9"/>
        </w:numPr>
        <w:spacing w:after="0" w:line="240" w:lineRule="auto"/>
        <w:ind w:left="1418" w:hanging="567"/>
        <w:jc w:val="both"/>
        <w:rPr>
          <w:rFonts w:cstheme="minorHAnsi"/>
          <w:sz w:val="24"/>
          <w:szCs w:val="24"/>
        </w:rPr>
      </w:pPr>
      <w:r w:rsidRPr="00BA66F9">
        <w:rPr>
          <w:rFonts w:cstheme="minorHAnsi"/>
          <w:sz w:val="24"/>
          <w:szCs w:val="24"/>
        </w:rPr>
        <w:t>the protector (if any);</w:t>
      </w:r>
    </w:p>
    <w:p w14:paraId="4A170BA1" w14:textId="77777777" w:rsidR="00A62AFF" w:rsidRPr="00BA66F9" w:rsidRDefault="00A62AFF" w:rsidP="000F1242">
      <w:pPr>
        <w:spacing w:after="0" w:line="240" w:lineRule="auto"/>
        <w:ind w:left="1418" w:hanging="567"/>
        <w:jc w:val="both"/>
        <w:rPr>
          <w:rFonts w:cstheme="minorHAnsi"/>
          <w:sz w:val="24"/>
          <w:szCs w:val="24"/>
        </w:rPr>
      </w:pPr>
    </w:p>
    <w:p w14:paraId="7125FF2B" w14:textId="77777777" w:rsidR="00A62AFF" w:rsidRPr="00BA66F9" w:rsidRDefault="00A62AFF" w:rsidP="00D2405A">
      <w:pPr>
        <w:pStyle w:val="ListParagraph"/>
        <w:numPr>
          <w:ilvl w:val="0"/>
          <w:numId w:val="9"/>
        </w:numPr>
        <w:spacing w:after="0" w:line="240" w:lineRule="auto"/>
        <w:ind w:left="1418" w:hanging="567"/>
        <w:jc w:val="both"/>
        <w:rPr>
          <w:rFonts w:cstheme="minorHAnsi"/>
          <w:sz w:val="24"/>
          <w:szCs w:val="24"/>
        </w:rPr>
      </w:pPr>
      <w:r w:rsidRPr="00BA66F9">
        <w:rPr>
          <w:rFonts w:cstheme="minorHAnsi"/>
          <w:sz w:val="24"/>
          <w:szCs w:val="24"/>
        </w:rPr>
        <w:t>each beneficiary or class of beneficiaries; and</w:t>
      </w:r>
    </w:p>
    <w:p w14:paraId="59BB1319" w14:textId="77777777" w:rsidR="00A62AFF" w:rsidRPr="00BA66F9" w:rsidRDefault="00A62AFF" w:rsidP="000F1242">
      <w:pPr>
        <w:spacing w:after="0" w:line="240" w:lineRule="auto"/>
        <w:ind w:left="1418" w:hanging="567"/>
        <w:jc w:val="both"/>
        <w:rPr>
          <w:rFonts w:cstheme="minorHAnsi"/>
          <w:sz w:val="24"/>
          <w:szCs w:val="24"/>
        </w:rPr>
      </w:pPr>
    </w:p>
    <w:p w14:paraId="78D8974C" w14:textId="4F7C919F" w:rsidR="00A62AFF" w:rsidRPr="00BA66F9" w:rsidRDefault="00A62AFF" w:rsidP="00D2405A">
      <w:pPr>
        <w:pStyle w:val="ListParagraph"/>
        <w:numPr>
          <w:ilvl w:val="0"/>
          <w:numId w:val="9"/>
        </w:numPr>
        <w:spacing w:after="0" w:line="240" w:lineRule="auto"/>
        <w:ind w:left="1418" w:hanging="567"/>
        <w:jc w:val="both"/>
        <w:rPr>
          <w:rFonts w:cstheme="minorHAnsi"/>
          <w:sz w:val="24"/>
          <w:szCs w:val="24"/>
        </w:rPr>
      </w:pPr>
      <w:r w:rsidRPr="00BA66F9">
        <w:rPr>
          <w:rFonts w:cstheme="minorHAnsi"/>
          <w:sz w:val="24"/>
          <w:szCs w:val="24"/>
        </w:rPr>
        <w:t>any other individuals exercising ultimate effective control over the trust.</w:t>
      </w:r>
    </w:p>
    <w:p w14:paraId="78EB6ADB" w14:textId="65A3CD44" w:rsidR="000E7263" w:rsidRPr="00BA66F9" w:rsidRDefault="000E7263" w:rsidP="005B36EF">
      <w:pPr>
        <w:spacing w:after="0" w:line="240" w:lineRule="auto"/>
        <w:jc w:val="both"/>
        <w:rPr>
          <w:rFonts w:cstheme="minorHAnsi"/>
          <w:sz w:val="24"/>
          <w:szCs w:val="24"/>
        </w:rPr>
      </w:pPr>
    </w:p>
    <w:p w14:paraId="5C2993FB" w14:textId="7C462518" w:rsidR="000F1242" w:rsidRPr="00BA66F9" w:rsidRDefault="000F1242"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Where the legal person is a legal arrangement and is not a trust, the regulated dealer must identify the BO. The regulated dealer must</w:t>
      </w:r>
      <w:r w:rsidR="00313884" w:rsidRPr="00BA66F9">
        <w:rPr>
          <w:rFonts w:cstheme="minorHAnsi"/>
          <w:sz w:val="24"/>
          <w:szCs w:val="24"/>
        </w:rPr>
        <w:t xml:space="preserve"> take</w:t>
      </w:r>
      <w:r w:rsidRPr="00BA66F9">
        <w:rPr>
          <w:rFonts w:cstheme="minorHAnsi"/>
          <w:sz w:val="24"/>
          <w:szCs w:val="24"/>
        </w:rPr>
        <w:t xml:space="preserve"> reasonable measures to identify the individuals in equivalent or similar positions mentioned in paragraph 6.3.</w:t>
      </w:r>
      <w:r w:rsidR="00F9791E" w:rsidRPr="00BA66F9">
        <w:rPr>
          <w:rFonts w:cstheme="minorHAnsi"/>
          <w:sz w:val="24"/>
          <w:szCs w:val="24"/>
        </w:rPr>
        <w:t>5</w:t>
      </w:r>
      <w:r w:rsidRPr="00BA66F9">
        <w:rPr>
          <w:rFonts w:cstheme="minorHAnsi"/>
          <w:sz w:val="24"/>
          <w:szCs w:val="24"/>
        </w:rPr>
        <w:t>.</w:t>
      </w:r>
    </w:p>
    <w:p w14:paraId="0114E903" w14:textId="77777777" w:rsidR="000F1242" w:rsidRPr="00BA66F9" w:rsidRDefault="000F1242" w:rsidP="000F1242">
      <w:pPr>
        <w:pStyle w:val="ListParagraph"/>
        <w:spacing w:after="0" w:line="240" w:lineRule="auto"/>
        <w:ind w:left="851" w:hanging="851"/>
        <w:jc w:val="both"/>
        <w:rPr>
          <w:rFonts w:cstheme="minorHAnsi"/>
          <w:sz w:val="24"/>
          <w:szCs w:val="24"/>
        </w:rPr>
      </w:pPr>
    </w:p>
    <w:p w14:paraId="4A9782BB" w14:textId="7AE3DA21" w:rsidR="007B428D" w:rsidRPr="00BA66F9" w:rsidRDefault="0075266E"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Under regulation 6(4) of the PMLTF Regulations, w</w:t>
      </w:r>
      <w:r w:rsidR="00532628" w:rsidRPr="00BA66F9">
        <w:rPr>
          <w:rFonts w:cstheme="minorHAnsi"/>
          <w:sz w:val="24"/>
          <w:szCs w:val="24"/>
        </w:rPr>
        <w:t xml:space="preserve">here the customer is a legal person publicly listed on </w:t>
      </w:r>
      <w:r w:rsidR="007B428D" w:rsidRPr="00BA66F9">
        <w:rPr>
          <w:rFonts w:cstheme="minorHAnsi"/>
          <w:sz w:val="24"/>
          <w:szCs w:val="24"/>
        </w:rPr>
        <w:t>the Singapore E</w:t>
      </w:r>
      <w:r w:rsidR="00532628" w:rsidRPr="00BA66F9">
        <w:rPr>
          <w:rFonts w:cstheme="minorHAnsi"/>
          <w:sz w:val="24"/>
          <w:szCs w:val="24"/>
        </w:rPr>
        <w:t>xchange</w:t>
      </w:r>
      <w:r w:rsidR="007B38C3" w:rsidRPr="00BA66F9">
        <w:rPr>
          <w:rFonts w:cstheme="minorHAnsi"/>
          <w:sz w:val="24"/>
          <w:szCs w:val="24"/>
        </w:rPr>
        <w:t xml:space="preserve">, it is not necessary to identify and verify the identities of the </w:t>
      </w:r>
      <w:r w:rsidR="00F376FF" w:rsidRPr="00BA66F9">
        <w:rPr>
          <w:rFonts w:cstheme="minorHAnsi"/>
          <w:sz w:val="24"/>
          <w:szCs w:val="24"/>
        </w:rPr>
        <w:t>BO</w:t>
      </w:r>
      <w:r w:rsidR="007B38C3" w:rsidRPr="00BA66F9">
        <w:rPr>
          <w:rFonts w:cstheme="minorHAnsi"/>
          <w:sz w:val="24"/>
          <w:szCs w:val="24"/>
        </w:rPr>
        <w:t>s of the customer.</w:t>
      </w:r>
      <w:r w:rsidR="00532628" w:rsidRPr="00BA66F9">
        <w:rPr>
          <w:rFonts w:cstheme="minorHAnsi"/>
          <w:sz w:val="24"/>
          <w:szCs w:val="24"/>
        </w:rPr>
        <w:t xml:space="preserve"> </w:t>
      </w:r>
      <w:r w:rsidR="007B38C3" w:rsidRPr="00BA66F9">
        <w:rPr>
          <w:rFonts w:cstheme="minorHAnsi"/>
          <w:sz w:val="24"/>
          <w:szCs w:val="24"/>
        </w:rPr>
        <w:t xml:space="preserve">This is because the legal person is subject to regulatory disclosure requirements relating to adequate transparency in respect of its </w:t>
      </w:r>
      <w:r w:rsidR="00F376FF" w:rsidRPr="00BA66F9">
        <w:rPr>
          <w:rFonts w:cstheme="minorHAnsi"/>
          <w:sz w:val="24"/>
          <w:szCs w:val="24"/>
        </w:rPr>
        <w:t>BO</w:t>
      </w:r>
      <w:r w:rsidR="007B38C3" w:rsidRPr="00BA66F9">
        <w:rPr>
          <w:rFonts w:cstheme="minorHAnsi"/>
          <w:sz w:val="24"/>
          <w:szCs w:val="24"/>
        </w:rPr>
        <w:t>s (imposed through stock exchange rules, law or other enforceable means).</w:t>
      </w:r>
    </w:p>
    <w:p w14:paraId="733E79F1" w14:textId="77777777" w:rsidR="007B428D" w:rsidRPr="00BA66F9" w:rsidRDefault="007B428D" w:rsidP="007B428D">
      <w:pPr>
        <w:pStyle w:val="ListParagraph"/>
        <w:rPr>
          <w:rFonts w:cstheme="minorHAnsi"/>
          <w:sz w:val="24"/>
          <w:szCs w:val="24"/>
        </w:rPr>
      </w:pPr>
    </w:p>
    <w:p w14:paraId="494322FA" w14:textId="31F85550" w:rsidR="007B428D" w:rsidRPr="00BA66F9" w:rsidRDefault="007B428D"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Similarly</w:t>
      </w:r>
      <w:r w:rsidR="0075266E" w:rsidRPr="00BA66F9">
        <w:rPr>
          <w:rFonts w:cstheme="minorHAnsi"/>
          <w:sz w:val="24"/>
          <w:szCs w:val="24"/>
        </w:rPr>
        <w:t xml:space="preserve"> under regulation 6(4) of the PMLTF Regulations</w:t>
      </w:r>
      <w:r w:rsidRPr="00BA66F9">
        <w:rPr>
          <w:rFonts w:cstheme="minorHAnsi"/>
          <w:sz w:val="24"/>
          <w:szCs w:val="24"/>
        </w:rPr>
        <w:t xml:space="preserve">, </w:t>
      </w:r>
      <w:r w:rsidR="00EB6CEC" w:rsidRPr="00BA66F9">
        <w:rPr>
          <w:rFonts w:cstheme="minorHAnsi"/>
          <w:sz w:val="24"/>
          <w:szCs w:val="24"/>
        </w:rPr>
        <w:t>the</w:t>
      </w:r>
      <w:r w:rsidRPr="00BA66F9">
        <w:rPr>
          <w:rFonts w:cstheme="minorHAnsi"/>
          <w:sz w:val="24"/>
          <w:szCs w:val="24"/>
        </w:rPr>
        <w:t xml:space="preserve"> regulated dealer is not required to inquire if there exists any </w:t>
      </w:r>
      <w:r w:rsidR="00F376FF" w:rsidRPr="00BA66F9">
        <w:rPr>
          <w:rFonts w:cstheme="minorHAnsi"/>
          <w:sz w:val="24"/>
          <w:szCs w:val="24"/>
        </w:rPr>
        <w:t>BOs</w:t>
      </w:r>
      <w:r w:rsidRPr="00BA66F9">
        <w:rPr>
          <w:rFonts w:cstheme="minorHAnsi"/>
          <w:sz w:val="24"/>
          <w:szCs w:val="24"/>
        </w:rPr>
        <w:t xml:space="preserve"> in relation to a customer that is a financial institution supervised by the</w:t>
      </w:r>
      <w:r w:rsidRPr="00BA66F9">
        <w:rPr>
          <w:rFonts w:cstheme="minorHAnsi"/>
        </w:rPr>
        <w:t xml:space="preserve"> </w:t>
      </w:r>
      <w:r w:rsidRPr="00BA66F9">
        <w:rPr>
          <w:rFonts w:cstheme="minorHAnsi"/>
          <w:sz w:val="24"/>
          <w:szCs w:val="24"/>
        </w:rPr>
        <w:t>MAS</w:t>
      </w:r>
      <w:r w:rsidRPr="00BA66F9">
        <w:rPr>
          <w:vertAlign w:val="superscript"/>
        </w:rPr>
        <w:footnoteReference w:id="6"/>
      </w:r>
      <w:r w:rsidRPr="00BA66F9">
        <w:rPr>
          <w:rFonts w:cstheme="minorHAnsi"/>
          <w:vertAlign w:val="superscript"/>
        </w:rPr>
        <w:t xml:space="preserve"> </w:t>
      </w:r>
      <w:r w:rsidRPr="00BA66F9">
        <w:rPr>
          <w:rFonts w:cstheme="minorHAnsi"/>
          <w:sz w:val="24"/>
          <w:szCs w:val="24"/>
        </w:rPr>
        <w:t>for prevention of ML/TF or a foreign financial institution supervised for compliance with AML/CFT requirements consistent with the standards set by the FATF.</w:t>
      </w:r>
    </w:p>
    <w:p w14:paraId="41AF72B9" w14:textId="77777777" w:rsidR="00AA6BC7" w:rsidRPr="00BA66F9" w:rsidRDefault="00AA6BC7" w:rsidP="00AA6BC7">
      <w:pPr>
        <w:pStyle w:val="Default"/>
        <w:ind w:left="1701"/>
        <w:jc w:val="both"/>
        <w:rPr>
          <w:rFonts w:asciiTheme="minorHAnsi" w:hAnsiTheme="minorHAnsi" w:cstheme="minorHAnsi"/>
        </w:rPr>
      </w:pPr>
    </w:p>
    <w:p w14:paraId="02D0F050" w14:textId="7FA55398" w:rsidR="00AC1C8E" w:rsidRPr="00BA66F9" w:rsidRDefault="00D3660F" w:rsidP="00893962">
      <w:pPr>
        <w:pStyle w:val="Default"/>
        <w:numPr>
          <w:ilvl w:val="2"/>
          <w:numId w:val="49"/>
        </w:numPr>
        <w:ind w:left="851" w:hanging="851"/>
        <w:jc w:val="both"/>
        <w:rPr>
          <w:rFonts w:asciiTheme="minorHAnsi" w:hAnsiTheme="minorHAnsi" w:cstheme="minorHAnsi"/>
        </w:rPr>
      </w:pPr>
      <w:r w:rsidRPr="00BA66F9">
        <w:rPr>
          <w:rFonts w:asciiTheme="minorHAnsi" w:hAnsiTheme="minorHAnsi" w:cstheme="minorHAnsi"/>
        </w:rPr>
        <w:t xml:space="preserve">If </w:t>
      </w:r>
      <w:r w:rsidR="00EB6CEC" w:rsidRPr="00BA66F9">
        <w:rPr>
          <w:rFonts w:asciiTheme="minorHAnsi" w:hAnsiTheme="minorHAnsi" w:cstheme="minorHAnsi"/>
        </w:rPr>
        <w:t>the</w:t>
      </w:r>
      <w:r w:rsidRPr="00BA66F9">
        <w:rPr>
          <w:rFonts w:asciiTheme="minorHAnsi" w:hAnsiTheme="minorHAnsi" w:cstheme="minorHAnsi"/>
        </w:rPr>
        <w:t xml:space="preserve"> regulated dealer determine</w:t>
      </w:r>
      <w:r w:rsidR="000C7142" w:rsidRPr="00BA66F9">
        <w:rPr>
          <w:rFonts w:asciiTheme="minorHAnsi" w:hAnsiTheme="minorHAnsi" w:cstheme="minorHAnsi"/>
        </w:rPr>
        <w:t>s</w:t>
      </w:r>
      <w:r w:rsidRPr="00BA66F9">
        <w:rPr>
          <w:rFonts w:asciiTheme="minorHAnsi" w:hAnsiTheme="minorHAnsi" w:cstheme="minorHAnsi"/>
        </w:rPr>
        <w:t xml:space="preserve"> that it is dealing with an exempted entity in paragraph</w:t>
      </w:r>
      <w:r w:rsidR="007B38C3" w:rsidRPr="00BA66F9">
        <w:rPr>
          <w:rFonts w:asciiTheme="minorHAnsi" w:hAnsiTheme="minorHAnsi" w:cstheme="minorHAnsi"/>
        </w:rPr>
        <w:t>s</w:t>
      </w:r>
      <w:r w:rsidRPr="00BA66F9">
        <w:rPr>
          <w:rFonts w:asciiTheme="minorHAnsi" w:hAnsiTheme="minorHAnsi" w:cstheme="minorHAnsi"/>
        </w:rPr>
        <w:t xml:space="preserve"> 6.</w:t>
      </w:r>
      <w:r w:rsidR="00AA6BC7" w:rsidRPr="00BA66F9">
        <w:rPr>
          <w:rFonts w:asciiTheme="minorHAnsi" w:hAnsiTheme="minorHAnsi" w:cstheme="minorHAnsi"/>
        </w:rPr>
        <w:t>3</w:t>
      </w:r>
      <w:r w:rsidR="00C65EF0" w:rsidRPr="00BA66F9">
        <w:rPr>
          <w:rFonts w:asciiTheme="minorHAnsi" w:hAnsiTheme="minorHAnsi" w:cstheme="minorHAnsi"/>
        </w:rPr>
        <w:t>.</w:t>
      </w:r>
      <w:r w:rsidR="00F9791E" w:rsidRPr="00BA66F9">
        <w:rPr>
          <w:rFonts w:asciiTheme="minorHAnsi" w:hAnsiTheme="minorHAnsi" w:cstheme="minorHAnsi"/>
        </w:rPr>
        <w:t>7</w:t>
      </w:r>
      <w:r w:rsidR="007B38C3" w:rsidRPr="00BA66F9">
        <w:rPr>
          <w:rFonts w:asciiTheme="minorHAnsi" w:hAnsiTheme="minorHAnsi" w:cstheme="minorHAnsi"/>
        </w:rPr>
        <w:t xml:space="preserve"> and 6.3.8</w:t>
      </w:r>
      <w:r w:rsidRPr="00BA66F9">
        <w:rPr>
          <w:rFonts w:asciiTheme="minorHAnsi" w:hAnsiTheme="minorHAnsi" w:cstheme="minorHAnsi"/>
        </w:rPr>
        <w:t>, it must keep records to justify the basis for its determination</w:t>
      </w:r>
      <w:r w:rsidR="00AC1C8E" w:rsidRPr="00BA66F9">
        <w:rPr>
          <w:rFonts w:asciiTheme="minorHAnsi" w:hAnsiTheme="minorHAnsi" w:cstheme="minorHAnsi"/>
        </w:rPr>
        <w:t>.</w:t>
      </w:r>
    </w:p>
    <w:p w14:paraId="66C843B0" w14:textId="77777777" w:rsidR="001A2F50" w:rsidRPr="00BA66F9" w:rsidRDefault="001A2F50" w:rsidP="001A2F50">
      <w:pPr>
        <w:pStyle w:val="Default"/>
        <w:ind w:left="851"/>
        <w:jc w:val="both"/>
        <w:rPr>
          <w:rFonts w:asciiTheme="minorHAnsi" w:hAnsiTheme="minorHAnsi" w:cstheme="minorHAnsi"/>
        </w:rPr>
      </w:pPr>
    </w:p>
    <w:p w14:paraId="0BFC7961" w14:textId="512DDD47" w:rsidR="001A2F50" w:rsidRPr="00BA66F9" w:rsidRDefault="001A2F50" w:rsidP="00893962">
      <w:pPr>
        <w:pStyle w:val="Default"/>
        <w:numPr>
          <w:ilvl w:val="2"/>
          <w:numId w:val="49"/>
        </w:numPr>
        <w:ind w:left="851" w:hanging="851"/>
        <w:jc w:val="both"/>
        <w:rPr>
          <w:rFonts w:asciiTheme="minorHAnsi" w:hAnsiTheme="minorHAnsi" w:cstheme="minorHAnsi"/>
        </w:rPr>
      </w:pPr>
      <w:r w:rsidRPr="00BA66F9">
        <w:rPr>
          <w:rFonts w:asciiTheme="minorHAnsi" w:hAnsiTheme="minorHAnsi" w:cstheme="minorHAnsi"/>
        </w:rPr>
        <w:lastRenderedPageBreak/>
        <w:t>Where a customer is one which falls within</w:t>
      </w:r>
      <w:r w:rsidR="007B38C3" w:rsidRPr="00BA66F9">
        <w:rPr>
          <w:rFonts w:asciiTheme="minorHAnsi" w:hAnsiTheme="minorHAnsi" w:cstheme="minorHAnsi"/>
        </w:rPr>
        <w:t xml:space="preserve"> the exemption of</w:t>
      </w:r>
      <w:r w:rsidR="0075266E" w:rsidRPr="00BA66F9">
        <w:rPr>
          <w:rFonts w:asciiTheme="minorHAnsi" w:hAnsiTheme="minorHAnsi" w:cstheme="minorHAnsi"/>
        </w:rPr>
        <w:t xml:space="preserve"> regulation 6(4) of the</w:t>
      </w:r>
      <w:r w:rsidRPr="00BA66F9">
        <w:rPr>
          <w:rFonts w:asciiTheme="minorHAnsi" w:hAnsiTheme="minorHAnsi" w:cstheme="minorHAnsi"/>
        </w:rPr>
        <w:t xml:space="preserve"> </w:t>
      </w:r>
      <w:r w:rsidR="00AC4FAA" w:rsidRPr="00BA66F9">
        <w:rPr>
          <w:rFonts w:asciiTheme="minorHAnsi" w:hAnsiTheme="minorHAnsi" w:cstheme="minorHAnsi"/>
        </w:rPr>
        <w:t xml:space="preserve">PMLTF </w:t>
      </w:r>
      <w:r w:rsidRPr="00BA66F9">
        <w:rPr>
          <w:rFonts w:asciiTheme="minorHAnsi" w:hAnsiTheme="minorHAnsi" w:cstheme="minorHAnsi"/>
        </w:rPr>
        <w:t>Regulation</w:t>
      </w:r>
      <w:r w:rsidR="0075266E" w:rsidRPr="00BA66F9">
        <w:rPr>
          <w:rFonts w:asciiTheme="minorHAnsi" w:hAnsiTheme="minorHAnsi" w:cstheme="minorHAnsi"/>
        </w:rPr>
        <w:t>s</w:t>
      </w:r>
      <w:r w:rsidRPr="00BA66F9">
        <w:rPr>
          <w:rFonts w:asciiTheme="minorHAnsi" w:hAnsiTheme="minorHAnsi" w:cstheme="minorHAnsi"/>
        </w:rPr>
        <w:t xml:space="preserve">, this does not itself constitute an adequate analysis of low ML/TF risks for the purpose of performing SCDD measures under </w:t>
      </w:r>
      <w:r w:rsidR="00B57C4B" w:rsidRPr="00BA66F9">
        <w:rPr>
          <w:rFonts w:asciiTheme="minorHAnsi" w:hAnsiTheme="minorHAnsi" w:cstheme="minorHAnsi"/>
        </w:rPr>
        <w:t xml:space="preserve">regulation 8 of the </w:t>
      </w:r>
      <w:r w:rsidR="00AC4FAA" w:rsidRPr="00BA66F9">
        <w:rPr>
          <w:rFonts w:asciiTheme="minorHAnsi" w:hAnsiTheme="minorHAnsi" w:cstheme="minorHAnsi"/>
        </w:rPr>
        <w:t xml:space="preserve">PMLTF </w:t>
      </w:r>
      <w:r w:rsidRPr="00BA66F9">
        <w:rPr>
          <w:rFonts w:asciiTheme="minorHAnsi" w:hAnsiTheme="minorHAnsi" w:cstheme="minorHAnsi"/>
        </w:rPr>
        <w:t>Regulation</w:t>
      </w:r>
      <w:r w:rsidR="00B57C4B" w:rsidRPr="00BA66F9">
        <w:rPr>
          <w:rFonts w:asciiTheme="minorHAnsi" w:hAnsiTheme="minorHAnsi" w:cstheme="minorHAnsi"/>
        </w:rPr>
        <w:t>s</w:t>
      </w:r>
      <w:r w:rsidRPr="00BA66F9">
        <w:rPr>
          <w:rFonts w:asciiTheme="minorHAnsi" w:hAnsiTheme="minorHAnsi" w:cstheme="minorHAnsi"/>
        </w:rPr>
        <w:t>.</w:t>
      </w:r>
    </w:p>
    <w:p w14:paraId="249FDD05" w14:textId="77777777" w:rsidR="00AC1C8E" w:rsidRPr="00BA66F9" w:rsidRDefault="00AC1C8E" w:rsidP="00A37A7F">
      <w:pPr>
        <w:pStyle w:val="Default"/>
        <w:ind w:left="851" w:hanging="851"/>
        <w:jc w:val="both"/>
        <w:rPr>
          <w:rFonts w:asciiTheme="minorHAnsi" w:hAnsiTheme="minorHAnsi" w:cstheme="minorHAnsi"/>
        </w:rPr>
      </w:pPr>
    </w:p>
    <w:p w14:paraId="1A2A615F" w14:textId="181F2C45" w:rsidR="00AC1C8E" w:rsidRPr="00BA66F9" w:rsidRDefault="00C44324" w:rsidP="00893962">
      <w:pPr>
        <w:pStyle w:val="ListParagraph"/>
        <w:numPr>
          <w:ilvl w:val="2"/>
          <w:numId w:val="49"/>
        </w:numPr>
        <w:ind w:left="851" w:hanging="851"/>
        <w:jc w:val="both"/>
        <w:rPr>
          <w:rFonts w:cstheme="minorHAnsi"/>
          <w:color w:val="040404"/>
          <w:sz w:val="24"/>
          <w:szCs w:val="24"/>
          <w:u w:val="single"/>
        </w:rPr>
      </w:pPr>
      <w:r w:rsidRPr="00BA66F9">
        <w:rPr>
          <w:rFonts w:cstheme="minorHAnsi"/>
          <w:sz w:val="24"/>
          <w:szCs w:val="24"/>
        </w:rPr>
        <w:t xml:space="preserve">Regulated dealers can </w:t>
      </w:r>
      <w:r w:rsidR="006323A5" w:rsidRPr="00BA66F9">
        <w:rPr>
          <w:rFonts w:cstheme="minorHAnsi"/>
          <w:sz w:val="24"/>
          <w:szCs w:val="24"/>
        </w:rPr>
        <w:t>refer to</w:t>
      </w:r>
      <w:r w:rsidR="0019382E" w:rsidRPr="00BA66F9">
        <w:rPr>
          <w:rFonts w:cstheme="minorHAnsi"/>
          <w:b/>
          <w:sz w:val="24"/>
          <w:szCs w:val="24"/>
        </w:rPr>
        <w:t xml:space="preserve"> </w:t>
      </w:r>
      <w:hyperlink w:anchor="_Annex_E_Sample" w:history="1">
        <w:r w:rsidR="0019382E" w:rsidRPr="00BA66F9">
          <w:rPr>
            <w:rStyle w:val="Hyperlink"/>
            <w:rFonts w:cstheme="minorHAnsi"/>
            <w:b/>
            <w:sz w:val="24"/>
            <w:szCs w:val="24"/>
          </w:rPr>
          <w:t>Annex E</w:t>
        </w:r>
      </w:hyperlink>
      <w:r w:rsidRPr="00BA66F9">
        <w:rPr>
          <w:rFonts w:cstheme="minorHAnsi"/>
          <w:sz w:val="24"/>
          <w:szCs w:val="24"/>
        </w:rPr>
        <w:t xml:space="preserve"> </w:t>
      </w:r>
      <w:r w:rsidR="006323A5" w:rsidRPr="00BA66F9">
        <w:rPr>
          <w:rFonts w:cstheme="minorHAnsi"/>
          <w:sz w:val="24"/>
          <w:szCs w:val="24"/>
        </w:rPr>
        <w:t xml:space="preserve">for </w:t>
      </w:r>
      <w:r w:rsidR="00E44C6A" w:rsidRPr="00BA66F9">
        <w:rPr>
          <w:rFonts w:cstheme="minorHAnsi"/>
          <w:sz w:val="24"/>
          <w:szCs w:val="24"/>
        </w:rPr>
        <w:t>sample CDD form</w:t>
      </w:r>
      <w:r w:rsidR="007B38C3" w:rsidRPr="00BA66F9">
        <w:rPr>
          <w:rFonts w:cstheme="minorHAnsi"/>
          <w:sz w:val="24"/>
          <w:szCs w:val="24"/>
        </w:rPr>
        <w:t>s</w:t>
      </w:r>
      <w:r w:rsidR="00E44C6A" w:rsidRPr="00BA66F9">
        <w:rPr>
          <w:rFonts w:cstheme="minorHAnsi"/>
          <w:sz w:val="24"/>
          <w:szCs w:val="24"/>
        </w:rPr>
        <w:t xml:space="preserve"> which provides guidance </w:t>
      </w:r>
      <w:r w:rsidR="006323A5" w:rsidRPr="00BA66F9">
        <w:rPr>
          <w:rFonts w:cstheme="minorHAnsi"/>
          <w:sz w:val="24"/>
          <w:szCs w:val="24"/>
        </w:rPr>
        <w:t xml:space="preserve">on the </w:t>
      </w:r>
      <w:r w:rsidRPr="00BA66F9">
        <w:rPr>
          <w:rFonts w:cstheme="minorHAnsi"/>
          <w:sz w:val="24"/>
          <w:szCs w:val="24"/>
        </w:rPr>
        <w:t>collect</w:t>
      </w:r>
      <w:r w:rsidR="006323A5" w:rsidRPr="00BA66F9">
        <w:rPr>
          <w:rFonts w:cstheme="minorHAnsi"/>
          <w:sz w:val="24"/>
          <w:szCs w:val="24"/>
        </w:rPr>
        <w:t xml:space="preserve">ion </w:t>
      </w:r>
      <w:r w:rsidR="001A2F50" w:rsidRPr="00BA66F9">
        <w:rPr>
          <w:rFonts w:cstheme="minorHAnsi"/>
          <w:sz w:val="24"/>
          <w:szCs w:val="24"/>
        </w:rPr>
        <w:t xml:space="preserve">and verification </w:t>
      </w:r>
      <w:r w:rsidR="006323A5" w:rsidRPr="00BA66F9">
        <w:rPr>
          <w:rFonts w:cstheme="minorHAnsi"/>
          <w:sz w:val="24"/>
          <w:szCs w:val="24"/>
        </w:rPr>
        <w:t xml:space="preserve">of </w:t>
      </w:r>
      <w:r w:rsidR="009518C3" w:rsidRPr="00BA66F9">
        <w:rPr>
          <w:rFonts w:cstheme="minorHAnsi"/>
          <w:sz w:val="24"/>
          <w:szCs w:val="24"/>
        </w:rPr>
        <w:t xml:space="preserve">customer’s </w:t>
      </w:r>
      <w:proofErr w:type="gramStart"/>
      <w:r w:rsidR="009518C3" w:rsidRPr="00BA66F9">
        <w:rPr>
          <w:rFonts w:cstheme="minorHAnsi"/>
          <w:sz w:val="24"/>
          <w:szCs w:val="24"/>
        </w:rPr>
        <w:t xml:space="preserve">particulars </w:t>
      </w:r>
      <w:r w:rsidR="0019382E" w:rsidRPr="00BA66F9">
        <w:rPr>
          <w:rFonts w:cstheme="minorHAnsi"/>
          <w:sz w:val="24"/>
          <w:szCs w:val="24"/>
        </w:rPr>
        <w:t>and</w:t>
      </w:r>
      <w:proofErr w:type="gramEnd"/>
      <w:r w:rsidR="0019382E" w:rsidRPr="00BA66F9">
        <w:rPr>
          <w:rFonts w:cstheme="minorHAnsi"/>
          <w:sz w:val="24"/>
          <w:szCs w:val="24"/>
        </w:rPr>
        <w:t xml:space="preserve"> </w:t>
      </w:r>
      <w:r w:rsidR="009518C3" w:rsidRPr="00BA66F9">
        <w:rPr>
          <w:rFonts w:cstheme="minorHAnsi"/>
          <w:sz w:val="24"/>
          <w:szCs w:val="24"/>
        </w:rPr>
        <w:t>customer name screening</w:t>
      </w:r>
      <w:r w:rsidRPr="00BA66F9">
        <w:rPr>
          <w:rFonts w:cstheme="minorHAnsi"/>
          <w:sz w:val="24"/>
          <w:szCs w:val="24"/>
        </w:rPr>
        <w:t>.</w:t>
      </w:r>
    </w:p>
    <w:p w14:paraId="32BCAECC" w14:textId="0C57E962" w:rsidR="00A37A7F" w:rsidRPr="00BA66F9" w:rsidRDefault="00A37A7F" w:rsidP="00A37A7F">
      <w:pPr>
        <w:pStyle w:val="ListParagraph"/>
        <w:spacing w:after="0" w:line="240" w:lineRule="auto"/>
        <w:ind w:left="851" w:hanging="851"/>
        <w:jc w:val="both"/>
        <w:rPr>
          <w:rFonts w:cstheme="minorHAnsi"/>
          <w:sz w:val="24"/>
          <w:szCs w:val="24"/>
        </w:rPr>
      </w:pPr>
    </w:p>
    <w:p w14:paraId="55A714DD" w14:textId="3518AACE" w:rsidR="00265EB5" w:rsidRPr="00BA66F9" w:rsidRDefault="00265EB5" w:rsidP="00A37A7F">
      <w:pPr>
        <w:pStyle w:val="ListParagraph"/>
        <w:spacing w:after="0" w:line="240" w:lineRule="auto"/>
        <w:ind w:left="851" w:hanging="851"/>
        <w:jc w:val="both"/>
        <w:rPr>
          <w:i/>
          <w:sz w:val="24"/>
          <w:szCs w:val="24"/>
        </w:rPr>
      </w:pPr>
      <w:r w:rsidRPr="00BA66F9">
        <w:rPr>
          <w:i/>
          <w:sz w:val="24"/>
          <w:szCs w:val="24"/>
        </w:rPr>
        <w:t>Reliability of Information and Documentat</w:t>
      </w:r>
      <w:r w:rsidR="000D5825" w:rsidRPr="00BA66F9">
        <w:rPr>
          <w:i/>
          <w:sz w:val="24"/>
          <w:szCs w:val="24"/>
        </w:rPr>
        <w:t>i</w:t>
      </w:r>
      <w:r w:rsidRPr="00BA66F9">
        <w:rPr>
          <w:i/>
          <w:sz w:val="24"/>
          <w:szCs w:val="24"/>
        </w:rPr>
        <w:t>on</w:t>
      </w:r>
    </w:p>
    <w:p w14:paraId="23A10F7F" w14:textId="03F7D4B0" w:rsidR="00265EB5" w:rsidRPr="00BA66F9" w:rsidRDefault="00265EB5" w:rsidP="00A37A7F">
      <w:pPr>
        <w:pStyle w:val="ListParagraph"/>
        <w:spacing w:after="0" w:line="240" w:lineRule="auto"/>
        <w:ind w:left="851" w:hanging="851"/>
        <w:jc w:val="both"/>
        <w:rPr>
          <w:rFonts w:cstheme="minorHAnsi"/>
          <w:sz w:val="24"/>
          <w:szCs w:val="24"/>
        </w:rPr>
      </w:pPr>
      <w:r w:rsidRPr="00BA66F9">
        <w:rPr>
          <w:rFonts w:cstheme="minorHAnsi"/>
          <w:sz w:val="24"/>
          <w:szCs w:val="24"/>
        </w:rPr>
        <w:t xml:space="preserve"> </w:t>
      </w:r>
    </w:p>
    <w:p w14:paraId="40F782F1" w14:textId="60783FCB" w:rsidR="00265EB5" w:rsidRPr="00BA66F9" w:rsidRDefault="00265EB5" w:rsidP="00893962">
      <w:pPr>
        <w:pStyle w:val="ListParagraph"/>
        <w:numPr>
          <w:ilvl w:val="2"/>
          <w:numId w:val="49"/>
        </w:numPr>
        <w:spacing w:after="0" w:line="240" w:lineRule="auto"/>
        <w:ind w:left="851" w:hanging="851"/>
        <w:jc w:val="both"/>
        <w:rPr>
          <w:rFonts w:cstheme="minorHAnsi"/>
          <w:sz w:val="24"/>
          <w:szCs w:val="24"/>
        </w:rPr>
      </w:pPr>
      <w:r w:rsidRPr="00BA66F9">
        <w:rPr>
          <w:sz w:val="24"/>
          <w:szCs w:val="24"/>
        </w:rPr>
        <w:t>When relying on documents, the regulated dealer should be aware that the best documents to use to verify the identity of the customer are those most difficult to obtain illicitly or to counterfeit. These may include government-issued identity cards or passports, reports from independent company registries, published or audited annual reports and other reliable sources of information. The rigour of the verification process should be commensurate with the customer’s risk profile.</w:t>
      </w:r>
    </w:p>
    <w:p w14:paraId="7267239A" w14:textId="77777777" w:rsidR="00265EB5" w:rsidRPr="00BA66F9" w:rsidRDefault="00265EB5" w:rsidP="00265EB5">
      <w:pPr>
        <w:pStyle w:val="ListParagraph"/>
        <w:spacing w:after="0" w:line="240" w:lineRule="auto"/>
        <w:ind w:left="851"/>
        <w:jc w:val="both"/>
        <w:rPr>
          <w:rFonts w:cstheme="minorHAnsi"/>
          <w:sz w:val="24"/>
          <w:szCs w:val="24"/>
        </w:rPr>
      </w:pPr>
    </w:p>
    <w:p w14:paraId="661FF23C" w14:textId="423BCB82" w:rsidR="00265EB5" w:rsidRPr="00BA66F9" w:rsidRDefault="00265EB5" w:rsidP="00893962">
      <w:pPr>
        <w:pStyle w:val="ListParagraph"/>
        <w:numPr>
          <w:ilvl w:val="2"/>
          <w:numId w:val="49"/>
        </w:numPr>
        <w:spacing w:after="0" w:line="240" w:lineRule="auto"/>
        <w:ind w:left="851" w:hanging="851"/>
        <w:jc w:val="both"/>
        <w:rPr>
          <w:sz w:val="24"/>
          <w:szCs w:val="24"/>
        </w:rPr>
      </w:pPr>
      <w:r w:rsidRPr="00BA66F9">
        <w:rPr>
          <w:sz w:val="24"/>
          <w:szCs w:val="24"/>
        </w:rPr>
        <w:t xml:space="preserve">Where </w:t>
      </w:r>
      <w:r w:rsidR="00B43B4E" w:rsidRPr="00BA66F9">
        <w:rPr>
          <w:sz w:val="24"/>
          <w:szCs w:val="24"/>
        </w:rPr>
        <w:t>the</w:t>
      </w:r>
      <w:r w:rsidRPr="00BA66F9">
        <w:rPr>
          <w:sz w:val="24"/>
          <w:szCs w:val="24"/>
        </w:rPr>
        <w:t xml:space="preserve"> regulated dealer obtains data, documents or information from the customer, it should ensure that such data, documents or information is current at the time they are provided to the regulated dealer.</w:t>
      </w:r>
      <w:r w:rsidR="000B7DE2" w:rsidRPr="00BA66F9">
        <w:rPr>
          <w:sz w:val="24"/>
          <w:szCs w:val="24"/>
        </w:rPr>
        <w:t xml:space="preserve"> The employee of the regulated dealer who verified the identifying information of the customer should ensure that the verification process is adequately documented (e.g. the employee signed and dated the copy of the passport </w:t>
      </w:r>
      <w:r w:rsidR="007B38C3" w:rsidRPr="00BA66F9">
        <w:rPr>
          <w:sz w:val="24"/>
          <w:szCs w:val="24"/>
        </w:rPr>
        <w:t xml:space="preserve">or identification document </w:t>
      </w:r>
      <w:r w:rsidR="000B7DE2" w:rsidRPr="00BA66F9">
        <w:rPr>
          <w:sz w:val="24"/>
          <w:szCs w:val="24"/>
        </w:rPr>
        <w:t>sighted).</w:t>
      </w:r>
    </w:p>
    <w:p w14:paraId="7DA8EE7C" w14:textId="77777777" w:rsidR="00AC4FAA" w:rsidRPr="00BA66F9" w:rsidRDefault="00AC4FAA" w:rsidP="00AC4FAA">
      <w:pPr>
        <w:pStyle w:val="ListParagraph"/>
        <w:rPr>
          <w:sz w:val="24"/>
          <w:szCs w:val="24"/>
        </w:rPr>
      </w:pPr>
    </w:p>
    <w:p w14:paraId="437C76FD" w14:textId="3A14B31E" w:rsidR="00265EB5" w:rsidRPr="00BA66F9" w:rsidRDefault="00265EB5" w:rsidP="00893962">
      <w:pPr>
        <w:pStyle w:val="ListParagraph"/>
        <w:numPr>
          <w:ilvl w:val="2"/>
          <w:numId w:val="49"/>
        </w:numPr>
        <w:autoSpaceDE w:val="0"/>
        <w:autoSpaceDN w:val="0"/>
        <w:adjustRightInd w:val="0"/>
        <w:spacing w:after="0" w:line="240" w:lineRule="auto"/>
        <w:ind w:left="851" w:hanging="851"/>
        <w:jc w:val="both"/>
        <w:rPr>
          <w:sz w:val="24"/>
          <w:szCs w:val="24"/>
        </w:rPr>
      </w:pPr>
      <w:r w:rsidRPr="00BA66F9">
        <w:rPr>
          <w:sz w:val="24"/>
          <w:szCs w:val="24"/>
        </w:rPr>
        <w:t>If the customer is unable to produce an original document, the regulated dealer may consider accepting a copy of the document</w:t>
      </w:r>
      <w:r w:rsidR="00B374DD" w:rsidRPr="00BA66F9">
        <w:rPr>
          <w:sz w:val="24"/>
          <w:szCs w:val="24"/>
        </w:rPr>
        <w:t xml:space="preserve"> </w:t>
      </w:r>
      <w:r w:rsidRPr="00BA66F9">
        <w:rPr>
          <w:sz w:val="24"/>
          <w:szCs w:val="24"/>
        </w:rPr>
        <w:t>that is certified to be a true copy by a suitably qualified person (e.g. a notary public, a lawyer or certified public or professional accountant)</w:t>
      </w:r>
      <w:r w:rsidR="001D20F1" w:rsidRPr="00BA66F9">
        <w:rPr>
          <w:sz w:val="24"/>
          <w:szCs w:val="24"/>
        </w:rPr>
        <w:t>.</w:t>
      </w:r>
      <w:r w:rsidRPr="00BA66F9">
        <w:rPr>
          <w:sz w:val="24"/>
          <w:szCs w:val="24"/>
        </w:rPr>
        <w:t xml:space="preserve"> </w:t>
      </w:r>
    </w:p>
    <w:p w14:paraId="18ED9C22" w14:textId="77777777" w:rsidR="00265EB5" w:rsidRPr="00BA66F9" w:rsidRDefault="00265EB5" w:rsidP="00265EB5">
      <w:pPr>
        <w:autoSpaceDE w:val="0"/>
        <w:autoSpaceDN w:val="0"/>
        <w:adjustRightInd w:val="0"/>
        <w:spacing w:after="0" w:line="240" w:lineRule="auto"/>
        <w:rPr>
          <w:sz w:val="24"/>
          <w:szCs w:val="24"/>
        </w:rPr>
      </w:pPr>
    </w:p>
    <w:p w14:paraId="55EC9DC5" w14:textId="4F4BA115" w:rsidR="00EC296C" w:rsidRPr="00BA66F9" w:rsidRDefault="00265EB5" w:rsidP="00893962">
      <w:pPr>
        <w:pStyle w:val="ListParagraph"/>
        <w:numPr>
          <w:ilvl w:val="2"/>
          <w:numId w:val="49"/>
        </w:numPr>
        <w:spacing w:after="0" w:line="240" w:lineRule="auto"/>
        <w:ind w:left="851" w:hanging="851"/>
        <w:jc w:val="both"/>
        <w:rPr>
          <w:sz w:val="24"/>
          <w:szCs w:val="24"/>
        </w:rPr>
      </w:pPr>
      <w:r w:rsidRPr="00BA66F9">
        <w:rPr>
          <w:sz w:val="24"/>
          <w:szCs w:val="24"/>
        </w:rPr>
        <w:t xml:space="preserve">Where a document is in a foreign language, appropriate steps should be taken by the regulated dealer to be reasonably satisfied that the document does in fact provide evidence of the customer’s identity. The regulated dealer should ensure that any document that is critical for performance of any measures required under the </w:t>
      </w:r>
      <w:r w:rsidR="00AC4FAA" w:rsidRPr="00BA66F9">
        <w:rPr>
          <w:sz w:val="24"/>
          <w:szCs w:val="24"/>
        </w:rPr>
        <w:t xml:space="preserve">PMLTF </w:t>
      </w:r>
      <w:r w:rsidRPr="00BA66F9">
        <w:rPr>
          <w:sz w:val="24"/>
          <w:szCs w:val="24"/>
        </w:rPr>
        <w:t xml:space="preserve">Regulations is translated into English by a suitably qualified translator. Alternatively, the regulated dealer may rely on a translation of such document by an employee who is conversant in that foreign language. This is to allow all employees of the regulated dealer involved in the performance of any measures required under the </w:t>
      </w:r>
      <w:r w:rsidR="00AC4FAA" w:rsidRPr="00BA66F9">
        <w:rPr>
          <w:sz w:val="24"/>
          <w:szCs w:val="24"/>
        </w:rPr>
        <w:t xml:space="preserve">PMLTF </w:t>
      </w:r>
      <w:r w:rsidRPr="00BA66F9">
        <w:rPr>
          <w:sz w:val="24"/>
          <w:szCs w:val="24"/>
        </w:rPr>
        <w:t xml:space="preserve">Regulations to understand the contents of the documents, for effective determination and evaluation of ML/TF risks associated with the customer. </w:t>
      </w:r>
    </w:p>
    <w:p w14:paraId="044B2C01" w14:textId="77777777" w:rsidR="00EC296C" w:rsidRPr="00BA66F9" w:rsidRDefault="00EC296C" w:rsidP="00EC296C">
      <w:pPr>
        <w:pStyle w:val="ListParagraph"/>
        <w:spacing w:after="0" w:line="240" w:lineRule="auto"/>
        <w:ind w:left="851"/>
        <w:jc w:val="both"/>
        <w:rPr>
          <w:sz w:val="24"/>
          <w:szCs w:val="24"/>
        </w:rPr>
      </w:pPr>
    </w:p>
    <w:p w14:paraId="5313E54B" w14:textId="662D9E69" w:rsidR="00265EB5" w:rsidRPr="00BA66F9" w:rsidRDefault="00265EB5" w:rsidP="00893962">
      <w:pPr>
        <w:pStyle w:val="ListParagraph"/>
        <w:numPr>
          <w:ilvl w:val="2"/>
          <w:numId w:val="49"/>
        </w:numPr>
        <w:spacing w:after="0" w:line="240" w:lineRule="auto"/>
        <w:ind w:left="851" w:hanging="851"/>
        <w:jc w:val="both"/>
        <w:rPr>
          <w:sz w:val="24"/>
          <w:szCs w:val="24"/>
        </w:rPr>
      </w:pPr>
      <w:r w:rsidRPr="00BA66F9">
        <w:rPr>
          <w:sz w:val="24"/>
          <w:szCs w:val="24"/>
        </w:rPr>
        <w:t xml:space="preserve">The regulated dealer </w:t>
      </w:r>
      <w:r w:rsidR="0045251C" w:rsidRPr="00BA66F9">
        <w:rPr>
          <w:sz w:val="24"/>
          <w:szCs w:val="24"/>
        </w:rPr>
        <w:t>must</w:t>
      </w:r>
      <w:r w:rsidRPr="00BA66F9">
        <w:rPr>
          <w:sz w:val="24"/>
          <w:szCs w:val="24"/>
        </w:rPr>
        <w:t xml:space="preserve"> ensure that documents obtained for performing any measures required under the </w:t>
      </w:r>
      <w:r w:rsidR="00AC4FAA" w:rsidRPr="00BA66F9">
        <w:rPr>
          <w:sz w:val="24"/>
          <w:szCs w:val="24"/>
        </w:rPr>
        <w:t xml:space="preserve">PMLTF </w:t>
      </w:r>
      <w:r w:rsidRPr="00BA66F9">
        <w:rPr>
          <w:sz w:val="24"/>
          <w:szCs w:val="24"/>
        </w:rPr>
        <w:t xml:space="preserve">Regulations are clear and legible. This is important for the establishment of a customer’s identity, particularly in situations where business relations are established without face-to-face contact. </w:t>
      </w:r>
    </w:p>
    <w:p w14:paraId="68AFB88A" w14:textId="77777777" w:rsidR="000D5825" w:rsidRPr="00BA66F9" w:rsidRDefault="000D5825" w:rsidP="000D5825">
      <w:pPr>
        <w:pStyle w:val="ListParagraph"/>
        <w:spacing w:after="0" w:line="240" w:lineRule="auto"/>
        <w:ind w:left="851"/>
        <w:jc w:val="both"/>
        <w:rPr>
          <w:sz w:val="24"/>
          <w:szCs w:val="24"/>
        </w:rPr>
      </w:pPr>
    </w:p>
    <w:p w14:paraId="4E1967CC" w14:textId="465074B2" w:rsidR="000D5825" w:rsidRPr="00BA66F9" w:rsidRDefault="00955030" w:rsidP="00893962">
      <w:pPr>
        <w:pStyle w:val="ListParagraph"/>
        <w:numPr>
          <w:ilvl w:val="2"/>
          <w:numId w:val="49"/>
        </w:numPr>
        <w:spacing w:after="0" w:line="240" w:lineRule="auto"/>
        <w:ind w:left="851" w:hanging="851"/>
        <w:jc w:val="both"/>
        <w:rPr>
          <w:sz w:val="24"/>
          <w:szCs w:val="24"/>
        </w:rPr>
      </w:pPr>
      <w:r w:rsidRPr="00BA66F9">
        <w:rPr>
          <w:sz w:val="24"/>
          <w:szCs w:val="24"/>
        </w:rPr>
        <w:lastRenderedPageBreak/>
        <w:t>In general, t</w:t>
      </w:r>
      <w:r w:rsidR="000D5825" w:rsidRPr="00BA66F9">
        <w:rPr>
          <w:sz w:val="24"/>
          <w:szCs w:val="24"/>
        </w:rPr>
        <w:t xml:space="preserve">he regulated dealer should exercise greater caution when dealing with an unfamiliar or a new customer. </w:t>
      </w:r>
    </w:p>
    <w:p w14:paraId="21974F96" w14:textId="77777777" w:rsidR="00265EB5" w:rsidRPr="00BA66F9" w:rsidRDefault="00265EB5" w:rsidP="00A37A7F">
      <w:pPr>
        <w:pStyle w:val="ListParagraph"/>
        <w:spacing w:after="0" w:line="240" w:lineRule="auto"/>
        <w:ind w:left="851" w:hanging="851"/>
        <w:jc w:val="both"/>
        <w:rPr>
          <w:rFonts w:cstheme="minorHAnsi"/>
          <w:sz w:val="24"/>
          <w:szCs w:val="24"/>
        </w:rPr>
      </w:pPr>
    </w:p>
    <w:p w14:paraId="66E62D0F" w14:textId="2F69F8D6" w:rsidR="002E750E" w:rsidRPr="00BA66F9" w:rsidRDefault="002E750E" w:rsidP="00893962">
      <w:pPr>
        <w:pStyle w:val="Heading2"/>
        <w:numPr>
          <w:ilvl w:val="1"/>
          <w:numId w:val="49"/>
        </w:numPr>
        <w:ind w:left="851" w:hanging="851"/>
        <w:rPr>
          <w:rFonts w:asciiTheme="minorHAnsi" w:hAnsiTheme="minorHAnsi" w:cstheme="minorHAnsi"/>
          <w:color w:val="auto"/>
          <w:sz w:val="24"/>
          <w:szCs w:val="24"/>
          <w:u w:val="single"/>
        </w:rPr>
      </w:pPr>
      <w:bookmarkStart w:id="299" w:name="_Toc58838670"/>
      <w:r w:rsidRPr="00BA66F9">
        <w:rPr>
          <w:rFonts w:asciiTheme="minorHAnsi" w:hAnsiTheme="minorHAnsi" w:cstheme="minorHAnsi"/>
          <w:color w:val="auto"/>
          <w:sz w:val="24"/>
          <w:szCs w:val="24"/>
          <w:u w:val="single"/>
        </w:rPr>
        <w:t xml:space="preserve">Inability to Perform or Complete </w:t>
      </w:r>
      <w:r w:rsidR="00140A17" w:rsidRPr="00BA66F9">
        <w:rPr>
          <w:rFonts w:asciiTheme="minorHAnsi" w:hAnsiTheme="minorHAnsi" w:cstheme="minorHAnsi"/>
          <w:color w:val="auto"/>
          <w:sz w:val="24"/>
          <w:szCs w:val="24"/>
          <w:u w:val="single"/>
        </w:rPr>
        <w:t>CDD</w:t>
      </w:r>
      <w:r w:rsidRPr="00BA66F9">
        <w:rPr>
          <w:rFonts w:asciiTheme="minorHAnsi" w:hAnsiTheme="minorHAnsi" w:cstheme="minorHAnsi"/>
          <w:color w:val="auto"/>
          <w:sz w:val="24"/>
          <w:szCs w:val="24"/>
          <w:u w:val="single"/>
        </w:rPr>
        <w:t xml:space="preserve"> Measures</w:t>
      </w:r>
      <w:bookmarkEnd w:id="299"/>
    </w:p>
    <w:p w14:paraId="275B9774" w14:textId="77777777" w:rsidR="002E750E" w:rsidRPr="00BA66F9" w:rsidRDefault="002E750E" w:rsidP="00A37A7F">
      <w:pPr>
        <w:pStyle w:val="ListParagraph"/>
        <w:spacing w:after="0" w:line="240" w:lineRule="auto"/>
        <w:ind w:left="851" w:hanging="851"/>
        <w:jc w:val="both"/>
        <w:rPr>
          <w:rFonts w:cstheme="minorHAnsi"/>
          <w:sz w:val="24"/>
          <w:szCs w:val="24"/>
        </w:rPr>
      </w:pPr>
      <w:r w:rsidRPr="00BA66F9">
        <w:rPr>
          <w:rFonts w:cstheme="minorHAnsi"/>
          <w:iCs/>
          <w:color w:val="000000"/>
          <w:sz w:val="24"/>
          <w:szCs w:val="24"/>
        </w:rPr>
        <w:t xml:space="preserve"> </w:t>
      </w:r>
    </w:p>
    <w:p w14:paraId="7FCE1268" w14:textId="79AA8CB0" w:rsidR="002E750E" w:rsidRPr="00BA66F9" w:rsidRDefault="002E750E"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color w:val="000000"/>
          <w:sz w:val="24"/>
          <w:szCs w:val="24"/>
        </w:rPr>
        <w:t xml:space="preserve">The regulated dealer may choose not to perform or </w:t>
      </w:r>
      <w:r w:rsidR="005F0CEF" w:rsidRPr="00BA66F9">
        <w:rPr>
          <w:rFonts w:cstheme="minorHAnsi"/>
          <w:color w:val="000000"/>
          <w:sz w:val="24"/>
          <w:szCs w:val="24"/>
        </w:rPr>
        <w:t xml:space="preserve">not to </w:t>
      </w:r>
      <w:r w:rsidRPr="00BA66F9">
        <w:rPr>
          <w:rFonts w:cstheme="minorHAnsi"/>
          <w:color w:val="000000"/>
          <w:sz w:val="24"/>
          <w:szCs w:val="24"/>
        </w:rPr>
        <w:t>complete the required CDD measures if it has reason to:</w:t>
      </w:r>
    </w:p>
    <w:p w14:paraId="1FA514BF" w14:textId="77777777" w:rsidR="002E750E" w:rsidRPr="00BA66F9" w:rsidRDefault="002E750E" w:rsidP="002E750E">
      <w:pPr>
        <w:autoSpaceDE w:val="0"/>
        <w:autoSpaceDN w:val="0"/>
        <w:adjustRightInd w:val="0"/>
        <w:spacing w:after="0" w:line="240" w:lineRule="auto"/>
        <w:jc w:val="both"/>
        <w:rPr>
          <w:rFonts w:cstheme="minorHAnsi"/>
          <w:color w:val="000000"/>
          <w:sz w:val="24"/>
          <w:szCs w:val="24"/>
        </w:rPr>
      </w:pPr>
    </w:p>
    <w:p w14:paraId="1B19ABB2" w14:textId="77777777" w:rsidR="002E750E" w:rsidRPr="00BA66F9" w:rsidRDefault="002E750E" w:rsidP="00893962">
      <w:pPr>
        <w:pStyle w:val="ListParagraph"/>
        <w:numPr>
          <w:ilvl w:val="0"/>
          <w:numId w:val="13"/>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color w:val="000000"/>
          <w:sz w:val="24"/>
          <w:szCs w:val="24"/>
        </w:rPr>
        <w:t>suspect that the designated transaction relates to ML/TF; and</w:t>
      </w:r>
    </w:p>
    <w:p w14:paraId="42DC8A01" w14:textId="77777777" w:rsidR="002E750E" w:rsidRPr="00BA66F9" w:rsidRDefault="002E750E" w:rsidP="006A4E67">
      <w:pPr>
        <w:autoSpaceDE w:val="0"/>
        <w:autoSpaceDN w:val="0"/>
        <w:adjustRightInd w:val="0"/>
        <w:spacing w:after="0" w:line="240" w:lineRule="auto"/>
        <w:ind w:left="1418" w:hanging="567"/>
        <w:jc w:val="both"/>
        <w:rPr>
          <w:rFonts w:cstheme="minorHAnsi"/>
          <w:color w:val="000000"/>
          <w:sz w:val="24"/>
          <w:szCs w:val="24"/>
        </w:rPr>
      </w:pPr>
    </w:p>
    <w:p w14:paraId="21A72700" w14:textId="77777777" w:rsidR="002E750E" w:rsidRPr="00BA66F9" w:rsidRDefault="002E750E" w:rsidP="00893962">
      <w:pPr>
        <w:pStyle w:val="ListParagraph"/>
        <w:numPr>
          <w:ilvl w:val="0"/>
          <w:numId w:val="13"/>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color w:val="000000"/>
          <w:sz w:val="24"/>
          <w:szCs w:val="24"/>
        </w:rPr>
        <w:t>believe that performing CDD will tip off the customer or any other person.</w:t>
      </w:r>
    </w:p>
    <w:p w14:paraId="248FEE4A" w14:textId="77777777" w:rsidR="002E750E" w:rsidRPr="00BA66F9" w:rsidRDefault="002E750E" w:rsidP="002E750E">
      <w:pPr>
        <w:pStyle w:val="ListParagraph"/>
        <w:rPr>
          <w:rFonts w:cstheme="minorHAnsi"/>
          <w:color w:val="000000"/>
          <w:sz w:val="24"/>
          <w:szCs w:val="24"/>
        </w:rPr>
      </w:pPr>
    </w:p>
    <w:p w14:paraId="40B544B4" w14:textId="77777777" w:rsidR="002E750E" w:rsidRPr="00BA66F9" w:rsidRDefault="002E750E" w:rsidP="00893962">
      <w:pPr>
        <w:pStyle w:val="ListParagraph"/>
        <w:numPr>
          <w:ilvl w:val="2"/>
          <w:numId w:val="49"/>
        </w:numPr>
        <w:autoSpaceDE w:val="0"/>
        <w:autoSpaceDN w:val="0"/>
        <w:adjustRightInd w:val="0"/>
        <w:spacing w:after="0" w:line="240" w:lineRule="auto"/>
        <w:ind w:left="851" w:hanging="851"/>
        <w:jc w:val="both"/>
        <w:rPr>
          <w:rFonts w:cstheme="minorHAnsi"/>
          <w:color w:val="000000"/>
          <w:sz w:val="24"/>
          <w:szCs w:val="24"/>
        </w:rPr>
      </w:pPr>
      <w:r w:rsidRPr="00BA66F9">
        <w:rPr>
          <w:rFonts w:cstheme="minorHAnsi"/>
          <w:color w:val="000000"/>
          <w:sz w:val="24"/>
          <w:szCs w:val="24"/>
        </w:rPr>
        <w:t xml:space="preserve">If the regulated dealer is unable to perform or complete any CDD, the regulated dealer must: </w:t>
      </w:r>
    </w:p>
    <w:p w14:paraId="05199399" w14:textId="77777777" w:rsidR="002E750E" w:rsidRPr="00BA66F9" w:rsidRDefault="002E750E" w:rsidP="002E750E">
      <w:pPr>
        <w:autoSpaceDE w:val="0"/>
        <w:autoSpaceDN w:val="0"/>
        <w:adjustRightInd w:val="0"/>
        <w:spacing w:after="0" w:line="240" w:lineRule="auto"/>
        <w:jc w:val="both"/>
        <w:rPr>
          <w:rFonts w:cstheme="minorHAnsi"/>
          <w:color w:val="000000"/>
          <w:sz w:val="24"/>
          <w:szCs w:val="24"/>
        </w:rPr>
      </w:pPr>
    </w:p>
    <w:p w14:paraId="413FFEC4" w14:textId="1EE42EF4" w:rsidR="002E750E" w:rsidRPr="00BA66F9" w:rsidRDefault="002E750E" w:rsidP="00893962">
      <w:pPr>
        <w:pStyle w:val="ListParagraph"/>
        <w:numPr>
          <w:ilvl w:val="0"/>
          <w:numId w:val="14"/>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color w:val="000000"/>
          <w:sz w:val="24"/>
          <w:szCs w:val="24"/>
        </w:rPr>
        <w:t xml:space="preserve">not carry out any transaction with the customer; </w:t>
      </w:r>
    </w:p>
    <w:p w14:paraId="4F1D8928" w14:textId="77777777" w:rsidR="002E750E" w:rsidRPr="00BA66F9" w:rsidRDefault="002E750E" w:rsidP="006A4E67">
      <w:pPr>
        <w:autoSpaceDE w:val="0"/>
        <w:autoSpaceDN w:val="0"/>
        <w:adjustRightInd w:val="0"/>
        <w:spacing w:after="0" w:line="240" w:lineRule="auto"/>
        <w:ind w:left="1418" w:hanging="567"/>
        <w:jc w:val="both"/>
        <w:rPr>
          <w:rFonts w:cstheme="minorHAnsi"/>
          <w:color w:val="000000"/>
          <w:sz w:val="24"/>
          <w:szCs w:val="24"/>
        </w:rPr>
      </w:pPr>
    </w:p>
    <w:p w14:paraId="3B23A936" w14:textId="32EA1996" w:rsidR="002E750E" w:rsidRPr="00BA66F9" w:rsidRDefault="002E750E" w:rsidP="00893962">
      <w:pPr>
        <w:pStyle w:val="ListParagraph"/>
        <w:numPr>
          <w:ilvl w:val="0"/>
          <w:numId w:val="14"/>
        </w:numPr>
        <w:autoSpaceDE w:val="0"/>
        <w:autoSpaceDN w:val="0"/>
        <w:adjustRightInd w:val="0"/>
        <w:spacing w:after="0" w:line="240" w:lineRule="auto"/>
        <w:ind w:left="1418" w:hanging="567"/>
        <w:jc w:val="both"/>
        <w:rPr>
          <w:rFonts w:cstheme="minorHAnsi"/>
          <w:color w:val="000000"/>
          <w:sz w:val="24"/>
          <w:szCs w:val="24"/>
        </w:rPr>
      </w:pPr>
      <w:r w:rsidRPr="00BA66F9">
        <w:rPr>
          <w:rFonts w:cstheme="minorHAnsi"/>
          <w:color w:val="000000"/>
          <w:sz w:val="24"/>
          <w:szCs w:val="24"/>
        </w:rPr>
        <w:t xml:space="preserve">terminate any </w:t>
      </w:r>
      <w:r w:rsidR="000C7142" w:rsidRPr="00BA66F9">
        <w:rPr>
          <w:rFonts w:cstheme="minorHAnsi"/>
          <w:color w:val="000000"/>
          <w:sz w:val="24"/>
          <w:szCs w:val="24"/>
        </w:rPr>
        <w:t xml:space="preserve">transaction </w:t>
      </w:r>
      <w:proofErr w:type="gramStart"/>
      <w:r w:rsidR="000C7142" w:rsidRPr="00BA66F9">
        <w:rPr>
          <w:rFonts w:cstheme="minorHAnsi"/>
          <w:color w:val="000000"/>
          <w:sz w:val="24"/>
          <w:szCs w:val="24"/>
        </w:rPr>
        <w:t>entered into</w:t>
      </w:r>
      <w:proofErr w:type="gramEnd"/>
      <w:r w:rsidRPr="00BA66F9">
        <w:rPr>
          <w:rFonts w:cstheme="minorHAnsi"/>
          <w:color w:val="000000"/>
          <w:sz w:val="24"/>
          <w:szCs w:val="24"/>
        </w:rPr>
        <w:t xml:space="preserve"> with the customer; and </w:t>
      </w:r>
    </w:p>
    <w:p w14:paraId="621F42C0" w14:textId="77777777" w:rsidR="002E750E" w:rsidRPr="00BA66F9" w:rsidRDefault="002E750E" w:rsidP="006A4E67">
      <w:pPr>
        <w:tabs>
          <w:tab w:val="left" w:pos="8175"/>
        </w:tabs>
        <w:autoSpaceDE w:val="0"/>
        <w:autoSpaceDN w:val="0"/>
        <w:adjustRightInd w:val="0"/>
        <w:spacing w:after="0" w:line="240" w:lineRule="auto"/>
        <w:ind w:left="1418" w:hanging="567"/>
        <w:jc w:val="both"/>
        <w:rPr>
          <w:rFonts w:cstheme="minorHAnsi"/>
          <w:color w:val="000000"/>
          <w:sz w:val="24"/>
          <w:szCs w:val="24"/>
        </w:rPr>
      </w:pPr>
    </w:p>
    <w:p w14:paraId="64509A30" w14:textId="615B46A9" w:rsidR="002E750E" w:rsidRPr="00BA66F9" w:rsidRDefault="002E750E" w:rsidP="00893962">
      <w:pPr>
        <w:pStyle w:val="ListParagraph"/>
        <w:numPr>
          <w:ilvl w:val="0"/>
          <w:numId w:val="14"/>
        </w:numPr>
        <w:autoSpaceDE w:val="0"/>
        <w:autoSpaceDN w:val="0"/>
        <w:adjustRightInd w:val="0"/>
        <w:spacing w:after="0" w:line="240" w:lineRule="auto"/>
        <w:ind w:left="1418" w:hanging="567"/>
        <w:jc w:val="both"/>
        <w:rPr>
          <w:rFonts w:cstheme="minorHAnsi"/>
          <w:b/>
          <w:iCs/>
          <w:sz w:val="24"/>
          <w:szCs w:val="24"/>
        </w:rPr>
      </w:pPr>
      <w:r w:rsidRPr="00BA66F9">
        <w:rPr>
          <w:rFonts w:cstheme="minorHAnsi"/>
          <w:color w:val="000000"/>
          <w:sz w:val="24"/>
          <w:szCs w:val="24"/>
        </w:rPr>
        <w:t xml:space="preserve">consider whether to submit a STR under section 39(1) of the </w:t>
      </w:r>
      <w:r w:rsidR="00856FC4" w:rsidRPr="00BA66F9">
        <w:rPr>
          <w:rFonts w:cstheme="minorHAnsi"/>
          <w:color w:val="000000"/>
          <w:sz w:val="24"/>
          <w:szCs w:val="24"/>
        </w:rPr>
        <w:t>CDSA</w:t>
      </w:r>
      <w:r w:rsidRPr="00BA66F9">
        <w:rPr>
          <w:rFonts w:cstheme="minorHAnsi"/>
          <w:color w:val="000000"/>
          <w:sz w:val="24"/>
          <w:szCs w:val="24"/>
        </w:rPr>
        <w:t xml:space="preserve">, and section 8 or 10 of the </w:t>
      </w:r>
      <w:r w:rsidR="00856FC4" w:rsidRPr="00BA66F9">
        <w:rPr>
          <w:rFonts w:cstheme="minorHAnsi"/>
          <w:color w:val="000000"/>
          <w:sz w:val="24"/>
          <w:szCs w:val="24"/>
        </w:rPr>
        <w:t>TSOFA</w:t>
      </w:r>
      <w:r w:rsidRPr="00BA66F9">
        <w:rPr>
          <w:rFonts w:cstheme="minorHAnsi"/>
          <w:color w:val="000000"/>
          <w:sz w:val="24"/>
          <w:szCs w:val="24"/>
        </w:rPr>
        <w:t xml:space="preserve">. The STR is submitted via </w:t>
      </w:r>
      <w:hyperlink r:id="rId13" w:history="1">
        <w:r w:rsidR="00962249" w:rsidRPr="00BA66F9">
          <w:rPr>
            <w:rStyle w:val="Hyperlink"/>
            <w:rFonts w:cstheme="minorHAnsi"/>
            <w:sz w:val="24"/>
            <w:szCs w:val="24"/>
          </w:rPr>
          <w:t>SONAR</w:t>
        </w:r>
      </w:hyperlink>
      <w:r w:rsidR="00A34C5C" w:rsidRPr="00BA66F9">
        <w:rPr>
          <w:rFonts w:cstheme="minorHAnsi"/>
          <w:color w:val="000000"/>
          <w:sz w:val="24"/>
          <w:szCs w:val="24"/>
        </w:rPr>
        <w:t xml:space="preserve"> accessed via </w:t>
      </w:r>
      <w:hyperlink r:id="rId14" w:history="1">
        <w:r w:rsidR="00A34C5C" w:rsidRPr="00BA66F9">
          <w:rPr>
            <w:rStyle w:val="Hyperlink"/>
            <w:rFonts w:cstheme="minorHAnsi"/>
            <w:sz w:val="24"/>
            <w:szCs w:val="24"/>
          </w:rPr>
          <w:t>http://www.police.gov.sg/sonar</w:t>
        </w:r>
      </w:hyperlink>
      <w:r w:rsidRPr="00BA66F9">
        <w:rPr>
          <w:rFonts w:cstheme="minorHAnsi"/>
          <w:color w:val="000000"/>
          <w:sz w:val="24"/>
          <w:szCs w:val="24"/>
        </w:rPr>
        <w:t>.</w:t>
      </w:r>
    </w:p>
    <w:p w14:paraId="0338067F" w14:textId="77777777" w:rsidR="002E750E" w:rsidRPr="00BA66F9" w:rsidRDefault="002E750E" w:rsidP="006A4E67">
      <w:pPr>
        <w:pStyle w:val="ListParagraph"/>
        <w:ind w:left="1418" w:hanging="567"/>
        <w:rPr>
          <w:rFonts w:cstheme="minorHAnsi"/>
          <w:b/>
          <w:iCs/>
          <w:sz w:val="24"/>
          <w:szCs w:val="24"/>
        </w:rPr>
      </w:pPr>
    </w:p>
    <w:p w14:paraId="175DEE8F" w14:textId="00D14ECB" w:rsidR="002E750E" w:rsidRPr="00BA66F9" w:rsidRDefault="002E750E" w:rsidP="00893962">
      <w:pPr>
        <w:pStyle w:val="ListParagraph"/>
        <w:numPr>
          <w:ilvl w:val="0"/>
          <w:numId w:val="14"/>
        </w:numPr>
        <w:autoSpaceDE w:val="0"/>
        <w:autoSpaceDN w:val="0"/>
        <w:adjustRightInd w:val="0"/>
        <w:spacing w:after="0" w:line="240" w:lineRule="auto"/>
        <w:ind w:left="1418" w:hanging="567"/>
        <w:jc w:val="both"/>
        <w:rPr>
          <w:rFonts w:cstheme="minorHAnsi"/>
          <w:iCs/>
          <w:sz w:val="24"/>
          <w:szCs w:val="24"/>
        </w:rPr>
      </w:pPr>
      <w:r w:rsidRPr="00BA66F9">
        <w:rPr>
          <w:rFonts w:cstheme="minorHAnsi"/>
          <w:iCs/>
          <w:sz w:val="24"/>
          <w:szCs w:val="24"/>
        </w:rPr>
        <w:t xml:space="preserve">keep records of the following information for a period of 5 years after the date on which the </w:t>
      </w:r>
      <w:r w:rsidR="00856FC4" w:rsidRPr="00BA66F9">
        <w:rPr>
          <w:rFonts w:cstheme="minorHAnsi"/>
          <w:iCs/>
          <w:sz w:val="24"/>
          <w:szCs w:val="24"/>
        </w:rPr>
        <w:t xml:space="preserve">intended </w:t>
      </w:r>
      <w:r w:rsidRPr="00BA66F9">
        <w:rPr>
          <w:rFonts w:cstheme="minorHAnsi"/>
          <w:iCs/>
          <w:sz w:val="24"/>
          <w:szCs w:val="24"/>
        </w:rPr>
        <w:t xml:space="preserve">transaction </w:t>
      </w:r>
      <w:r w:rsidR="00856FC4" w:rsidRPr="00BA66F9">
        <w:rPr>
          <w:rFonts w:cstheme="minorHAnsi"/>
          <w:iCs/>
          <w:sz w:val="24"/>
          <w:szCs w:val="24"/>
        </w:rPr>
        <w:t>took place</w:t>
      </w:r>
      <w:r w:rsidRPr="00BA66F9">
        <w:rPr>
          <w:rFonts w:cstheme="minorHAnsi"/>
          <w:iCs/>
          <w:sz w:val="24"/>
          <w:szCs w:val="24"/>
        </w:rPr>
        <w:t>:</w:t>
      </w:r>
    </w:p>
    <w:p w14:paraId="330B4338" w14:textId="77777777" w:rsidR="002F5B86" w:rsidRPr="00BA66F9" w:rsidRDefault="002F5B86" w:rsidP="002778A9">
      <w:pPr>
        <w:pStyle w:val="ListParagraph"/>
        <w:autoSpaceDE w:val="0"/>
        <w:autoSpaceDN w:val="0"/>
        <w:adjustRightInd w:val="0"/>
        <w:spacing w:after="0" w:line="240" w:lineRule="auto"/>
        <w:ind w:left="1985"/>
        <w:jc w:val="both"/>
        <w:rPr>
          <w:rFonts w:cstheme="minorHAnsi"/>
          <w:iCs/>
          <w:sz w:val="24"/>
          <w:szCs w:val="24"/>
        </w:rPr>
      </w:pPr>
    </w:p>
    <w:p w14:paraId="4F5445EE" w14:textId="2B994C27"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 xml:space="preserve">Date of </w:t>
      </w:r>
      <w:r w:rsidR="00856FC4" w:rsidRPr="00BA66F9">
        <w:rPr>
          <w:rFonts w:cstheme="minorHAnsi"/>
          <w:sz w:val="24"/>
          <w:szCs w:val="24"/>
        </w:rPr>
        <w:t xml:space="preserve">intended </w:t>
      </w:r>
      <w:r w:rsidRPr="00BA66F9">
        <w:rPr>
          <w:rFonts w:cstheme="minorHAnsi"/>
          <w:sz w:val="24"/>
          <w:szCs w:val="24"/>
        </w:rPr>
        <w:t>transaction;</w:t>
      </w:r>
    </w:p>
    <w:p w14:paraId="6F0B9958" w14:textId="77777777" w:rsidR="002E750E" w:rsidRPr="00BA66F9" w:rsidRDefault="002E750E" w:rsidP="006A4E67">
      <w:pPr>
        <w:pStyle w:val="ListParagraph"/>
        <w:autoSpaceDE w:val="0"/>
        <w:autoSpaceDN w:val="0"/>
        <w:adjustRightInd w:val="0"/>
        <w:ind w:left="1985" w:hanging="567"/>
        <w:jc w:val="both"/>
        <w:rPr>
          <w:rFonts w:cstheme="minorHAnsi"/>
          <w:iCs/>
          <w:sz w:val="24"/>
          <w:szCs w:val="24"/>
        </w:rPr>
      </w:pPr>
    </w:p>
    <w:p w14:paraId="2B06B5AA" w14:textId="6685A62F"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The amount of the intended transaction;</w:t>
      </w:r>
    </w:p>
    <w:p w14:paraId="30453C0E" w14:textId="77777777" w:rsidR="00D67187" w:rsidRPr="00BA66F9" w:rsidRDefault="00D67187" w:rsidP="00D67187">
      <w:pPr>
        <w:pStyle w:val="ListParagraph"/>
        <w:autoSpaceDE w:val="0"/>
        <w:autoSpaceDN w:val="0"/>
        <w:adjustRightInd w:val="0"/>
        <w:spacing w:after="0" w:line="240" w:lineRule="auto"/>
        <w:ind w:left="1985"/>
        <w:jc w:val="both"/>
        <w:rPr>
          <w:rFonts w:cstheme="minorHAnsi"/>
          <w:iCs/>
          <w:sz w:val="24"/>
          <w:szCs w:val="24"/>
        </w:rPr>
      </w:pPr>
    </w:p>
    <w:p w14:paraId="3B73F56D" w14:textId="4360EFF1"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Description of the PS</w:t>
      </w:r>
      <w:r w:rsidR="00572F05" w:rsidRPr="00BA66F9">
        <w:rPr>
          <w:rFonts w:cstheme="minorHAnsi"/>
          <w:sz w:val="24"/>
          <w:szCs w:val="24"/>
        </w:rPr>
        <w:t>P</w:t>
      </w:r>
      <w:r w:rsidRPr="00BA66F9">
        <w:rPr>
          <w:rFonts w:cstheme="minorHAnsi"/>
          <w:sz w:val="24"/>
          <w:szCs w:val="24"/>
        </w:rPr>
        <w:t>Ms intended to be sold or purchased under the transaction;</w:t>
      </w:r>
    </w:p>
    <w:p w14:paraId="6A9B390D" w14:textId="77777777" w:rsidR="002E750E" w:rsidRPr="00BA66F9" w:rsidRDefault="002E750E" w:rsidP="006A4E67">
      <w:pPr>
        <w:pStyle w:val="ListParagraph"/>
        <w:ind w:left="1985" w:hanging="567"/>
        <w:rPr>
          <w:rFonts w:cstheme="minorHAnsi"/>
          <w:iCs/>
          <w:sz w:val="24"/>
          <w:szCs w:val="24"/>
        </w:rPr>
      </w:pPr>
    </w:p>
    <w:p w14:paraId="5FE89B7C" w14:textId="77777777"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 xml:space="preserve">The address where the </w:t>
      </w:r>
      <w:r w:rsidR="00907F38" w:rsidRPr="00BA66F9">
        <w:rPr>
          <w:rFonts w:cstheme="minorHAnsi"/>
          <w:sz w:val="24"/>
          <w:szCs w:val="24"/>
        </w:rPr>
        <w:t xml:space="preserve">intended </w:t>
      </w:r>
      <w:r w:rsidRPr="00BA66F9">
        <w:rPr>
          <w:rFonts w:cstheme="minorHAnsi"/>
          <w:sz w:val="24"/>
          <w:szCs w:val="24"/>
        </w:rPr>
        <w:t xml:space="preserve">transaction was </w:t>
      </w:r>
      <w:proofErr w:type="gramStart"/>
      <w:r w:rsidRPr="00BA66F9">
        <w:rPr>
          <w:rFonts w:cstheme="minorHAnsi"/>
          <w:sz w:val="24"/>
          <w:szCs w:val="24"/>
        </w:rPr>
        <w:t>entered into</w:t>
      </w:r>
      <w:proofErr w:type="gramEnd"/>
      <w:r w:rsidRPr="00BA66F9">
        <w:rPr>
          <w:rFonts w:cstheme="minorHAnsi"/>
          <w:sz w:val="24"/>
          <w:szCs w:val="24"/>
        </w:rPr>
        <w:t xml:space="preserve"> or attempted to enter into;</w:t>
      </w:r>
    </w:p>
    <w:p w14:paraId="79A1D63C" w14:textId="77777777" w:rsidR="002E750E" w:rsidRPr="00BA66F9" w:rsidRDefault="002E750E" w:rsidP="006A4E67">
      <w:pPr>
        <w:pStyle w:val="ListParagraph"/>
        <w:ind w:left="1985" w:hanging="567"/>
        <w:rPr>
          <w:rFonts w:cstheme="minorHAnsi"/>
          <w:sz w:val="24"/>
          <w:szCs w:val="24"/>
        </w:rPr>
      </w:pPr>
    </w:p>
    <w:p w14:paraId="50A4B51B" w14:textId="2B19CE82"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 xml:space="preserve">Basis of the regulated dealer’s determination on </w:t>
      </w:r>
      <w:r w:rsidR="000C7142" w:rsidRPr="00BA66F9">
        <w:rPr>
          <w:rFonts w:cstheme="minorHAnsi"/>
          <w:sz w:val="24"/>
          <w:szCs w:val="24"/>
        </w:rPr>
        <w:t>whether</w:t>
      </w:r>
      <w:r w:rsidRPr="00BA66F9">
        <w:rPr>
          <w:rFonts w:cstheme="minorHAnsi"/>
          <w:sz w:val="24"/>
          <w:szCs w:val="24"/>
        </w:rPr>
        <w:t xml:space="preserve"> to submit a STR;</w:t>
      </w:r>
    </w:p>
    <w:p w14:paraId="59C4A9A5" w14:textId="77777777" w:rsidR="002E750E" w:rsidRPr="00BA66F9" w:rsidRDefault="002E750E" w:rsidP="006A4E67">
      <w:pPr>
        <w:pStyle w:val="ListParagraph"/>
        <w:ind w:left="1985" w:hanging="567"/>
        <w:rPr>
          <w:rFonts w:cstheme="minorHAnsi"/>
          <w:iCs/>
          <w:sz w:val="24"/>
          <w:szCs w:val="24"/>
        </w:rPr>
      </w:pPr>
    </w:p>
    <w:p w14:paraId="68ACFACD" w14:textId="77777777"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A copy of all supporting documents; and</w:t>
      </w:r>
    </w:p>
    <w:p w14:paraId="4F1E7ED6" w14:textId="77777777" w:rsidR="002E750E" w:rsidRPr="00BA66F9" w:rsidRDefault="002E750E" w:rsidP="006A4E67">
      <w:pPr>
        <w:pStyle w:val="ListParagraph"/>
        <w:ind w:left="1985" w:hanging="567"/>
        <w:rPr>
          <w:rFonts w:cstheme="minorHAnsi"/>
          <w:sz w:val="24"/>
          <w:szCs w:val="24"/>
        </w:rPr>
      </w:pPr>
    </w:p>
    <w:p w14:paraId="5FF4B4F4" w14:textId="5350D340" w:rsidR="002E750E" w:rsidRPr="00BA66F9" w:rsidRDefault="002E750E" w:rsidP="00893962">
      <w:pPr>
        <w:pStyle w:val="ListParagraph"/>
        <w:numPr>
          <w:ilvl w:val="1"/>
          <w:numId w:val="14"/>
        </w:numPr>
        <w:autoSpaceDE w:val="0"/>
        <w:autoSpaceDN w:val="0"/>
        <w:adjustRightInd w:val="0"/>
        <w:spacing w:after="0" w:line="240" w:lineRule="auto"/>
        <w:ind w:left="1985" w:hanging="567"/>
        <w:jc w:val="both"/>
        <w:rPr>
          <w:rFonts w:cstheme="minorHAnsi"/>
          <w:iCs/>
          <w:sz w:val="24"/>
          <w:szCs w:val="24"/>
        </w:rPr>
      </w:pPr>
      <w:r w:rsidRPr="00BA66F9">
        <w:rPr>
          <w:rFonts w:cstheme="minorHAnsi"/>
          <w:sz w:val="24"/>
          <w:szCs w:val="24"/>
        </w:rPr>
        <w:t xml:space="preserve">The name and designation of the individual who carried out the </w:t>
      </w:r>
      <w:r w:rsidR="00907F38" w:rsidRPr="00BA66F9">
        <w:rPr>
          <w:rFonts w:cstheme="minorHAnsi"/>
          <w:sz w:val="24"/>
          <w:szCs w:val="24"/>
        </w:rPr>
        <w:t xml:space="preserve">intended </w:t>
      </w:r>
      <w:r w:rsidRPr="00BA66F9">
        <w:rPr>
          <w:rFonts w:cstheme="minorHAnsi"/>
          <w:sz w:val="24"/>
          <w:szCs w:val="24"/>
        </w:rPr>
        <w:t>transaction on behalf of the regulated dealer.</w:t>
      </w:r>
    </w:p>
    <w:p w14:paraId="55B33FAB" w14:textId="680D293E" w:rsidR="00283973" w:rsidRDefault="00283973" w:rsidP="00283973">
      <w:pPr>
        <w:spacing w:after="0" w:line="240" w:lineRule="auto"/>
        <w:jc w:val="both"/>
        <w:rPr>
          <w:rFonts w:cstheme="minorHAnsi"/>
          <w:i/>
          <w:sz w:val="24"/>
          <w:szCs w:val="24"/>
        </w:rPr>
      </w:pPr>
    </w:p>
    <w:p w14:paraId="5BF4143A" w14:textId="3DB8D3B5" w:rsidR="001D07FB" w:rsidRDefault="001D07FB" w:rsidP="00283973">
      <w:pPr>
        <w:spacing w:after="0" w:line="240" w:lineRule="auto"/>
        <w:jc w:val="both"/>
        <w:rPr>
          <w:rFonts w:cstheme="minorHAnsi"/>
          <w:i/>
          <w:sz w:val="24"/>
          <w:szCs w:val="24"/>
        </w:rPr>
      </w:pPr>
    </w:p>
    <w:p w14:paraId="769E8A09" w14:textId="77777777" w:rsidR="001D07FB" w:rsidRPr="00BA66F9" w:rsidRDefault="001D07FB" w:rsidP="00283973">
      <w:pPr>
        <w:spacing w:after="0" w:line="240" w:lineRule="auto"/>
        <w:jc w:val="both"/>
        <w:rPr>
          <w:rFonts w:cstheme="minorHAnsi"/>
          <w:i/>
          <w:sz w:val="24"/>
          <w:szCs w:val="24"/>
        </w:rPr>
      </w:pPr>
    </w:p>
    <w:p w14:paraId="589E6234" w14:textId="77777777" w:rsidR="00283973" w:rsidRPr="00BA66F9" w:rsidRDefault="00283973" w:rsidP="00283973">
      <w:pPr>
        <w:spacing w:after="0" w:line="240" w:lineRule="auto"/>
        <w:jc w:val="both"/>
        <w:rPr>
          <w:rFonts w:cstheme="minorHAnsi"/>
          <w:i/>
          <w:sz w:val="24"/>
          <w:szCs w:val="24"/>
        </w:rPr>
      </w:pPr>
      <w:r w:rsidRPr="00BA66F9">
        <w:rPr>
          <w:rFonts w:cstheme="minorHAnsi"/>
          <w:i/>
          <w:sz w:val="24"/>
          <w:szCs w:val="24"/>
        </w:rPr>
        <w:lastRenderedPageBreak/>
        <w:t>Customers to be screened against terrorist designations and financial sanctions lists</w:t>
      </w:r>
    </w:p>
    <w:p w14:paraId="4F2A51FC" w14:textId="77777777" w:rsidR="00283973" w:rsidRPr="00BA66F9" w:rsidRDefault="00283973" w:rsidP="00283973">
      <w:pPr>
        <w:pStyle w:val="ListParagraph"/>
        <w:spacing w:after="0" w:line="240" w:lineRule="auto"/>
        <w:ind w:left="851"/>
        <w:jc w:val="both"/>
        <w:rPr>
          <w:rFonts w:cstheme="minorHAnsi"/>
          <w:sz w:val="24"/>
          <w:szCs w:val="24"/>
        </w:rPr>
      </w:pPr>
    </w:p>
    <w:p w14:paraId="25981C5F" w14:textId="6E36C791" w:rsidR="00283973" w:rsidRPr="00BA66F9" w:rsidRDefault="00283973" w:rsidP="00893962">
      <w:pPr>
        <w:pStyle w:val="ListParagraph"/>
        <w:numPr>
          <w:ilvl w:val="2"/>
          <w:numId w:val="49"/>
        </w:numPr>
        <w:spacing w:after="0" w:line="240" w:lineRule="auto"/>
        <w:ind w:left="851" w:hanging="851"/>
        <w:jc w:val="both"/>
        <w:rPr>
          <w:rFonts w:cstheme="minorHAnsi"/>
          <w:sz w:val="24"/>
          <w:szCs w:val="24"/>
        </w:rPr>
      </w:pPr>
      <w:r w:rsidRPr="00BA66F9">
        <w:rPr>
          <w:rFonts w:cstheme="minorHAnsi"/>
          <w:sz w:val="24"/>
          <w:szCs w:val="24"/>
        </w:rPr>
        <w:t xml:space="preserve">The regulated dealer should screen their customers against these lists through the following (non-exhaustive) means. </w:t>
      </w:r>
      <w:r w:rsidR="007C5041" w:rsidRPr="00BA66F9">
        <w:rPr>
          <w:rFonts w:cstheme="minorHAnsi"/>
          <w:sz w:val="24"/>
          <w:szCs w:val="24"/>
        </w:rPr>
        <w:t xml:space="preserve">Where screening results in a positive hit </w:t>
      </w:r>
      <w:r w:rsidRPr="00BA66F9">
        <w:rPr>
          <w:rFonts w:cstheme="minorHAnsi"/>
          <w:sz w:val="24"/>
          <w:szCs w:val="24"/>
        </w:rPr>
        <w:t>against the listings for terrorist designation and designated individuals and entities, regulated dealers</w:t>
      </w:r>
      <w:r w:rsidR="007C5041" w:rsidRPr="00BA66F9">
        <w:rPr>
          <w:rFonts w:cstheme="minorHAnsi"/>
          <w:sz w:val="24"/>
          <w:szCs w:val="24"/>
        </w:rPr>
        <w:t xml:space="preserve"> are reminded of their obligations to</w:t>
      </w:r>
      <w:r w:rsidRPr="00BA66F9">
        <w:rPr>
          <w:rFonts w:cstheme="minorHAnsi"/>
          <w:sz w:val="24"/>
          <w:szCs w:val="24"/>
        </w:rPr>
        <w:t xml:space="preserve"> stop the transaction and report to the police.</w:t>
      </w:r>
    </w:p>
    <w:p w14:paraId="57852A99" w14:textId="77777777" w:rsidR="00283973" w:rsidRPr="00BA66F9" w:rsidRDefault="00283973" w:rsidP="00283973">
      <w:pPr>
        <w:pStyle w:val="ListParagraph"/>
        <w:spacing w:after="0" w:line="240" w:lineRule="auto"/>
        <w:ind w:left="1701"/>
        <w:jc w:val="both"/>
        <w:rPr>
          <w:rFonts w:cstheme="minorHAnsi"/>
          <w:sz w:val="24"/>
          <w:szCs w:val="24"/>
        </w:rPr>
      </w:pPr>
    </w:p>
    <w:p w14:paraId="2AC0115D" w14:textId="44094817" w:rsidR="00283973" w:rsidRPr="00BA66F9" w:rsidRDefault="00283973" w:rsidP="00893962">
      <w:pPr>
        <w:pStyle w:val="ListParagraph"/>
        <w:numPr>
          <w:ilvl w:val="0"/>
          <w:numId w:val="12"/>
        </w:numPr>
        <w:autoSpaceDE w:val="0"/>
        <w:autoSpaceDN w:val="0"/>
        <w:adjustRightInd w:val="0"/>
        <w:spacing w:after="0" w:line="240" w:lineRule="auto"/>
        <w:ind w:left="1418" w:hanging="567"/>
        <w:jc w:val="both"/>
        <w:rPr>
          <w:rStyle w:val="Hyperlink"/>
          <w:rFonts w:cstheme="minorHAnsi"/>
          <w:color w:val="000000" w:themeColor="text1"/>
          <w:sz w:val="24"/>
          <w:szCs w:val="24"/>
          <w:u w:val="none"/>
        </w:rPr>
      </w:pPr>
      <w:r w:rsidRPr="00BA66F9">
        <w:rPr>
          <w:rFonts w:cstheme="minorHAnsi"/>
          <w:color w:val="000000" w:themeColor="text1"/>
          <w:sz w:val="24"/>
          <w:szCs w:val="24"/>
        </w:rPr>
        <w:t xml:space="preserve">Refer to MHA’s website on the </w:t>
      </w:r>
      <w:r w:rsidRPr="00BA66F9">
        <w:rPr>
          <w:rStyle w:val="Hyperlink"/>
          <w:rFonts w:cstheme="minorHAnsi"/>
          <w:color w:val="000000" w:themeColor="text1"/>
          <w:sz w:val="24"/>
          <w:szCs w:val="24"/>
          <w:u w:val="none"/>
        </w:rPr>
        <w:t>IMC-TD on terrorist designation and legislation for countering the financing of terrorism. Regulated dealers should subscribe to the IMC-TD mailing list to receive listings on terrorist designation (persons and entities designated as terrorists).</w:t>
      </w:r>
    </w:p>
    <w:p w14:paraId="2566F833" w14:textId="77777777" w:rsidR="00283973" w:rsidRPr="00BA66F9" w:rsidRDefault="00283973" w:rsidP="00283973">
      <w:pPr>
        <w:autoSpaceDE w:val="0"/>
        <w:autoSpaceDN w:val="0"/>
        <w:adjustRightInd w:val="0"/>
        <w:spacing w:after="0" w:line="240" w:lineRule="auto"/>
        <w:ind w:left="1418" w:hanging="567"/>
        <w:jc w:val="both"/>
        <w:rPr>
          <w:rFonts w:cstheme="minorHAnsi"/>
          <w:sz w:val="24"/>
          <w:szCs w:val="24"/>
        </w:rPr>
      </w:pPr>
    </w:p>
    <w:p w14:paraId="7A4C8714" w14:textId="77777777" w:rsidR="00283973" w:rsidRPr="00BA66F9" w:rsidRDefault="00556607" w:rsidP="00EF575C">
      <w:pPr>
        <w:pStyle w:val="ListParagraph"/>
        <w:spacing w:after="0" w:line="240" w:lineRule="auto"/>
        <w:ind w:left="1418"/>
        <w:jc w:val="both"/>
        <w:rPr>
          <w:rStyle w:val="Hyperlink"/>
          <w:rFonts w:cstheme="minorHAnsi"/>
          <w:sz w:val="24"/>
          <w:szCs w:val="24"/>
        </w:rPr>
      </w:pPr>
      <w:hyperlink r:id="rId15" w:history="1">
        <w:r w:rsidR="00283973" w:rsidRPr="00BA66F9">
          <w:rPr>
            <w:rStyle w:val="Hyperlink"/>
            <w:rFonts w:cstheme="minorHAnsi"/>
            <w:sz w:val="24"/>
            <w:szCs w:val="24"/>
          </w:rPr>
          <w:t>https://www.mha.gov.sg/inter-ministry-committee-terrorist-designation-(imc-td)</w:t>
        </w:r>
      </w:hyperlink>
    </w:p>
    <w:p w14:paraId="64E70033" w14:textId="77777777" w:rsidR="00283973" w:rsidRPr="00BA66F9" w:rsidRDefault="00283973" w:rsidP="00EF575C">
      <w:pPr>
        <w:pStyle w:val="ListParagraph"/>
        <w:spacing w:after="0" w:line="240" w:lineRule="auto"/>
        <w:ind w:left="1418" w:hanging="567"/>
        <w:jc w:val="both"/>
        <w:rPr>
          <w:rFonts w:cstheme="minorHAnsi"/>
          <w:sz w:val="24"/>
          <w:szCs w:val="24"/>
        </w:rPr>
      </w:pPr>
    </w:p>
    <w:p w14:paraId="0CFFA123" w14:textId="553233BE" w:rsidR="00283973" w:rsidRPr="00BA66F9" w:rsidRDefault="00283973" w:rsidP="00893962">
      <w:pPr>
        <w:pStyle w:val="ListParagraph"/>
        <w:numPr>
          <w:ilvl w:val="0"/>
          <w:numId w:val="12"/>
        </w:numPr>
        <w:spacing w:after="0" w:line="240" w:lineRule="auto"/>
        <w:ind w:left="1418" w:hanging="567"/>
        <w:jc w:val="both"/>
        <w:rPr>
          <w:rFonts w:cstheme="minorHAnsi"/>
          <w:sz w:val="24"/>
          <w:szCs w:val="24"/>
        </w:rPr>
      </w:pPr>
      <w:r w:rsidRPr="00BA66F9">
        <w:rPr>
          <w:rFonts w:cstheme="minorHAnsi"/>
          <w:sz w:val="24"/>
          <w:szCs w:val="24"/>
        </w:rPr>
        <w:t xml:space="preserve">Refer </w:t>
      </w:r>
      <w:r w:rsidRPr="00BA66F9">
        <w:rPr>
          <w:rFonts w:cstheme="minorHAnsi"/>
          <w:color w:val="000000" w:themeColor="text1"/>
          <w:sz w:val="24"/>
          <w:szCs w:val="24"/>
        </w:rPr>
        <w:t xml:space="preserve">to </w:t>
      </w:r>
      <w:r w:rsidRPr="00BA66F9">
        <w:rPr>
          <w:rStyle w:val="Hyperlink"/>
          <w:rFonts w:cstheme="minorHAnsi"/>
          <w:color w:val="000000" w:themeColor="text1"/>
          <w:sz w:val="24"/>
          <w:szCs w:val="24"/>
          <w:u w:val="none"/>
        </w:rPr>
        <w:t>MAS’ website</w:t>
      </w:r>
      <w:r w:rsidRPr="00BA66F9">
        <w:rPr>
          <w:rFonts w:cstheme="minorHAnsi"/>
          <w:color w:val="000000" w:themeColor="text1"/>
          <w:sz w:val="24"/>
          <w:szCs w:val="24"/>
        </w:rPr>
        <w:t xml:space="preserve"> on </w:t>
      </w:r>
      <w:r w:rsidRPr="00BA66F9">
        <w:rPr>
          <w:rFonts w:cstheme="minorHAnsi"/>
          <w:sz w:val="24"/>
          <w:szCs w:val="24"/>
        </w:rPr>
        <w:t>targeted financial sanctions under the UN Regulations for the lists of designated individuals and entities. Regulated dealers should subscribe to the MAS mailing list to receive updated lists of designated individuals and entities.</w:t>
      </w:r>
    </w:p>
    <w:p w14:paraId="45D571D0" w14:textId="77777777" w:rsidR="00283973" w:rsidRPr="00BA66F9" w:rsidRDefault="00283973" w:rsidP="00EF575C">
      <w:pPr>
        <w:pStyle w:val="ListParagraph"/>
        <w:ind w:left="1418" w:hanging="567"/>
        <w:jc w:val="both"/>
        <w:rPr>
          <w:rFonts w:cstheme="minorHAnsi"/>
          <w:sz w:val="24"/>
          <w:szCs w:val="24"/>
        </w:rPr>
      </w:pPr>
    </w:p>
    <w:p w14:paraId="287C17F3" w14:textId="77777777" w:rsidR="00283973" w:rsidRPr="00BA66F9" w:rsidRDefault="00556607" w:rsidP="00EF575C">
      <w:pPr>
        <w:pStyle w:val="ListParagraph"/>
        <w:ind w:left="1418"/>
        <w:jc w:val="both"/>
        <w:rPr>
          <w:sz w:val="24"/>
          <w:szCs w:val="24"/>
        </w:rPr>
      </w:pPr>
      <w:hyperlink r:id="rId16" w:history="1">
        <w:r w:rsidR="00283973" w:rsidRPr="00BA66F9">
          <w:rPr>
            <w:rStyle w:val="Hyperlink"/>
            <w:sz w:val="24"/>
            <w:szCs w:val="24"/>
          </w:rPr>
          <w:t>https://www.mas.gov.sg/regulation/anti-money-laundering/targeted-financial-sanctions/lists-of-designated-individuals-and-entities</w:t>
        </w:r>
      </w:hyperlink>
      <w:r w:rsidR="00283973" w:rsidRPr="00BA66F9">
        <w:rPr>
          <w:sz w:val="24"/>
          <w:szCs w:val="24"/>
        </w:rPr>
        <w:t xml:space="preserve"> </w:t>
      </w:r>
    </w:p>
    <w:p w14:paraId="5708A6A7" w14:textId="1A152102" w:rsidR="00283973" w:rsidRPr="00BA66F9" w:rsidRDefault="00283973" w:rsidP="00283973">
      <w:pPr>
        <w:spacing w:after="0" w:line="240" w:lineRule="auto"/>
      </w:pPr>
    </w:p>
    <w:p w14:paraId="244DA2A8" w14:textId="1799A6E9" w:rsidR="006B616B" w:rsidRPr="00BA66F9" w:rsidRDefault="006B616B" w:rsidP="00893962">
      <w:pPr>
        <w:pStyle w:val="ListParagraph"/>
        <w:numPr>
          <w:ilvl w:val="2"/>
          <w:numId w:val="77"/>
        </w:numPr>
        <w:spacing w:after="0" w:line="240" w:lineRule="auto"/>
        <w:ind w:left="850" w:hanging="850"/>
        <w:jc w:val="both"/>
        <w:rPr>
          <w:rFonts w:cstheme="minorHAnsi"/>
          <w:sz w:val="24"/>
          <w:szCs w:val="24"/>
        </w:rPr>
      </w:pPr>
      <w:r w:rsidRPr="00BA66F9">
        <w:rPr>
          <w:rFonts w:cstheme="minorHAnsi"/>
          <w:sz w:val="24"/>
          <w:szCs w:val="24"/>
        </w:rPr>
        <w:t xml:space="preserve">The </w:t>
      </w:r>
      <w:r w:rsidR="00E36C40" w:rsidRPr="00BA66F9">
        <w:rPr>
          <w:rFonts w:cstheme="minorHAnsi"/>
          <w:sz w:val="24"/>
          <w:szCs w:val="24"/>
        </w:rPr>
        <w:t>screening results</w:t>
      </w:r>
      <w:r w:rsidR="007C5041" w:rsidRPr="00BA66F9">
        <w:rPr>
          <w:rFonts w:cstheme="minorHAnsi"/>
          <w:sz w:val="24"/>
          <w:szCs w:val="24"/>
        </w:rPr>
        <w:t xml:space="preserve"> and assessment by the </w:t>
      </w:r>
      <w:r w:rsidRPr="00BA66F9">
        <w:rPr>
          <w:rFonts w:cstheme="minorHAnsi"/>
          <w:sz w:val="24"/>
          <w:szCs w:val="24"/>
        </w:rPr>
        <w:t xml:space="preserve">regulated dealer should </w:t>
      </w:r>
      <w:r w:rsidR="007C5041" w:rsidRPr="00BA66F9">
        <w:rPr>
          <w:rFonts w:cstheme="minorHAnsi"/>
          <w:sz w:val="24"/>
          <w:szCs w:val="24"/>
        </w:rPr>
        <w:t xml:space="preserve">be </w:t>
      </w:r>
      <w:r w:rsidRPr="00BA66F9">
        <w:rPr>
          <w:rFonts w:cstheme="minorHAnsi"/>
          <w:sz w:val="24"/>
          <w:szCs w:val="24"/>
        </w:rPr>
        <w:t>document</w:t>
      </w:r>
      <w:r w:rsidR="007C5041" w:rsidRPr="00BA66F9">
        <w:rPr>
          <w:rFonts w:cstheme="minorHAnsi"/>
          <w:sz w:val="24"/>
          <w:szCs w:val="24"/>
        </w:rPr>
        <w:t>ed</w:t>
      </w:r>
      <w:r w:rsidRPr="00BA66F9">
        <w:rPr>
          <w:rFonts w:cstheme="minorHAnsi"/>
          <w:sz w:val="24"/>
          <w:szCs w:val="24"/>
        </w:rPr>
        <w:t>.</w:t>
      </w:r>
    </w:p>
    <w:p w14:paraId="37A00D50" w14:textId="122B89C3" w:rsidR="006B616B" w:rsidRPr="00BA66F9" w:rsidRDefault="006B616B" w:rsidP="00283973">
      <w:pPr>
        <w:spacing w:after="0" w:line="240" w:lineRule="auto"/>
      </w:pPr>
    </w:p>
    <w:p w14:paraId="49CECCFB" w14:textId="20B60141" w:rsidR="001A5456" w:rsidRPr="00BA66F9" w:rsidRDefault="001A5456" w:rsidP="00893962">
      <w:pPr>
        <w:pStyle w:val="Heading1"/>
        <w:numPr>
          <w:ilvl w:val="0"/>
          <w:numId w:val="49"/>
        </w:numPr>
        <w:ind w:left="851" w:hanging="851"/>
        <w:rPr>
          <w:rFonts w:asciiTheme="minorHAnsi" w:hAnsiTheme="minorHAnsi" w:cstheme="minorHAnsi"/>
          <w:b/>
          <w:color w:val="auto"/>
          <w:sz w:val="24"/>
          <w:szCs w:val="24"/>
        </w:rPr>
      </w:pPr>
      <w:bookmarkStart w:id="300" w:name="_Toc58838671"/>
      <w:r w:rsidRPr="00BA66F9">
        <w:rPr>
          <w:rFonts w:asciiTheme="minorHAnsi" w:hAnsiTheme="minorHAnsi" w:cstheme="minorHAnsi"/>
          <w:b/>
          <w:color w:val="auto"/>
          <w:sz w:val="24"/>
          <w:szCs w:val="24"/>
        </w:rPr>
        <w:t>Enhanced Customer Due Diligence</w:t>
      </w:r>
      <w:r w:rsidR="00957F92" w:rsidRPr="00BA66F9">
        <w:rPr>
          <w:rFonts w:asciiTheme="minorHAnsi" w:hAnsiTheme="minorHAnsi" w:cstheme="minorHAnsi"/>
          <w:b/>
          <w:color w:val="auto"/>
          <w:sz w:val="24"/>
          <w:szCs w:val="24"/>
        </w:rPr>
        <w:t xml:space="preserve"> (</w:t>
      </w:r>
      <w:r w:rsidR="00D91FC4" w:rsidRPr="00BA66F9">
        <w:rPr>
          <w:rFonts w:asciiTheme="minorHAnsi" w:hAnsiTheme="minorHAnsi" w:cstheme="minorHAnsi"/>
          <w:b/>
          <w:color w:val="auto"/>
          <w:sz w:val="24"/>
          <w:szCs w:val="24"/>
        </w:rPr>
        <w:t>“</w:t>
      </w:r>
      <w:r w:rsidR="00957F92" w:rsidRPr="00BA66F9">
        <w:rPr>
          <w:rFonts w:asciiTheme="minorHAnsi" w:hAnsiTheme="minorHAnsi" w:cstheme="minorHAnsi"/>
          <w:b/>
          <w:color w:val="auto"/>
          <w:sz w:val="24"/>
          <w:szCs w:val="24"/>
        </w:rPr>
        <w:t>ECDD</w:t>
      </w:r>
      <w:r w:rsidR="00D91FC4" w:rsidRPr="00BA66F9">
        <w:rPr>
          <w:rFonts w:asciiTheme="minorHAnsi" w:hAnsiTheme="minorHAnsi" w:cstheme="minorHAnsi"/>
          <w:b/>
          <w:color w:val="auto"/>
          <w:sz w:val="24"/>
          <w:szCs w:val="24"/>
        </w:rPr>
        <w:t>”</w:t>
      </w:r>
      <w:r w:rsidR="00957F92" w:rsidRPr="00BA66F9">
        <w:rPr>
          <w:rFonts w:asciiTheme="minorHAnsi" w:hAnsiTheme="minorHAnsi" w:cstheme="minorHAnsi"/>
          <w:b/>
          <w:color w:val="auto"/>
          <w:sz w:val="24"/>
          <w:szCs w:val="24"/>
        </w:rPr>
        <w:t>)</w:t>
      </w:r>
      <w:bookmarkEnd w:id="300"/>
    </w:p>
    <w:p w14:paraId="1D9A98F2" w14:textId="77777777" w:rsidR="002E750E" w:rsidRPr="00BA66F9" w:rsidRDefault="002E750E" w:rsidP="002E750E">
      <w:pPr>
        <w:pStyle w:val="ListParagraph"/>
        <w:ind w:left="567"/>
        <w:jc w:val="both"/>
        <w:rPr>
          <w:rFonts w:cstheme="minorHAnsi"/>
          <w:sz w:val="24"/>
          <w:szCs w:val="24"/>
        </w:rPr>
      </w:pPr>
    </w:p>
    <w:p w14:paraId="4EEA34A2" w14:textId="7AFEBF9B" w:rsidR="006B3982" w:rsidRPr="00BA66F9" w:rsidRDefault="000A0D1F" w:rsidP="00E4523F">
      <w:pPr>
        <w:pStyle w:val="ListParagraph"/>
        <w:ind w:left="851"/>
        <w:jc w:val="both"/>
        <w:rPr>
          <w:rFonts w:cstheme="minorHAnsi"/>
          <w:sz w:val="24"/>
          <w:szCs w:val="24"/>
        </w:rPr>
      </w:pPr>
      <w:r w:rsidRPr="00BA66F9">
        <w:rPr>
          <w:rFonts w:cstheme="minorHAnsi"/>
          <w:sz w:val="24"/>
          <w:szCs w:val="24"/>
        </w:rPr>
        <w:t>ECDD refers to the process where a higher level of customer due diligence is applied due to higher ML/TF risk</w:t>
      </w:r>
      <w:r w:rsidR="009E0052" w:rsidRPr="00BA66F9">
        <w:rPr>
          <w:rFonts w:cstheme="minorHAnsi"/>
          <w:sz w:val="24"/>
          <w:szCs w:val="24"/>
        </w:rPr>
        <w:t xml:space="preserve"> </w:t>
      </w:r>
      <w:r w:rsidR="00F43196" w:rsidRPr="00BA66F9">
        <w:rPr>
          <w:rFonts w:cstheme="minorHAnsi"/>
          <w:sz w:val="24"/>
          <w:szCs w:val="24"/>
        </w:rPr>
        <w:t xml:space="preserve">of the customer or transactions. This is performed in addition to the </w:t>
      </w:r>
      <w:r w:rsidR="0051021E" w:rsidRPr="00BA66F9">
        <w:rPr>
          <w:rFonts w:cstheme="minorHAnsi"/>
          <w:sz w:val="24"/>
          <w:szCs w:val="24"/>
        </w:rPr>
        <w:t>CDD</w:t>
      </w:r>
      <w:r w:rsidR="00F43196" w:rsidRPr="00BA66F9">
        <w:rPr>
          <w:rFonts w:cstheme="minorHAnsi"/>
          <w:sz w:val="24"/>
          <w:szCs w:val="24"/>
        </w:rPr>
        <w:t xml:space="preserve"> measures</w:t>
      </w:r>
      <w:r w:rsidR="00D006ED" w:rsidRPr="00BA66F9">
        <w:rPr>
          <w:rFonts w:cstheme="minorHAnsi"/>
          <w:sz w:val="24"/>
          <w:szCs w:val="24"/>
        </w:rPr>
        <w:t xml:space="preserve"> in paragraph 6</w:t>
      </w:r>
      <w:r w:rsidR="0051021E" w:rsidRPr="00BA66F9">
        <w:rPr>
          <w:rFonts w:cstheme="minorHAnsi"/>
          <w:sz w:val="24"/>
          <w:szCs w:val="24"/>
        </w:rPr>
        <w:t xml:space="preserve">. </w:t>
      </w:r>
    </w:p>
    <w:p w14:paraId="5114552B" w14:textId="77777777" w:rsidR="00B87804" w:rsidRPr="00BA66F9" w:rsidRDefault="00B87804" w:rsidP="00B87804">
      <w:pPr>
        <w:pStyle w:val="ListParagraph"/>
        <w:autoSpaceDE w:val="0"/>
        <w:autoSpaceDN w:val="0"/>
        <w:adjustRightInd w:val="0"/>
        <w:spacing w:after="0" w:line="240" w:lineRule="auto"/>
        <w:ind w:left="2268"/>
        <w:jc w:val="both"/>
        <w:rPr>
          <w:rFonts w:cstheme="minorHAnsi"/>
          <w:sz w:val="24"/>
          <w:szCs w:val="24"/>
        </w:rPr>
      </w:pPr>
    </w:p>
    <w:p w14:paraId="14142366" w14:textId="2B7F7D3A" w:rsidR="00B87804" w:rsidRPr="00BA66F9" w:rsidRDefault="00B87804" w:rsidP="00893962">
      <w:pPr>
        <w:pStyle w:val="Heading2"/>
        <w:numPr>
          <w:ilvl w:val="1"/>
          <w:numId w:val="51"/>
        </w:numPr>
        <w:ind w:left="851" w:hanging="851"/>
        <w:jc w:val="both"/>
        <w:rPr>
          <w:rFonts w:asciiTheme="minorHAnsi" w:hAnsiTheme="minorHAnsi" w:cstheme="minorHAnsi"/>
          <w:color w:val="auto"/>
          <w:sz w:val="24"/>
          <w:szCs w:val="24"/>
          <w:u w:val="single"/>
          <w:lang w:eastAsia="en-SG"/>
        </w:rPr>
      </w:pPr>
      <w:bookmarkStart w:id="301" w:name="_Toc58838672"/>
      <w:r w:rsidRPr="00BA66F9">
        <w:rPr>
          <w:rFonts w:asciiTheme="minorHAnsi" w:hAnsiTheme="minorHAnsi" w:cstheme="minorHAnsi"/>
          <w:color w:val="auto"/>
          <w:sz w:val="24"/>
          <w:szCs w:val="24"/>
          <w:u w:val="single"/>
          <w:lang w:eastAsia="en-SG"/>
        </w:rPr>
        <w:t xml:space="preserve">When to Perform </w:t>
      </w:r>
      <w:r w:rsidR="00140A17" w:rsidRPr="00BA66F9">
        <w:rPr>
          <w:rFonts w:asciiTheme="minorHAnsi" w:hAnsiTheme="minorHAnsi" w:cstheme="minorHAnsi"/>
          <w:color w:val="auto"/>
          <w:sz w:val="24"/>
          <w:szCs w:val="24"/>
          <w:u w:val="single"/>
          <w:lang w:eastAsia="en-SG"/>
        </w:rPr>
        <w:t>ECDD</w:t>
      </w:r>
      <w:bookmarkEnd w:id="301"/>
      <w:r w:rsidRPr="00BA66F9">
        <w:rPr>
          <w:rFonts w:asciiTheme="minorHAnsi" w:hAnsiTheme="minorHAnsi" w:cstheme="minorHAnsi"/>
          <w:color w:val="auto"/>
          <w:sz w:val="24"/>
          <w:szCs w:val="24"/>
          <w:u w:val="single"/>
          <w:lang w:eastAsia="en-SG"/>
        </w:rPr>
        <w:t xml:space="preserve"> </w:t>
      </w:r>
    </w:p>
    <w:p w14:paraId="64BE667C" w14:textId="678073EC" w:rsidR="00907431" w:rsidRPr="00BA66F9" w:rsidRDefault="00907431" w:rsidP="00907431">
      <w:pPr>
        <w:rPr>
          <w:rFonts w:cstheme="minorHAnsi"/>
          <w:sz w:val="24"/>
          <w:szCs w:val="24"/>
          <w:lang w:eastAsia="en-SG"/>
        </w:rPr>
      </w:pPr>
    </w:p>
    <w:p w14:paraId="45EC2623" w14:textId="05ADD96F" w:rsidR="0062407D" w:rsidRPr="00BA66F9" w:rsidRDefault="0062407D" w:rsidP="0062407D">
      <w:pPr>
        <w:spacing w:after="0" w:line="240" w:lineRule="auto"/>
        <w:jc w:val="both"/>
        <w:rPr>
          <w:rFonts w:cstheme="minorHAnsi"/>
          <w:i/>
          <w:sz w:val="24"/>
          <w:szCs w:val="24"/>
        </w:rPr>
      </w:pPr>
      <w:r w:rsidRPr="00BA66F9">
        <w:rPr>
          <w:rFonts w:cstheme="minorHAnsi"/>
          <w:i/>
          <w:sz w:val="24"/>
          <w:szCs w:val="24"/>
        </w:rPr>
        <w:t>PEP</w:t>
      </w:r>
      <w:r w:rsidR="003F1229" w:rsidRPr="00BA66F9">
        <w:rPr>
          <w:rFonts w:cstheme="minorHAnsi"/>
          <w:i/>
          <w:sz w:val="24"/>
          <w:szCs w:val="24"/>
        </w:rPr>
        <w:t>, family member or close associate of PEP</w:t>
      </w:r>
    </w:p>
    <w:p w14:paraId="797B1A3D" w14:textId="77777777" w:rsidR="003F1229" w:rsidRPr="00BA66F9" w:rsidRDefault="003F1229" w:rsidP="000167C0">
      <w:pPr>
        <w:spacing w:after="0" w:line="240" w:lineRule="auto"/>
        <w:jc w:val="both"/>
        <w:rPr>
          <w:rFonts w:cstheme="minorHAnsi"/>
          <w:i/>
          <w:sz w:val="24"/>
          <w:szCs w:val="24"/>
        </w:rPr>
      </w:pPr>
    </w:p>
    <w:p w14:paraId="3DDC03EA" w14:textId="0EF086B8" w:rsidR="00584983" w:rsidRPr="00BA66F9" w:rsidRDefault="00950D4A" w:rsidP="00893962">
      <w:pPr>
        <w:pStyle w:val="ListParagraph"/>
        <w:numPr>
          <w:ilvl w:val="2"/>
          <w:numId w:val="51"/>
        </w:numPr>
        <w:spacing w:after="0" w:line="240" w:lineRule="auto"/>
        <w:ind w:left="851" w:hanging="851"/>
        <w:jc w:val="both"/>
        <w:rPr>
          <w:rFonts w:cstheme="minorHAnsi"/>
          <w:sz w:val="24"/>
          <w:szCs w:val="24"/>
          <w:lang w:eastAsia="en-SG"/>
        </w:rPr>
      </w:pPr>
      <w:r w:rsidRPr="00BA66F9">
        <w:rPr>
          <w:rFonts w:cstheme="minorHAnsi"/>
          <w:sz w:val="24"/>
          <w:szCs w:val="24"/>
          <w:lang w:eastAsia="en-SG"/>
        </w:rPr>
        <w:t>The re</w:t>
      </w:r>
      <w:r w:rsidR="000A0D1F" w:rsidRPr="00BA66F9">
        <w:rPr>
          <w:rFonts w:cstheme="minorHAnsi"/>
          <w:sz w:val="24"/>
          <w:szCs w:val="24"/>
          <w:lang w:eastAsia="en-SG"/>
        </w:rPr>
        <w:t xml:space="preserve">gulated </w:t>
      </w:r>
      <w:r w:rsidR="000A0D1F" w:rsidRPr="00BA66F9">
        <w:rPr>
          <w:rFonts w:cstheme="minorHAnsi"/>
          <w:sz w:val="24"/>
          <w:szCs w:val="24"/>
        </w:rPr>
        <w:t xml:space="preserve">dealer </w:t>
      </w:r>
      <w:r w:rsidR="00B43B4E" w:rsidRPr="00BA66F9">
        <w:rPr>
          <w:rFonts w:cstheme="minorHAnsi"/>
          <w:sz w:val="24"/>
          <w:szCs w:val="24"/>
        </w:rPr>
        <w:t>must</w:t>
      </w:r>
      <w:r w:rsidR="000A0D1F" w:rsidRPr="00BA66F9">
        <w:rPr>
          <w:rFonts w:cstheme="minorHAnsi"/>
          <w:sz w:val="24"/>
          <w:szCs w:val="24"/>
        </w:rPr>
        <w:t xml:space="preserve"> perform ECDD where the customer, </w:t>
      </w:r>
      <w:r w:rsidR="00B651AA" w:rsidRPr="00BA66F9">
        <w:rPr>
          <w:rFonts w:cstheme="minorHAnsi"/>
          <w:sz w:val="24"/>
          <w:szCs w:val="24"/>
        </w:rPr>
        <w:t xml:space="preserve">the </w:t>
      </w:r>
      <w:r w:rsidR="000A0D1F" w:rsidRPr="00BA66F9">
        <w:rPr>
          <w:rFonts w:cstheme="minorHAnsi"/>
          <w:sz w:val="24"/>
          <w:szCs w:val="24"/>
        </w:rPr>
        <w:t>person on whose behalf the customer is acting,</w:t>
      </w:r>
      <w:r w:rsidR="00B651AA" w:rsidRPr="00BA66F9">
        <w:rPr>
          <w:rFonts w:cstheme="minorHAnsi"/>
          <w:sz w:val="24"/>
          <w:szCs w:val="24"/>
        </w:rPr>
        <w:t xml:space="preserve"> or a </w:t>
      </w:r>
      <w:r w:rsidR="00F376FF" w:rsidRPr="00BA66F9">
        <w:rPr>
          <w:rFonts w:cstheme="minorHAnsi"/>
          <w:sz w:val="24"/>
          <w:szCs w:val="24"/>
        </w:rPr>
        <w:t>BO</w:t>
      </w:r>
      <w:r w:rsidR="00B651AA" w:rsidRPr="00BA66F9">
        <w:rPr>
          <w:rFonts w:cstheme="minorHAnsi"/>
          <w:sz w:val="24"/>
          <w:szCs w:val="24"/>
        </w:rPr>
        <w:t xml:space="preserve"> of that person</w:t>
      </w:r>
      <w:r w:rsidR="000A0D1F" w:rsidRPr="00BA66F9">
        <w:rPr>
          <w:rFonts w:cstheme="minorHAnsi"/>
          <w:sz w:val="24"/>
          <w:szCs w:val="24"/>
        </w:rPr>
        <w:t xml:space="preserve"> is</w:t>
      </w:r>
      <w:r w:rsidR="00907431" w:rsidRPr="00BA66F9">
        <w:rPr>
          <w:rFonts w:cstheme="minorHAnsi"/>
          <w:sz w:val="24"/>
          <w:szCs w:val="24"/>
          <w:lang w:eastAsia="en-SG"/>
        </w:rPr>
        <w:t xml:space="preserve"> </w:t>
      </w:r>
      <w:r w:rsidR="000A0D1F" w:rsidRPr="00BA66F9">
        <w:rPr>
          <w:rFonts w:cstheme="minorHAnsi"/>
          <w:sz w:val="24"/>
          <w:szCs w:val="24"/>
          <w:lang w:eastAsia="en-SG"/>
        </w:rPr>
        <w:t>a</w:t>
      </w:r>
      <w:r w:rsidR="00AC4FAA" w:rsidRPr="00BA66F9">
        <w:rPr>
          <w:rFonts w:cstheme="minorHAnsi"/>
          <w:sz w:val="24"/>
          <w:szCs w:val="24"/>
          <w:lang w:eastAsia="en-SG"/>
        </w:rPr>
        <w:t xml:space="preserve"> </w:t>
      </w:r>
      <w:r w:rsidR="000A0D1F" w:rsidRPr="00BA66F9">
        <w:rPr>
          <w:rFonts w:cstheme="minorHAnsi"/>
          <w:sz w:val="24"/>
          <w:szCs w:val="24"/>
        </w:rPr>
        <w:t xml:space="preserve">PEP, a family member or a close associate </w:t>
      </w:r>
      <w:r w:rsidR="004D5657" w:rsidRPr="00BA66F9">
        <w:rPr>
          <w:rFonts w:cstheme="minorHAnsi"/>
          <w:sz w:val="24"/>
          <w:szCs w:val="24"/>
        </w:rPr>
        <w:t>of a PEP</w:t>
      </w:r>
      <w:r w:rsidR="00907431" w:rsidRPr="00BA66F9">
        <w:rPr>
          <w:rFonts w:cstheme="minorHAnsi"/>
          <w:sz w:val="24"/>
          <w:szCs w:val="24"/>
        </w:rPr>
        <w:t>.</w:t>
      </w:r>
      <w:r w:rsidR="006E70BC" w:rsidRPr="00BA66F9">
        <w:rPr>
          <w:rFonts w:cstheme="minorHAnsi"/>
          <w:sz w:val="24"/>
          <w:szCs w:val="24"/>
        </w:rPr>
        <w:t xml:space="preserve"> </w:t>
      </w:r>
      <w:r w:rsidR="00907431" w:rsidRPr="00BA66F9">
        <w:rPr>
          <w:rFonts w:cstheme="minorHAnsi"/>
          <w:sz w:val="24"/>
          <w:szCs w:val="24"/>
        </w:rPr>
        <w:t>The definition of PEP</w:t>
      </w:r>
      <w:r w:rsidR="00584983" w:rsidRPr="00BA66F9">
        <w:rPr>
          <w:rFonts w:cstheme="minorHAnsi"/>
          <w:sz w:val="24"/>
          <w:szCs w:val="24"/>
        </w:rPr>
        <w:t>s</w:t>
      </w:r>
      <w:r w:rsidR="00907431" w:rsidRPr="00BA66F9">
        <w:rPr>
          <w:rFonts w:cstheme="minorHAnsi"/>
          <w:sz w:val="24"/>
          <w:szCs w:val="24"/>
        </w:rPr>
        <w:t xml:space="preserve"> is drawn from FATF Recommendations</w:t>
      </w:r>
      <w:r w:rsidR="00FF6C82" w:rsidRPr="00BA66F9">
        <w:rPr>
          <w:rFonts w:cstheme="minorHAnsi"/>
          <w:sz w:val="24"/>
          <w:szCs w:val="24"/>
        </w:rPr>
        <w:t xml:space="preserve"> and</w:t>
      </w:r>
      <w:r w:rsidR="00445437" w:rsidRPr="00BA66F9">
        <w:rPr>
          <w:rFonts w:cstheme="minorHAnsi"/>
          <w:sz w:val="24"/>
          <w:szCs w:val="24"/>
        </w:rPr>
        <w:t xml:space="preserve"> </w:t>
      </w:r>
      <w:r w:rsidR="00907431" w:rsidRPr="00BA66F9">
        <w:rPr>
          <w:rFonts w:cstheme="minorHAnsi"/>
          <w:sz w:val="24"/>
          <w:szCs w:val="24"/>
        </w:rPr>
        <w:t>is not intended to cover middle ranking or more junior in</w:t>
      </w:r>
      <w:r w:rsidR="00584983" w:rsidRPr="00BA66F9">
        <w:rPr>
          <w:rFonts w:cstheme="minorHAnsi"/>
          <w:sz w:val="24"/>
          <w:szCs w:val="24"/>
        </w:rPr>
        <w:t xml:space="preserve">dividuals in the categories listed. In the context of Singapore, PEPs include at least Government Ministers, Members of Parliament, Nominated Members of </w:t>
      </w:r>
      <w:r w:rsidR="00592B18" w:rsidRPr="00BA66F9">
        <w:rPr>
          <w:rFonts w:cstheme="minorHAnsi"/>
          <w:sz w:val="24"/>
          <w:szCs w:val="24"/>
        </w:rPr>
        <w:t>Parliament</w:t>
      </w:r>
      <w:r w:rsidR="00584983" w:rsidRPr="00BA66F9">
        <w:rPr>
          <w:rFonts w:cstheme="minorHAnsi"/>
          <w:sz w:val="24"/>
          <w:szCs w:val="24"/>
        </w:rPr>
        <w:t xml:space="preserve"> and Non-Constituency Members of Parliament.</w:t>
      </w:r>
    </w:p>
    <w:p w14:paraId="3C8F000D" w14:textId="77777777" w:rsidR="00584983" w:rsidRPr="00BA66F9" w:rsidRDefault="00584983" w:rsidP="00FA1130">
      <w:pPr>
        <w:rPr>
          <w:rFonts w:cstheme="minorHAnsi"/>
          <w:sz w:val="24"/>
          <w:szCs w:val="24"/>
        </w:rPr>
      </w:pPr>
    </w:p>
    <w:p w14:paraId="5A6A4962" w14:textId="40306476" w:rsidR="00B87804" w:rsidRPr="00BA66F9" w:rsidRDefault="00584983" w:rsidP="00893962">
      <w:pPr>
        <w:pStyle w:val="ListParagraph"/>
        <w:numPr>
          <w:ilvl w:val="2"/>
          <w:numId w:val="51"/>
        </w:numPr>
        <w:spacing w:after="0" w:line="240" w:lineRule="auto"/>
        <w:ind w:left="851" w:hanging="851"/>
        <w:jc w:val="both"/>
        <w:rPr>
          <w:rFonts w:cstheme="minorHAnsi"/>
          <w:sz w:val="24"/>
          <w:szCs w:val="24"/>
          <w:lang w:eastAsia="en-SG"/>
        </w:rPr>
      </w:pPr>
      <w:r w:rsidRPr="00BA66F9">
        <w:rPr>
          <w:rFonts w:cstheme="minorHAnsi"/>
          <w:sz w:val="24"/>
          <w:szCs w:val="24"/>
        </w:rPr>
        <w:t>When determining whether a person is a “close associate” of a PEP, the regulated dealer may consider factors such as the level of influence the PEP has on such a person or the extent of his exposure to the PEP.  The regulate</w:t>
      </w:r>
      <w:r w:rsidR="00652888" w:rsidRPr="00BA66F9">
        <w:rPr>
          <w:rFonts w:cstheme="minorHAnsi"/>
          <w:sz w:val="24"/>
          <w:szCs w:val="24"/>
        </w:rPr>
        <w:t>d</w:t>
      </w:r>
      <w:r w:rsidRPr="00BA66F9">
        <w:rPr>
          <w:rFonts w:cstheme="minorHAnsi"/>
          <w:sz w:val="24"/>
          <w:szCs w:val="24"/>
        </w:rPr>
        <w:t xml:space="preserve"> dealer may rely on information available from public sources and information obtained through customer interaction.</w:t>
      </w:r>
      <w:r w:rsidR="000A0D1F" w:rsidRPr="00BA66F9">
        <w:rPr>
          <w:rFonts w:cstheme="minorHAnsi"/>
          <w:sz w:val="24"/>
          <w:szCs w:val="24"/>
        </w:rPr>
        <w:t xml:space="preserve"> </w:t>
      </w:r>
    </w:p>
    <w:p w14:paraId="4E98048C" w14:textId="387986A0" w:rsidR="00584983" w:rsidRPr="00BA66F9" w:rsidRDefault="00584983" w:rsidP="0062407D">
      <w:pPr>
        <w:rPr>
          <w:rFonts w:cstheme="minorHAnsi"/>
          <w:sz w:val="24"/>
          <w:szCs w:val="24"/>
          <w:lang w:eastAsia="en-SG"/>
        </w:rPr>
      </w:pPr>
    </w:p>
    <w:p w14:paraId="07A94FB8" w14:textId="230D73B8" w:rsidR="0062407D" w:rsidRPr="00BA66F9" w:rsidRDefault="003F1229" w:rsidP="0062407D">
      <w:pPr>
        <w:spacing w:after="0" w:line="240" w:lineRule="auto"/>
        <w:jc w:val="both"/>
        <w:rPr>
          <w:rFonts w:cstheme="minorHAnsi"/>
          <w:i/>
          <w:sz w:val="24"/>
          <w:szCs w:val="24"/>
        </w:rPr>
      </w:pPr>
      <w:r w:rsidRPr="00BA66F9">
        <w:rPr>
          <w:rFonts w:cstheme="minorHAnsi"/>
          <w:i/>
          <w:sz w:val="24"/>
          <w:szCs w:val="24"/>
        </w:rPr>
        <w:t>Person (</w:t>
      </w:r>
      <w:proofErr w:type="spellStart"/>
      <w:r w:rsidRPr="00BA66F9">
        <w:rPr>
          <w:rFonts w:cstheme="minorHAnsi"/>
          <w:i/>
          <w:sz w:val="24"/>
          <w:szCs w:val="24"/>
        </w:rPr>
        <w:t>i</w:t>
      </w:r>
      <w:proofErr w:type="spellEnd"/>
      <w:r w:rsidRPr="00BA66F9">
        <w:rPr>
          <w:rFonts w:cstheme="minorHAnsi"/>
          <w:i/>
          <w:sz w:val="24"/>
          <w:szCs w:val="24"/>
        </w:rPr>
        <w:t>) from f</w:t>
      </w:r>
      <w:r w:rsidR="0062407D" w:rsidRPr="00BA66F9">
        <w:rPr>
          <w:rFonts w:cstheme="minorHAnsi"/>
          <w:i/>
          <w:sz w:val="24"/>
          <w:szCs w:val="24"/>
        </w:rPr>
        <w:t xml:space="preserve">oreign country or territory which FATF </w:t>
      </w:r>
      <w:r w:rsidR="00F90011" w:rsidRPr="00BA66F9">
        <w:rPr>
          <w:rFonts w:cstheme="minorHAnsi"/>
          <w:i/>
          <w:sz w:val="24"/>
          <w:szCs w:val="24"/>
        </w:rPr>
        <w:t xml:space="preserve">has </w:t>
      </w:r>
      <w:r w:rsidR="0062407D" w:rsidRPr="00BA66F9">
        <w:rPr>
          <w:rFonts w:cstheme="minorHAnsi"/>
          <w:i/>
          <w:sz w:val="24"/>
          <w:szCs w:val="24"/>
        </w:rPr>
        <w:t xml:space="preserve">called for countermeasures or ECDD </w:t>
      </w:r>
      <w:r w:rsidRPr="00BA66F9">
        <w:rPr>
          <w:rFonts w:cstheme="minorHAnsi"/>
          <w:i/>
          <w:sz w:val="24"/>
          <w:szCs w:val="24"/>
        </w:rPr>
        <w:t>measures; (ii) that Registrar has notified to present a high ML/TF risk</w:t>
      </w:r>
    </w:p>
    <w:p w14:paraId="1E26E96C" w14:textId="2C202FA6" w:rsidR="003F1229" w:rsidRPr="00BA66F9" w:rsidRDefault="003F1229" w:rsidP="0062407D">
      <w:pPr>
        <w:spacing w:after="0" w:line="240" w:lineRule="auto"/>
        <w:jc w:val="both"/>
        <w:rPr>
          <w:rFonts w:cstheme="minorHAnsi"/>
          <w:i/>
          <w:sz w:val="24"/>
          <w:szCs w:val="24"/>
        </w:rPr>
      </w:pPr>
    </w:p>
    <w:p w14:paraId="2AC4FD81" w14:textId="5E67CE68" w:rsidR="002F28C9" w:rsidRPr="00BA66F9" w:rsidRDefault="00B43B4E" w:rsidP="00893962">
      <w:pPr>
        <w:pStyle w:val="ListParagraph"/>
        <w:numPr>
          <w:ilvl w:val="2"/>
          <w:numId w:val="51"/>
        </w:numPr>
        <w:spacing w:after="0" w:line="240" w:lineRule="auto"/>
        <w:ind w:left="851" w:hanging="851"/>
        <w:jc w:val="both"/>
        <w:rPr>
          <w:rFonts w:cstheme="minorHAnsi"/>
          <w:sz w:val="24"/>
          <w:szCs w:val="24"/>
          <w:lang w:eastAsia="en-SG"/>
        </w:rPr>
      </w:pPr>
      <w:r w:rsidRPr="00BA66F9">
        <w:rPr>
          <w:rFonts w:cstheme="minorHAnsi"/>
          <w:sz w:val="24"/>
          <w:szCs w:val="24"/>
          <w:lang w:eastAsia="en-SG"/>
        </w:rPr>
        <w:t>The r</w:t>
      </w:r>
      <w:r w:rsidR="00584983" w:rsidRPr="00BA66F9">
        <w:rPr>
          <w:rFonts w:cstheme="minorHAnsi"/>
          <w:sz w:val="24"/>
          <w:szCs w:val="24"/>
          <w:lang w:eastAsia="en-SG"/>
        </w:rPr>
        <w:t xml:space="preserve">egulated dealer </w:t>
      </w:r>
      <w:r w:rsidRPr="00BA66F9">
        <w:rPr>
          <w:rFonts w:cstheme="minorHAnsi"/>
          <w:sz w:val="24"/>
          <w:szCs w:val="24"/>
          <w:lang w:eastAsia="en-SG"/>
        </w:rPr>
        <w:t>must</w:t>
      </w:r>
      <w:r w:rsidR="00584983" w:rsidRPr="00BA66F9">
        <w:rPr>
          <w:rFonts w:cstheme="minorHAnsi"/>
          <w:sz w:val="24"/>
          <w:szCs w:val="24"/>
          <w:lang w:eastAsia="en-SG"/>
        </w:rPr>
        <w:t xml:space="preserve"> perform ECDD if a customer, </w:t>
      </w:r>
      <w:r w:rsidR="00584983" w:rsidRPr="00BA66F9">
        <w:rPr>
          <w:rFonts w:cstheme="minorHAnsi"/>
          <w:sz w:val="24"/>
          <w:szCs w:val="24"/>
        </w:rPr>
        <w:t xml:space="preserve">the person on whose behalf the customer is acting, or a </w:t>
      </w:r>
      <w:r w:rsidR="00F376FF" w:rsidRPr="00BA66F9">
        <w:rPr>
          <w:rFonts w:cstheme="minorHAnsi"/>
          <w:sz w:val="24"/>
          <w:szCs w:val="24"/>
        </w:rPr>
        <w:t>BO</w:t>
      </w:r>
      <w:r w:rsidR="00584983" w:rsidRPr="00BA66F9">
        <w:rPr>
          <w:rFonts w:cstheme="minorHAnsi"/>
          <w:sz w:val="24"/>
          <w:szCs w:val="24"/>
        </w:rPr>
        <w:t xml:space="preserve"> of that person</w:t>
      </w:r>
      <w:r w:rsidR="002F28C9" w:rsidRPr="00BA66F9">
        <w:rPr>
          <w:rFonts w:cstheme="minorHAnsi"/>
          <w:sz w:val="24"/>
          <w:szCs w:val="24"/>
        </w:rPr>
        <w:t>:</w:t>
      </w:r>
      <w:r w:rsidR="00584983" w:rsidRPr="00BA66F9">
        <w:rPr>
          <w:rFonts w:cstheme="minorHAnsi"/>
          <w:sz w:val="24"/>
          <w:szCs w:val="24"/>
        </w:rPr>
        <w:t xml:space="preserve"> </w:t>
      </w:r>
    </w:p>
    <w:p w14:paraId="5E1FB629" w14:textId="77777777" w:rsidR="002F28C9" w:rsidRPr="00BA66F9" w:rsidRDefault="002F28C9" w:rsidP="002F28C9">
      <w:pPr>
        <w:pStyle w:val="ListParagraph"/>
        <w:spacing w:after="0" w:line="240" w:lineRule="auto"/>
        <w:ind w:left="851"/>
        <w:jc w:val="both"/>
        <w:rPr>
          <w:rFonts w:cstheme="minorHAnsi"/>
          <w:sz w:val="24"/>
          <w:szCs w:val="24"/>
          <w:lang w:eastAsia="en-SG"/>
        </w:rPr>
      </w:pPr>
    </w:p>
    <w:p w14:paraId="165E4CC4" w14:textId="59BEE699" w:rsidR="00EC2089" w:rsidRPr="00BA66F9" w:rsidRDefault="002F28C9" w:rsidP="00893962">
      <w:pPr>
        <w:pStyle w:val="ListParagraph"/>
        <w:numPr>
          <w:ilvl w:val="0"/>
          <w:numId w:val="72"/>
        </w:numPr>
        <w:spacing w:after="0" w:line="240" w:lineRule="auto"/>
        <w:ind w:left="1412" w:hanging="562"/>
        <w:jc w:val="both"/>
        <w:rPr>
          <w:rFonts w:cstheme="minorHAnsi"/>
          <w:sz w:val="24"/>
          <w:szCs w:val="24"/>
          <w:lang w:eastAsia="en-SG"/>
        </w:rPr>
      </w:pPr>
      <w:r w:rsidRPr="00BA66F9">
        <w:rPr>
          <w:rFonts w:cstheme="minorHAnsi"/>
          <w:sz w:val="24"/>
          <w:szCs w:val="24"/>
          <w:lang w:eastAsia="en-SG"/>
        </w:rPr>
        <w:t>is a resident of or originates from a foreign country or territory</w:t>
      </w:r>
      <w:r w:rsidR="00A54C36" w:rsidRPr="00BA66F9">
        <w:rPr>
          <w:rStyle w:val="FootnoteReference"/>
          <w:rFonts w:cstheme="minorHAnsi"/>
          <w:sz w:val="24"/>
          <w:szCs w:val="24"/>
        </w:rPr>
        <w:footnoteReference w:id="7"/>
      </w:r>
      <w:r w:rsidRPr="00BA66F9">
        <w:rPr>
          <w:rFonts w:cstheme="minorHAnsi"/>
          <w:sz w:val="24"/>
          <w:szCs w:val="24"/>
          <w:lang w:eastAsia="en-SG"/>
        </w:rPr>
        <w:t xml:space="preserve"> that the FATF has called for countermeasures or ECDD </w:t>
      </w:r>
      <w:r w:rsidR="003F1229" w:rsidRPr="00BA66F9">
        <w:rPr>
          <w:rFonts w:cstheme="minorHAnsi"/>
          <w:sz w:val="24"/>
          <w:szCs w:val="24"/>
          <w:lang w:eastAsia="en-SG"/>
        </w:rPr>
        <w:t>measures</w:t>
      </w:r>
      <w:r w:rsidRPr="00BA66F9">
        <w:rPr>
          <w:rFonts w:cstheme="minorHAnsi"/>
          <w:sz w:val="24"/>
          <w:szCs w:val="24"/>
          <w:lang w:eastAsia="en-SG"/>
        </w:rPr>
        <w:t xml:space="preserve"> (refer to </w:t>
      </w:r>
      <w:hyperlink r:id="rId17" w:history="1">
        <w:r w:rsidRPr="00BA66F9">
          <w:rPr>
            <w:rStyle w:val="Hyperlink"/>
            <w:rFonts w:cstheme="minorHAnsi"/>
            <w:sz w:val="24"/>
            <w:szCs w:val="24"/>
            <w:lang w:eastAsia="en-SG"/>
          </w:rPr>
          <w:t>http://www.fatf-gafi.org/publications/high-risk-and-other-monitored-jurisdictions/?hf=10&amp;b=0&amp;s=desc(fatf_releasedate)</w:t>
        </w:r>
      </w:hyperlink>
      <w:r w:rsidRPr="00BA66F9">
        <w:rPr>
          <w:rFonts w:cstheme="minorHAnsi"/>
          <w:sz w:val="24"/>
          <w:szCs w:val="24"/>
          <w:lang w:eastAsia="en-SG"/>
        </w:rPr>
        <w:t>); or</w:t>
      </w:r>
    </w:p>
    <w:p w14:paraId="2D6E175A" w14:textId="23B5F3FF" w:rsidR="002F28C9" w:rsidRPr="00BA66F9" w:rsidRDefault="002F28C9" w:rsidP="00EC2089">
      <w:pPr>
        <w:pStyle w:val="ListParagraph"/>
        <w:spacing w:after="0" w:line="240" w:lineRule="auto"/>
        <w:ind w:left="1412"/>
        <w:jc w:val="both"/>
        <w:rPr>
          <w:rFonts w:cstheme="minorHAnsi"/>
          <w:sz w:val="24"/>
          <w:szCs w:val="24"/>
          <w:lang w:eastAsia="en-SG"/>
        </w:rPr>
      </w:pPr>
      <w:r w:rsidRPr="00BA66F9">
        <w:rPr>
          <w:rFonts w:cstheme="minorHAnsi"/>
          <w:sz w:val="24"/>
          <w:szCs w:val="24"/>
          <w:lang w:eastAsia="en-SG"/>
        </w:rPr>
        <w:t xml:space="preserve"> </w:t>
      </w:r>
    </w:p>
    <w:p w14:paraId="6F1AFBE1" w14:textId="1EDC4FF6" w:rsidR="003F1229" w:rsidRPr="00BA66F9" w:rsidRDefault="002F28C9" w:rsidP="00893962">
      <w:pPr>
        <w:pStyle w:val="ListParagraph"/>
        <w:numPr>
          <w:ilvl w:val="0"/>
          <w:numId w:val="72"/>
        </w:numPr>
        <w:spacing w:after="0" w:line="240" w:lineRule="auto"/>
        <w:ind w:left="1412" w:hanging="562"/>
        <w:jc w:val="both"/>
        <w:rPr>
          <w:lang w:eastAsia="en-SG"/>
        </w:rPr>
      </w:pPr>
      <w:r w:rsidRPr="00BA66F9">
        <w:rPr>
          <w:rFonts w:cstheme="minorHAnsi"/>
          <w:sz w:val="24"/>
          <w:szCs w:val="24"/>
          <w:lang w:eastAsia="en-SG"/>
        </w:rPr>
        <w:t xml:space="preserve">is a person that the Registrar has notified the regulated dealer is a person that presents a high risk of </w:t>
      </w:r>
      <w:r w:rsidR="00D8201B" w:rsidRPr="00BA66F9">
        <w:rPr>
          <w:rFonts w:cstheme="minorHAnsi"/>
          <w:sz w:val="24"/>
          <w:szCs w:val="24"/>
          <w:lang w:eastAsia="en-SG"/>
        </w:rPr>
        <w:t>ML/TF</w:t>
      </w:r>
      <w:r w:rsidR="003F1229" w:rsidRPr="00BA66F9">
        <w:rPr>
          <w:rFonts w:cstheme="minorHAnsi"/>
          <w:sz w:val="24"/>
          <w:szCs w:val="24"/>
          <w:lang w:eastAsia="en-SG"/>
        </w:rPr>
        <w:t>.</w:t>
      </w:r>
    </w:p>
    <w:p w14:paraId="60E8F342" w14:textId="77777777" w:rsidR="003F1229" w:rsidRPr="00BA66F9" w:rsidRDefault="003F1229" w:rsidP="003F2A79">
      <w:pPr>
        <w:rPr>
          <w:lang w:eastAsia="en-SG"/>
        </w:rPr>
      </w:pPr>
    </w:p>
    <w:p w14:paraId="6FDFDA5C" w14:textId="07AA8662" w:rsidR="00DF64D6" w:rsidRPr="00BA66F9" w:rsidRDefault="003F1229" w:rsidP="003F2A79">
      <w:pPr>
        <w:rPr>
          <w:lang w:eastAsia="en-SG"/>
        </w:rPr>
      </w:pPr>
      <w:r w:rsidRPr="00BA66F9">
        <w:rPr>
          <w:rFonts w:cstheme="minorHAnsi"/>
          <w:i/>
          <w:sz w:val="24"/>
          <w:szCs w:val="24"/>
        </w:rPr>
        <w:t>Customer or transaction assessed to present a high ML/TF risk</w:t>
      </w:r>
    </w:p>
    <w:p w14:paraId="372A345F" w14:textId="7EE562F3" w:rsidR="00284B6B" w:rsidRPr="00BA66F9" w:rsidRDefault="007019E2" w:rsidP="00893962">
      <w:pPr>
        <w:pStyle w:val="ListParagraph"/>
        <w:numPr>
          <w:ilvl w:val="2"/>
          <w:numId w:val="51"/>
        </w:numPr>
        <w:spacing w:after="0" w:line="240" w:lineRule="auto"/>
        <w:ind w:left="851" w:hanging="851"/>
        <w:jc w:val="both"/>
        <w:rPr>
          <w:rFonts w:cstheme="minorHAnsi"/>
          <w:sz w:val="24"/>
          <w:szCs w:val="24"/>
        </w:rPr>
      </w:pPr>
      <w:r w:rsidRPr="00BA66F9">
        <w:rPr>
          <w:rFonts w:cstheme="minorHAnsi"/>
          <w:sz w:val="24"/>
          <w:szCs w:val="24"/>
        </w:rPr>
        <w:t xml:space="preserve">Where </w:t>
      </w:r>
      <w:r w:rsidR="00284B6B" w:rsidRPr="00BA66F9">
        <w:rPr>
          <w:rFonts w:cstheme="minorHAnsi"/>
          <w:sz w:val="24"/>
          <w:szCs w:val="24"/>
        </w:rPr>
        <w:t>the</w:t>
      </w:r>
      <w:r w:rsidRPr="00BA66F9">
        <w:rPr>
          <w:rFonts w:cstheme="minorHAnsi"/>
          <w:sz w:val="24"/>
          <w:szCs w:val="24"/>
        </w:rPr>
        <w:t xml:space="preserve"> ML/TF risk</w:t>
      </w:r>
      <w:r w:rsidR="00284B6B" w:rsidRPr="00BA66F9">
        <w:rPr>
          <w:rFonts w:cstheme="minorHAnsi"/>
          <w:sz w:val="24"/>
          <w:szCs w:val="24"/>
        </w:rPr>
        <w:t xml:space="preserve"> of a customer, the person on whose behalf the customer is acting, or a </w:t>
      </w:r>
      <w:r w:rsidR="00F376FF" w:rsidRPr="00BA66F9">
        <w:rPr>
          <w:rFonts w:cstheme="minorHAnsi"/>
          <w:sz w:val="24"/>
          <w:szCs w:val="24"/>
        </w:rPr>
        <w:t xml:space="preserve">BO </w:t>
      </w:r>
      <w:r w:rsidR="00284B6B" w:rsidRPr="00BA66F9">
        <w:rPr>
          <w:rFonts w:cstheme="minorHAnsi"/>
          <w:sz w:val="24"/>
          <w:szCs w:val="24"/>
        </w:rPr>
        <w:t xml:space="preserve">of that person or the transaction entered into or about to be entered into is assessed to be high, the regulated dealer </w:t>
      </w:r>
      <w:r w:rsidR="0045113B" w:rsidRPr="00BA66F9">
        <w:rPr>
          <w:rFonts w:cstheme="minorHAnsi"/>
          <w:sz w:val="24"/>
          <w:szCs w:val="24"/>
        </w:rPr>
        <w:t>must conduct</w:t>
      </w:r>
      <w:r w:rsidRPr="00BA66F9">
        <w:rPr>
          <w:rFonts w:cstheme="minorHAnsi"/>
          <w:sz w:val="24"/>
          <w:szCs w:val="24"/>
        </w:rPr>
        <w:t xml:space="preserve"> ECDD measures to mitigate and manage those risks. </w:t>
      </w:r>
    </w:p>
    <w:p w14:paraId="6056F6FB" w14:textId="77777777" w:rsidR="00284B6B" w:rsidRPr="00BA66F9" w:rsidRDefault="00284B6B" w:rsidP="003F2A79">
      <w:pPr>
        <w:pStyle w:val="ListParagraph"/>
        <w:spacing w:after="0" w:line="240" w:lineRule="auto"/>
        <w:ind w:left="851"/>
        <w:jc w:val="both"/>
        <w:rPr>
          <w:rFonts w:cstheme="minorHAnsi"/>
          <w:sz w:val="24"/>
          <w:szCs w:val="24"/>
        </w:rPr>
      </w:pPr>
    </w:p>
    <w:p w14:paraId="25871874" w14:textId="6512EED3" w:rsidR="003F2A79" w:rsidRPr="00BA66F9" w:rsidRDefault="003F2A79" w:rsidP="00893962">
      <w:pPr>
        <w:pStyle w:val="ListParagraph"/>
        <w:numPr>
          <w:ilvl w:val="2"/>
          <w:numId w:val="51"/>
        </w:numPr>
        <w:spacing w:after="0" w:line="240" w:lineRule="auto"/>
        <w:ind w:left="851" w:hanging="851"/>
        <w:jc w:val="both"/>
        <w:rPr>
          <w:rFonts w:cstheme="minorHAnsi"/>
          <w:sz w:val="24"/>
          <w:szCs w:val="24"/>
        </w:rPr>
      </w:pPr>
      <w:r w:rsidRPr="00BA66F9">
        <w:rPr>
          <w:rFonts w:cstheme="minorHAnsi"/>
          <w:sz w:val="24"/>
          <w:szCs w:val="24"/>
        </w:rPr>
        <w:t xml:space="preserve">For the purpose of </w:t>
      </w:r>
      <w:r w:rsidR="00363A14" w:rsidRPr="00BA66F9">
        <w:rPr>
          <w:rFonts w:cstheme="minorHAnsi"/>
          <w:sz w:val="24"/>
          <w:szCs w:val="24"/>
        </w:rPr>
        <w:t xml:space="preserve">assessing whether a customer or transaction presents high </w:t>
      </w:r>
      <w:r w:rsidRPr="00BA66F9">
        <w:rPr>
          <w:rFonts w:cstheme="minorHAnsi"/>
          <w:sz w:val="24"/>
          <w:szCs w:val="24"/>
        </w:rPr>
        <w:t>ML/TF risk, t</w:t>
      </w:r>
      <w:r w:rsidR="007019E2" w:rsidRPr="00BA66F9">
        <w:rPr>
          <w:rFonts w:cstheme="minorHAnsi"/>
          <w:sz w:val="24"/>
          <w:szCs w:val="24"/>
        </w:rPr>
        <w:t xml:space="preserve">he regulated dealer must consider whether </w:t>
      </w:r>
      <w:r w:rsidRPr="00BA66F9">
        <w:rPr>
          <w:rFonts w:cstheme="minorHAnsi"/>
          <w:sz w:val="24"/>
          <w:szCs w:val="24"/>
          <w:lang w:eastAsia="en-SG"/>
        </w:rPr>
        <w:t xml:space="preserve">a customer, </w:t>
      </w:r>
      <w:r w:rsidRPr="00BA66F9">
        <w:rPr>
          <w:rFonts w:cstheme="minorHAnsi"/>
          <w:sz w:val="24"/>
          <w:szCs w:val="24"/>
        </w:rPr>
        <w:t xml:space="preserve">the person on whose behalf the customer is acting, or a </w:t>
      </w:r>
      <w:r w:rsidR="00F376FF" w:rsidRPr="00BA66F9">
        <w:rPr>
          <w:rFonts w:cstheme="minorHAnsi"/>
          <w:sz w:val="24"/>
          <w:szCs w:val="24"/>
        </w:rPr>
        <w:t>BO</w:t>
      </w:r>
      <w:r w:rsidRPr="00BA66F9">
        <w:rPr>
          <w:rFonts w:cstheme="minorHAnsi"/>
          <w:sz w:val="24"/>
          <w:szCs w:val="24"/>
        </w:rPr>
        <w:t xml:space="preserve"> of that person</w:t>
      </w:r>
      <w:r w:rsidR="000C3F03" w:rsidRPr="00BA66F9">
        <w:rPr>
          <w:rFonts w:cstheme="minorHAnsi"/>
          <w:sz w:val="24"/>
          <w:szCs w:val="24"/>
        </w:rPr>
        <w:t xml:space="preserve"> is a resident of or originates from</w:t>
      </w:r>
      <w:r w:rsidR="00081214" w:rsidRPr="00BA66F9">
        <w:rPr>
          <w:rStyle w:val="FootnoteReference"/>
          <w:rFonts w:cstheme="minorHAnsi"/>
          <w:sz w:val="24"/>
          <w:szCs w:val="24"/>
        </w:rPr>
        <w:footnoteReference w:id="8"/>
      </w:r>
      <w:r w:rsidRPr="00BA66F9">
        <w:rPr>
          <w:rFonts w:cstheme="minorHAnsi"/>
          <w:sz w:val="24"/>
          <w:szCs w:val="24"/>
        </w:rPr>
        <w:t>:</w:t>
      </w:r>
    </w:p>
    <w:p w14:paraId="4AC1CEAA" w14:textId="77777777" w:rsidR="003F2A79" w:rsidRPr="00BA66F9" w:rsidRDefault="003F2A79" w:rsidP="003F2A79">
      <w:pPr>
        <w:pStyle w:val="ListParagraph"/>
        <w:rPr>
          <w:rFonts w:cstheme="minorHAnsi"/>
          <w:sz w:val="24"/>
          <w:szCs w:val="24"/>
        </w:rPr>
      </w:pPr>
    </w:p>
    <w:p w14:paraId="14AF2C2A" w14:textId="4F664E76" w:rsidR="00D7343C" w:rsidRPr="00BA66F9" w:rsidRDefault="007019E2" w:rsidP="00893962">
      <w:pPr>
        <w:pStyle w:val="ListParagraph"/>
        <w:numPr>
          <w:ilvl w:val="0"/>
          <w:numId w:val="74"/>
        </w:numPr>
        <w:spacing w:after="0" w:line="240" w:lineRule="auto"/>
        <w:ind w:left="1440" w:hanging="720"/>
        <w:jc w:val="both"/>
        <w:rPr>
          <w:rFonts w:cstheme="minorHAnsi"/>
          <w:sz w:val="24"/>
          <w:szCs w:val="24"/>
        </w:rPr>
      </w:pPr>
      <w:r w:rsidRPr="00BA66F9">
        <w:rPr>
          <w:rFonts w:cstheme="minorHAnsi"/>
          <w:sz w:val="24"/>
          <w:szCs w:val="24"/>
        </w:rPr>
        <w:t>a foreign country or territory that the FATF has placed under increased monitoring</w:t>
      </w:r>
      <w:r w:rsidR="003F2A79" w:rsidRPr="00BA66F9">
        <w:rPr>
          <w:rFonts w:cstheme="minorHAnsi"/>
          <w:sz w:val="24"/>
          <w:szCs w:val="24"/>
        </w:rPr>
        <w:t xml:space="preserve"> (</w:t>
      </w:r>
      <w:hyperlink r:id="rId18" w:history="1">
        <w:r w:rsidR="00531773" w:rsidRPr="00BA66F9">
          <w:rPr>
            <w:rStyle w:val="Hyperlink"/>
            <w:rFonts w:cstheme="minorHAnsi"/>
            <w:sz w:val="24"/>
            <w:szCs w:val="24"/>
          </w:rPr>
          <w:t>https://www.fatf-gafi.org/publications/high-risk-and-other-monitored-jurisdictions/?hf=10&amp;b=0&amp;s=desc(fatf_releasedate)</w:t>
        </w:r>
      </w:hyperlink>
      <w:r w:rsidR="003F2A79" w:rsidRPr="00BA66F9">
        <w:rPr>
          <w:rFonts w:cstheme="minorHAnsi"/>
          <w:sz w:val="24"/>
          <w:szCs w:val="24"/>
        </w:rPr>
        <w:t>); or</w:t>
      </w:r>
    </w:p>
    <w:p w14:paraId="65DBC781" w14:textId="13C8AD5B" w:rsidR="007019E2" w:rsidRPr="00BA66F9" w:rsidRDefault="003F2A79" w:rsidP="000167C0">
      <w:pPr>
        <w:pStyle w:val="ListParagraph"/>
        <w:spacing w:after="0" w:line="240" w:lineRule="auto"/>
        <w:ind w:left="1440"/>
        <w:jc w:val="both"/>
        <w:rPr>
          <w:rFonts w:cstheme="minorHAnsi"/>
          <w:sz w:val="24"/>
          <w:szCs w:val="24"/>
        </w:rPr>
      </w:pPr>
      <w:r w:rsidRPr="00BA66F9">
        <w:rPr>
          <w:rFonts w:cstheme="minorHAnsi"/>
          <w:sz w:val="24"/>
          <w:szCs w:val="24"/>
        </w:rPr>
        <w:t xml:space="preserve"> </w:t>
      </w:r>
    </w:p>
    <w:p w14:paraId="53931BA8" w14:textId="31848FFE" w:rsidR="00284B6B" w:rsidRPr="00BA66F9" w:rsidRDefault="003F2A79" w:rsidP="00893962">
      <w:pPr>
        <w:pStyle w:val="ListParagraph"/>
        <w:numPr>
          <w:ilvl w:val="0"/>
          <w:numId w:val="74"/>
        </w:numPr>
        <w:spacing w:after="0" w:line="240" w:lineRule="auto"/>
        <w:ind w:left="1440" w:hanging="720"/>
        <w:jc w:val="both"/>
        <w:rPr>
          <w:rFonts w:cstheme="minorHAnsi"/>
          <w:sz w:val="24"/>
          <w:szCs w:val="24"/>
          <w:lang w:eastAsia="en-SG"/>
        </w:rPr>
      </w:pPr>
      <w:r w:rsidRPr="00BA66F9">
        <w:rPr>
          <w:rFonts w:cstheme="minorHAnsi"/>
          <w:sz w:val="24"/>
          <w:szCs w:val="24"/>
          <w:lang w:eastAsia="en-SG"/>
        </w:rPr>
        <w:t>a foreign country or territory which the Registrar has notified the regulated dealer to be a foreign country or territory with inadequate measures to prevent ML/TF.</w:t>
      </w:r>
    </w:p>
    <w:p w14:paraId="54BE4C63" w14:textId="77777777" w:rsidR="00284B6B" w:rsidRPr="00BA66F9" w:rsidRDefault="00284B6B" w:rsidP="007019E2">
      <w:pPr>
        <w:pStyle w:val="ListParagraph"/>
        <w:spacing w:after="0" w:line="240" w:lineRule="auto"/>
        <w:ind w:left="851"/>
        <w:jc w:val="both"/>
        <w:rPr>
          <w:rFonts w:cstheme="minorHAnsi"/>
          <w:sz w:val="24"/>
          <w:szCs w:val="24"/>
        </w:rPr>
      </w:pPr>
    </w:p>
    <w:p w14:paraId="473ED1CA" w14:textId="7E5EDC11" w:rsidR="007019E2" w:rsidRPr="00BA66F9" w:rsidRDefault="007019E2" w:rsidP="00893962">
      <w:pPr>
        <w:pStyle w:val="ListParagraph"/>
        <w:numPr>
          <w:ilvl w:val="2"/>
          <w:numId w:val="51"/>
        </w:numPr>
        <w:spacing w:after="0" w:line="240" w:lineRule="auto"/>
        <w:ind w:left="851" w:hanging="851"/>
        <w:jc w:val="both"/>
        <w:rPr>
          <w:rFonts w:cstheme="minorHAnsi"/>
          <w:sz w:val="24"/>
          <w:szCs w:val="24"/>
        </w:rPr>
      </w:pPr>
      <w:r w:rsidRPr="00BA66F9">
        <w:rPr>
          <w:rFonts w:cstheme="minorHAnsi"/>
          <w:sz w:val="24"/>
          <w:szCs w:val="24"/>
        </w:rPr>
        <w:t xml:space="preserve">Other </w:t>
      </w:r>
      <w:r w:rsidR="003F2A79" w:rsidRPr="00BA66F9">
        <w:rPr>
          <w:rFonts w:cstheme="minorHAnsi"/>
          <w:sz w:val="24"/>
          <w:szCs w:val="24"/>
        </w:rPr>
        <w:t>factors which the regulated dealer should consider when assessing</w:t>
      </w:r>
      <w:r w:rsidR="006342A4" w:rsidRPr="00BA66F9">
        <w:rPr>
          <w:rFonts w:cstheme="minorHAnsi"/>
          <w:sz w:val="24"/>
          <w:szCs w:val="24"/>
        </w:rPr>
        <w:t xml:space="preserve"> whether a customer or transaction presents high ML/TF </w:t>
      </w:r>
      <w:r w:rsidR="00592B18" w:rsidRPr="00BA66F9">
        <w:rPr>
          <w:rFonts w:cstheme="minorHAnsi"/>
          <w:sz w:val="24"/>
          <w:szCs w:val="24"/>
        </w:rPr>
        <w:t xml:space="preserve">risk </w:t>
      </w:r>
      <w:r w:rsidRPr="00BA66F9">
        <w:rPr>
          <w:rFonts w:cstheme="minorHAnsi"/>
          <w:sz w:val="24"/>
          <w:szCs w:val="24"/>
        </w:rPr>
        <w:t>include</w:t>
      </w:r>
      <w:r w:rsidR="0006258E" w:rsidRPr="00BA66F9">
        <w:rPr>
          <w:rFonts w:cstheme="minorHAnsi"/>
          <w:sz w:val="24"/>
          <w:szCs w:val="24"/>
        </w:rPr>
        <w:t xml:space="preserve">, but </w:t>
      </w:r>
      <w:r w:rsidR="00A951E4" w:rsidRPr="00BA66F9">
        <w:rPr>
          <w:rFonts w:cstheme="minorHAnsi"/>
          <w:sz w:val="24"/>
          <w:szCs w:val="24"/>
        </w:rPr>
        <w:t xml:space="preserve">are </w:t>
      </w:r>
      <w:r w:rsidR="0006258E" w:rsidRPr="00BA66F9">
        <w:rPr>
          <w:rFonts w:cstheme="minorHAnsi"/>
          <w:sz w:val="24"/>
          <w:szCs w:val="24"/>
        </w:rPr>
        <w:t>not limited to</w:t>
      </w:r>
      <w:r w:rsidR="003F2A79" w:rsidRPr="00BA66F9">
        <w:rPr>
          <w:rFonts w:cstheme="minorHAnsi"/>
          <w:sz w:val="24"/>
          <w:szCs w:val="24"/>
        </w:rPr>
        <w:t>:</w:t>
      </w:r>
    </w:p>
    <w:p w14:paraId="147F8F2C" w14:textId="77777777" w:rsidR="00D7343C" w:rsidRPr="00BA66F9" w:rsidRDefault="00D7343C" w:rsidP="000167C0">
      <w:pPr>
        <w:pStyle w:val="ListParagraph"/>
        <w:spacing w:after="0" w:line="240" w:lineRule="auto"/>
        <w:ind w:left="851"/>
        <w:jc w:val="both"/>
        <w:rPr>
          <w:rFonts w:cstheme="minorHAnsi"/>
          <w:sz w:val="24"/>
          <w:szCs w:val="24"/>
        </w:rPr>
      </w:pPr>
    </w:p>
    <w:p w14:paraId="50031882" w14:textId="152114F4" w:rsidR="007019E2" w:rsidRPr="00BA66F9" w:rsidRDefault="003F2A79" w:rsidP="00893962">
      <w:pPr>
        <w:pStyle w:val="ListParagraph"/>
        <w:numPr>
          <w:ilvl w:val="1"/>
          <w:numId w:val="86"/>
        </w:numPr>
        <w:ind w:left="1418" w:hanging="709"/>
        <w:jc w:val="both"/>
        <w:rPr>
          <w:rFonts w:cstheme="minorHAnsi"/>
          <w:sz w:val="24"/>
          <w:szCs w:val="24"/>
          <w:lang w:eastAsia="en-SG"/>
        </w:rPr>
      </w:pPr>
      <w:r w:rsidRPr="00BA66F9">
        <w:rPr>
          <w:rFonts w:cstheme="minorHAnsi"/>
          <w:sz w:val="24"/>
          <w:szCs w:val="24"/>
          <w:lang w:eastAsia="en-SG"/>
        </w:rPr>
        <w:t xml:space="preserve">whether the </w:t>
      </w:r>
      <w:r w:rsidR="007019E2" w:rsidRPr="00BA66F9">
        <w:rPr>
          <w:rFonts w:cstheme="minorHAnsi"/>
          <w:sz w:val="24"/>
          <w:szCs w:val="24"/>
          <w:lang w:eastAsia="en-SG"/>
        </w:rPr>
        <w:t>customer</w:t>
      </w:r>
      <w:r w:rsidR="00FB21D4" w:rsidRPr="00BA66F9">
        <w:rPr>
          <w:rFonts w:cstheme="minorHAnsi"/>
          <w:sz w:val="24"/>
          <w:szCs w:val="24"/>
          <w:lang w:eastAsia="en-SG"/>
        </w:rPr>
        <w:t xml:space="preserve">, the </w:t>
      </w:r>
      <w:r w:rsidR="00FB21D4" w:rsidRPr="00BA66F9">
        <w:rPr>
          <w:rFonts w:cstheme="minorHAnsi"/>
          <w:sz w:val="24"/>
          <w:szCs w:val="24"/>
        </w:rPr>
        <w:t xml:space="preserve">person on whose behalf the customer is acting, or a </w:t>
      </w:r>
      <w:r w:rsidR="00F376FF" w:rsidRPr="00BA66F9">
        <w:rPr>
          <w:rFonts w:cstheme="minorHAnsi"/>
          <w:sz w:val="24"/>
          <w:szCs w:val="24"/>
        </w:rPr>
        <w:t>BO</w:t>
      </w:r>
      <w:r w:rsidR="00FB21D4" w:rsidRPr="00BA66F9">
        <w:rPr>
          <w:rFonts w:cstheme="minorHAnsi"/>
          <w:sz w:val="24"/>
          <w:szCs w:val="24"/>
        </w:rPr>
        <w:t xml:space="preserve"> of that person</w:t>
      </w:r>
      <w:r w:rsidRPr="00BA66F9">
        <w:rPr>
          <w:rFonts w:cstheme="minorHAnsi"/>
          <w:sz w:val="24"/>
          <w:szCs w:val="24"/>
          <w:lang w:eastAsia="en-SG"/>
        </w:rPr>
        <w:t xml:space="preserve"> is from the </w:t>
      </w:r>
      <w:r w:rsidR="007019E2" w:rsidRPr="00BA66F9">
        <w:rPr>
          <w:rFonts w:cstheme="minorHAnsi"/>
          <w:sz w:val="24"/>
          <w:szCs w:val="24"/>
          <w:lang w:eastAsia="en-SG"/>
        </w:rPr>
        <w:t>higher risk business/ activities</w:t>
      </w:r>
      <w:r w:rsidR="00A53740" w:rsidRPr="00BA66F9">
        <w:rPr>
          <w:rFonts w:cstheme="minorHAnsi"/>
          <w:sz w:val="24"/>
          <w:szCs w:val="24"/>
          <w:lang w:eastAsia="en-SG"/>
        </w:rPr>
        <w:t>/ sector</w:t>
      </w:r>
      <w:r w:rsidR="007019E2" w:rsidRPr="00BA66F9">
        <w:rPr>
          <w:rFonts w:cstheme="minorHAnsi"/>
          <w:sz w:val="24"/>
          <w:szCs w:val="24"/>
          <w:lang w:eastAsia="en-SG"/>
        </w:rPr>
        <w:t xml:space="preserve"> identified in Singapore</w:t>
      </w:r>
      <w:r w:rsidR="00F65748" w:rsidRPr="00BA66F9">
        <w:rPr>
          <w:rFonts w:cstheme="minorHAnsi"/>
          <w:sz w:val="24"/>
          <w:szCs w:val="24"/>
          <w:lang w:eastAsia="en-SG"/>
        </w:rPr>
        <w:t>’s</w:t>
      </w:r>
      <w:r w:rsidR="007019E2" w:rsidRPr="00BA66F9">
        <w:rPr>
          <w:rFonts w:cstheme="minorHAnsi"/>
          <w:sz w:val="24"/>
          <w:szCs w:val="24"/>
          <w:lang w:eastAsia="en-SG"/>
        </w:rPr>
        <w:t xml:space="preserve"> National Risk Assessment</w:t>
      </w:r>
      <w:r w:rsidR="007850AE" w:rsidRPr="00BA66F9">
        <w:rPr>
          <w:rStyle w:val="FootnoteReference"/>
          <w:rFonts w:cstheme="minorHAnsi"/>
          <w:sz w:val="24"/>
          <w:szCs w:val="24"/>
          <w:lang w:eastAsia="en-SG"/>
        </w:rPr>
        <w:footnoteReference w:id="9"/>
      </w:r>
      <w:r w:rsidR="007019E2" w:rsidRPr="00BA66F9">
        <w:rPr>
          <w:rFonts w:cstheme="minorHAnsi"/>
          <w:sz w:val="24"/>
          <w:szCs w:val="24"/>
          <w:lang w:eastAsia="en-SG"/>
        </w:rPr>
        <w:t xml:space="preserve"> or by the regulated dealers</w:t>
      </w:r>
      <w:r w:rsidRPr="00BA66F9">
        <w:rPr>
          <w:rFonts w:cstheme="minorHAnsi"/>
          <w:sz w:val="24"/>
          <w:szCs w:val="24"/>
          <w:lang w:eastAsia="en-SG"/>
        </w:rPr>
        <w:t>;</w:t>
      </w:r>
    </w:p>
    <w:p w14:paraId="0764F693" w14:textId="77777777" w:rsidR="00D7343C" w:rsidRPr="00BA66F9" w:rsidRDefault="00D7343C" w:rsidP="00EE0AD4">
      <w:pPr>
        <w:pStyle w:val="ListParagraph"/>
        <w:ind w:left="1418" w:hanging="709"/>
        <w:jc w:val="both"/>
        <w:rPr>
          <w:rFonts w:cstheme="minorHAnsi"/>
          <w:sz w:val="24"/>
          <w:szCs w:val="24"/>
          <w:lang w:eastAsia="en-SG"/>
        </w:rPr>
      </w:pPr>
    </w:p>
    <w:p w14:paraId="21D0232C" w14:textId="7919644D" w:rsidR="007019E2" w:rsidRPr="00BA66F9" w:rsidRDefault="0006258E" w:rsidP="00893962">
      <w:pPr>
        <w:pStyle w:val="ListParagraph"/>
        <w:numPr>
          <w:ilvl w:val="1"/>
          <w:numId w:val="86"/>
        </w:numPr>
        <w:ind w:left="1418" w:hanging="709"/>
        <w:jc w:val="both"/>
        <w:rPr>
          <w:rFonts w:cstheme="minorHAnsi"/>
          <w:sz w:val="24"/>
          <w:szCs w:val="24"/>
          <w:lang w:eastAsia="en-SG"/>
        </w:rPr>
      </w:pPr>
      <w:r w:rsidRPr="00BA66F9">
        <w:rPr>
          <w:rFonts w:cstheme="minorHAnsi"/>
          <w:sz w:val="24"/>
          <w:szCs w:val="24"/>
          <w:lang w:eastAsia="en-SG"/>
        </w:rPr>
        <w:t xml:space="preserve">whether the customer, the </w:t>
      </w:r>
      <w:r w:rsidRPr="00BA66F9">
        <w:rPr>
          <w:rFonts w:cstheme="minorHAnsi"/>
          <w:sz w:val="24"/>
          <w:szCs w:val="24"/>
        </w:rPr>
        <w:t xml:space="preserve">person on whose behalf the customer is acting, or a </w:t>
      </w:r>
      <w:r w:rsidR="00F376FF" w:rsidRPr="00BA66F9">
        <w:rPr>
          <w:rFonts w:cstheme="minorHAnsi"/>
          <w:sz w:val="24"/>
          <w:szCs w:val="24"/>
        </w:rPr>
        <w:t>BO</w:t>
      </w:r>
      <w:r w:rsidRPr="00BA66F9">
        <w:rPr>
          <w:rFonts w:cstheme="minorHAnsi"/>
          <w:sz w:val="24"/>
          <w:szCs w:val="24"/>
        </w:rPr>
        <w:t xml:space="preserve"> of that person</w:t>
      </w:r>
      <w:r w:rsidRPr="00BA66F9">
        <w:rPr>
          <w:rFonts w:cstheme="minorHAnsi"/>
          <w:sz w:val="24"/>
          <w:szCs w:val="24"/>
          <w:lang w:eastAsia="en-SG"/>
        </w:rPr>
        <w:t xml:space="preserve"> is a resident or originates from a foreign </w:t>
      </w:r>
      <w:r w:rsidR="007019E2" w:rsidRPr="00BA66F9">
        <w:rPr>
          <w:rFonts w:cstheme="minorHAnsi"/>
          <w:sz w:val="24"/>
          <w:szCs w:val="24"/>
          <w:lang w:eastAsia="en-SG"/>
        </w:rPr>
        <w:t>countr</w:t>
      </w:r>
      <w:r w:rsidRPr="00BA66F9">
        <w:rPr>
          <w:rFonts w:cstheme="minorHAnsi"/>
          <w:sz w:val="24"/>
          <w:szCs w:val="24"/>
          <w:lang w:eastAsia="en-SG"/>
        </w:rPr>
        <w:t>y</w:t>
      </w:r>
      <w:r w:rsidR="007019E2" w:rsidRPr="00BA66F9">
        <w:rPr>
          <w:rFonts w:cstheme="minorHAnsi"/>
          <w:sz w:val="24"/>
          <w:szCs w:val="24"/>
          <w:lang w:eastAsia="en-SG"/>
        </w:rPr>
        <w:t xml:space="preserve"> or territor</w:t>
      </w:r>
      <w:r w:rsidRPr="00BA66F9">
        <w:rPr>
          <w:rFonts w:cstheme="minorHAnsi"/>
          <w:sz w:val="24"/>
          <w:szCs w:val="24"/>
          <w:lang w:eastAsia="en-SG"/>
        </w:rPr>
        <w:t>y</w:t>
      </w:r>
      <w:r w:rsidR="007019E2" w:rsidRPr="00BA66F9">
        <w:rPr>
          <w:rFonts w:cstheme="minorHAnsi"/>
          <w:sz w:val="24"/>
          <w:szCs w:val="24"/>
          <w:lang w:eastAsia="en-SG"/>
        </w:rPr>
        <w:t xml:space="preserve"> which have relatively higher levels of corruption</w:t>
      </w:r>
      <w:r w:rsidR="002C2EF3" w:rsidRPr="00BA66F9">
        <w:rPr>
          <w:rFonts w:cstheme="minorHAnsi"/>
          <w:sz w:val="24"/>
          <w:szCs w:val="24"/>
          <w:lang w:eastAsia="en-SG"/>
        </w:rPr>
        <w:t xml:space="preserve"> and</w:t>
      </w:r>
      <w:r w:rsidR="007019E2" w:rsidRPr="00BA66F9">
        <w:rPr>
          <w:rFonts w:cstheme="minorHAnsi"/>
          <w:sz w:val="24"/>
          <w:szCs w:val="24"/>
          <w:lang w:eastAsia="en-SG"/>
        </w:rPr>
        <w:t xml:space="preserve"> organised crime, as identified by credible bodies (e.g. reputable international bodies such as Transparency International).</w:t>
      </w:r>
    </w:p>
    <w:p w14:paraId="0C976E88" w14:textId="77777777" w:rsidR="00907431" w:rsidRPr="00BA66F9" w:rsidRDefault="00907431" w:rsidP="00907431">
      <w:pPr>
        <w:pStyle w:val="ListParagraph"/>
        <w:spacing w:after="0" w:line="240" w:lineRule="auto"/>
        <w:ind w:left="851"/>
        <w:jc w:val="both"/>
        <w:rPr>
          <w:rFonts w:cstheme="minorHAnsi"/>
          <w:sz w:val="24"/>
          <w:szCs w:val="24"/>
          <w:lang w:eastAsia="en-SG"/>
        </w:rPr>
      </w:pPr>
    </w:p>
    <w:p w14:paraId="30160C85" w14:textId="5F73FA46" w:rsidR="00BF4B8A" w:rsidRPr="00BA66F9" w:rsidRDefault="00BF4B8A" w:rsidP="00893962">
      <w:pPr>
        <w:pStyle w:val="Heading2"/>
        <w:numPr>
          <w:ilvl w:val="1"/>
          <w:numId w:val="51"/>
        </w:numPr>
        <w:ind w:left="851" w:hanging="851"/>
        <w:jc w:val="both"/>
        <w:rPr>
          <w:rFonts w:asciiTheme="minorHAnsi" w:hAnsiTheme="minorHAnsi" w:cstheme="minorHAnsi"/>
          <w:color w:val="auto"/>
          <w:sz w:val="24"/>
          <w:szCs w:val="24"/>
          <w:u w:val="single"/>
          <w:lang w:eastAsia="en-SG"/>
        </w:rPr>
      </w:pPr>
      <w:bookmarkStart w:id="302" w:name="_Toc58346977"/>
      <w:bookmarkStart w:id="303" w:name="_Toc58347032"/>
      <w:bookmarkStart w:id="304" w:name="_Toc58347167"/>
      <w:bookmarkStart w:id="305" w:name="_Toc58838673"/>
      <w:bookmarkEnd w:id="302"/>
      <w:bookmarkEnd w:id="303"/>
      <w:bookmarkEnd w:id="304"/>
      <w:r w:rsidRPr="00BA66F9">
        <w:rPr>
          <w:rFonts w:asciiTheme="minorHAnsi" w:hAnsiTheme="minorHAnsi" w:cstheme="minorHAnsi"/>
          <w:color w:val="auto"/>
          <w:sz w:val="24"/>
          <w:szCs w:val="24"/>
          <w:u w:val="single"/>
          <w:lang w:eastAsia="en-SG"/>
        </w:rPr>
        <w:t>Requirements of ECDD</w:t>
      </w:r>
      <w:bookmarkEnd w:id="305"/>
    </w:p>
    <w:p w14:paraId="58EB1C10" w14:textId="77777777" w:rsidR="00BF4B8A" w:rsidRPr="00BA66F9" w:rsidRDefault="00BF4B8A" w:rsidP="00BF4B8A">
      <w:pPr>
        <w:pStyle w:val="ListParagraph"/>
        <w:spacing w:after="0" w:line="240" w:lineRule="auto"/>
        <w:ind w:left="851" w:hanging="851"/>
        <w:jc w:val="both"/>
        <w:rPr>
          <w:rFonts w:cstheme="minorHAnsi"/>
          <w:sz w:val="24"/>
          <w:szCs w:val="24"/>
          <w:lang w:eastAsia="en-SG"/>
        </w:rPr>
      </w:pPr>
    </w:p>
    <w:p w14:paraId="4EA0722B" w14:textId="0FA32266" w:rsidR="00BF4B8A" w:rsidRPr="00BA66F9" w:rsidRDefault="00BF4B8A" w:rsidP="00893962">
      <w:pPr>
        <w:pStyle w:val="ListParagraph"/>
        <w:numPr>
          <w:ilvl w:val="2"/>
          <w:numId w:val="51"/>
        </w:numPr>
        <w:spacing w:after="0" w:line="240" w:lineRule="auto"/>
        <w:ind w:left="851" w:hanging="851"/>
        <w:jc w:val="both"/>
        <w:rPr>
          <w:rFonts w:cstheme="minorHAnsi"/>
          <w:sz w:val="24"/>
          <w:szCs w:val="24"/>
          <w:lang w:eastAsia="en-SG"/>
        </w:rPr>
      </w:pPr>
      <w:r w:rsidRPr="00BA66F9">
        <w:rPr>
          <w:rFonts w:cstheme="minorHAnsi"/>
          <w:sz w:val="24"/>
          <w:szCs w:val="24"/>
        </w:rPr>
        <w:t xml:space="preserve">In addition to the CDD requirements in paragraph 6, </w:t>
      </w:r>
      <w:r w:rsidR="00EB6CEC" w:rsidRPr="00BA66F9">
        <w:rPr>
          <w:rFonts w:cstheme="minorHAnsi"/>
          <w:sz w:val="24"/>
          <w:szCs w:val="24"/>
        </w:rPr>
        <w:t>the</w:t>
      </w:r>
      <w:r w:rsidR="0045113B" w:rsidRPr="00BA66F9">
        <w:rPr>
          <w:rFonts w:cstheme="minorHAnsi"/>
          <w:sz w:val="24"/>
          <w:szCs w:val="24"/>
        </w:rPr>
        <w:t xml:space="preserve"> </w:t>
      </w:r>
      <w:r w:rsidRPr="00BA66F9">
        <w:rPr>
          <w:rFonts w:cstheme="minorHAnsi"/>
          <w:sz w:val="24"/>
          <w:szCs w:val="24"/>
        </w:rPr>
        <w:t xml:space="preserve">regulated dealer must perform the </w:t>
      </w:r>
      <w:r w:rsidR="004D5657" w:rsidRPr="00BA66F9">
        <w:rPr>
          <w:rFonts w:cstheme="minorHAnsi"/>
          <w:sz w:val="24"/>
          <w:szCs w:val="24"/>
        </w:rPr>
        <w:t xml:space="preserve">following </w:t>
      </w:r>
      <w:r w:rsidR="00FB21D4" w:rsidRPr="00BA66F9">
        <w:rPr>
          <w:rFonts w:cstheme="minorHAnsi"/>
          <w:sz w:val="24"/>
          <w:szCs w:val="24"/>
        </w:rPr>
        <w:t>ECDD</w:t>
      </w:r>
      <w:r w:rsidRPr="00BA66F9">
        <w:rPr>
          <w:rFonts w:cstheme="minorHAnsi"/>
          <w:sz w:val="24"/>
          <w:szCs w:val="24"/>
        </w:rPr>
        <w:t xml:space="preserve"> measures: </w:t>
      </w:r>
    </w:p>
    <w:p w14:paraId="7C48CC16" w14:textId="77777777" w:rsidR="00BF4B8A" w:rsidRPr="00BA66F9" w:rsidRDefault="00BF4B8A" w:rsidP="00BF4B8A">
      <w:pPr>
        <w:autoSpaceDE w:val="0"/>
        <w:autoSpaceDN w:val="0"/>
        <w:adjustRightInd w:val="0"/>
        <w:spacing w:after="0" w:line="240" w:lineRule="auto"/>
        <w:jc w:val="both"/>
        <w:rPr>
          <w:rFonts w:cstheme="minorHAnsi"/>
          <w:sz w:val="24"/>
          <w:szCs w:val="24"/>
        </w:rPr>
      </w:pPr>
    </w:p>
    <w:p w14:paraId="0FCA5A7C" w14:textId="2281255D" w:rsidR="00BF4B8A" w:rsidRPr="00BA66F9" w:rsidRDefault="00095023" w:rsidP="00893962">
      <w:pPr>
        <w:pStyle w:val="ListParagraph"/>
        <w:numPr>
          <w:ilvl w:val="0"/>
          <w:numId w:val="16"/>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obtain </w:t>
      </w:r>
      <w:r w:rsidR="00BF4B8A" w:rsidRPr="00BA66F9">
        <w:rPr>
          <w:rFonts w:cstheme="minorHAnsi"/>
          <w:sz w:val="24"/>
          <w:szCs w:val="24"/>
        </w:rPr>
        <w:t xml:space="preserve">prior approval from an employee holding a senior managerial or executive position in the regulated dealer before entering </w:t>
      </w:r>
      <w:r w:rsidR="00F6728A" w:rsidRPr="00BA66F9">
        <w:rPr>
          <w:rFonts w:cstheme="minorHAnsi"/>
          <w:sz w:val="24"/>
          <w:szCs w:val="24"/>
        </w:rPr>
        <w:t xml:space="preserve">into </w:t>
      </w:r>
      <w:r w:rsidR="00BF4B8A" w:rsidRPr="00BA66F9">
        <w:rPr>
          <w:rFonts w:cstheme="minorHAnsi"/>
          <w:sz w:val="24"/>
          <w:szCs w:val="24"/>
        </w:rPr>
        <w:t>a transaction with a new higher</w:t>
      </w:r>
      <w:r w:rsidR="00FB21D4" w:rsidRPr="00BA66F9">
        <w:rPr>
          <w:rFonts w:cstheme="minorHAnsi"/>
          <w:sz w:val="24"/>
          <w:szCs w:val="24"/>
        </w:rPr>
        <w:t xml:space="preserve"> </w:t>
      </w:r>
      <w:r w:rsidR="00BF4B8A" w:rsidRPr="00BA66F9">
        <w:rPr>
          <w:rFonts w:cstheme="minorHAnsi"/>
          <w:sz w:val="24"/>
          <w:szCs w:val="24"/>
        </w:rPr>
        <w:t>risk customer, or before continuing a transaction with an existing higher</w:t>
      </w:r>
      <w:r w:rsidR="00FB21D4" w:rsidRPr="00BA66F9">
        <w:rPr>
          <w:rFonts w:cstheme="minorHAnsi"/>
          <w:sz w:val="24"/>
          <w:szCs w:val="24"/>
        </w:rPr>
        <w:t xml:space="preserve"> </w:t>
      </w:r>
      <w:r w:rsidR="00BF4B8A" w:rsidRPr="00BA66F9">
        <w:rPr>
          <w:rFonts w:cstheme="minorHAnsi"/>
          <w:sz w:val="24"/>
          <w:szCs w:val="24"/>
        </w:rPr>
        <w:t xml:space="preserve">risk customer; </w:t>
      </w:r>
    </w:p>
    <w:p w14:paraId="60FE0F80" w14:textId="77777777" w:rsidR="00BF4B8A" w:rsidRPr="00BA66F9" w:rsidRDefault="00BF4B8A" w:rsidP="00BF4B8A">
      <w:pPr>
        <w:pStyle w:val="ListParagraph"/>
        <w:autoSpaceDE w:val="0"/>
        <w:autoSpaceDN w:val="0"/>
        <w:adjustRightInd w:val="0"/>
        <w:ind w:left="1418" w:hanging="567"/>
        <w:jc w:val="both"/>
        <w:rPr>
          <w:rFonts w:cstheme="minorHAnsi"/>
          <w:sz w:val="24"/>
          <w:szCs w:val="24"/>
        </w:rPr>
      </w:pPr>
    </w:p>
    <w:p w14:paraId="0DA59425" w14:textId="255F341F" w:rsidR="00BF4B8A" w:rsidRPr="00BA66F9" w:rsidRDefault="00095023" w:rsidP="00893962">
      <w:pPr>
        <w:pStyle w:val="ListParagraph"/>
        <w:numPr>
          <w:ilvl w:val="0"/>
          <w:numId w:val="16"/>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establish </w:t>
      </w:r>
      <w:r w:rsidR="00BF4B8A" w:rsidRPr="00BA66F9">
        <w:rPr>
          <w:rFonts w:cstheme="minorHAnsi"/>
          <w:sz w:val="24"/>
          <w:szCs w:val="24"/>
        </w:rPr>
        <w:t>by reasonable means, the income level, source of wealth and source of funds of the higher</w:t>
      </w:r>
      <w:r w:rsidR="00FB21D4" w:rsidRPr="00BA66F9">
        <w:rPr>
          <w:rFonts w:ascii="Cambria Math" w:hAnsi="Cambria Math" w:cs="Cambria Math"/>
          <w:sz w:val="24"/>
          <w:szCs w:val="24"/>
        </w:rPr>
        <w:t xml:space="preserve"> </w:t>
      </w:r>
      <w:r w:rsidR="00BF4B8A" w:rsidRPr="00BA66F9">
        <w:rPr>
          <w:rFonts w:cstheme="minorHAnsi"/>
          <w:sz w:val="24"/>
          <w:szCs w:val="24"/>
        </w:rPr>
        <w:t xml:space="preserve">risk customer. Where the customer is a legal person (refer to paragraph 6.3.3), establish the </w:t>
      </w:r>
      <w:r w:rsidR="004D5657" w:rsidRPr="00BA66F9">
        <w:rPr>
          <w:rFonts w:cstheme="minorHAnsi"/>
          <w:sz w:val="24"/>
          <w:szCs w:val="24"/>
        </w:rPr>
        <w:t xml:space="preserve">income level, source of wealth and source of funds </w:t>
      </w:r>
      <w:r w:rsidR="00BF4B8A" w:rsidRPr="00BA66F9">
        <w:rPr>
          <w:rFonts w:cstheme="minorHAnsi"/>
          <w:sz w:val="24"/>
          <w:szCs w:val="24"/>
        </w:rPr>
        <w:t>of the BO or owners of the customer</w:t>
      </w:r>
      <w:r w:rsidR="007B38C3" w:rsidRPr="00BA66F9">
        <w:rPr>
          <w:rFonts w:cstheme="minorHAnsi"/>
          <w:sz w:val="24"/>
          <w:szCs w:val="24"/>
        </w:rPr>
        <w:t>; and</w:t>
      </w:r>
    </w:p>
    <w:p w14:paraId="2430FF79" w14:textId="77777777" w:rsidR="00BF4B8A" w:rsidRPr="00BA66F9" w:rsidRDefault="00BF4B8A" w:rsidP="00BF4B8A">
      <w:pPr>
        <w:pStyle w:val="ListParagraph"/>
        <w:ind w:left="1418" w:hanging="567"/>
        <w:jc w:val="both"/>
        <w:rPr>
          <w:rFonts w:cstheme="minorHAnsi"/>
          <w:sz w:val="24"/>
          <w:szCs w:val="24"/>
        </w:rPr>
      </w:pPr>
    </w:p>
    <w:p w14:paraId="06C588FF" w14:textId="505F626D" w:rsidR="00BF4B8A" w:rsidRPr="00BA66F9" w:rsidRDefault="00095023" w:rsidP="00893962">
      <w:pPr>
        <w:pStyle w:val="ListParagraph"/>
        <w:numPr>
          <w:ilvl w:val="0"/>
          <w:numId w:val="16"/>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conduct </w:t>
      </w:r>
      <w:r w:rsidR="00BF4B8A" w:rsidRPr="00BA66F9">
        <w:rPr>
          <w:rFonts w:cstheme="minorHAnsi"/>
          <w:sz w:val="24"/>
          <w:szCs w:val="24"/>
        </w:rPr>
        <w:t xml:space="preserve">enhanced ongoing monitoring of the transactions </w:t>
      </w:r>
      <w:proofErr w:type="gramStart"/>
      <w:r w:rsidR="00BF4B8A" w:rsidRPr="00BA66F9">
        <w:rPr>
          <w:rFonts w:cstheme="minorHAnsi"/>
          <w:sz w:val="24"/>
          <w:szCs w:val="24"/>
        </w:rPr>
        <w:t>entered into</w:t>
      </w:r>
      <w:proofErr w:type="gramEnd"/>
      <w:r w:rsidR="00BF4B8A" w:rsidRPr="00BA66F9">
        <w:rPr>
          <w:rFonts w:cstheme="minorHAnsi"/>
          <w:sz w:val="24"/>
          <w:szCs w:val="24"/>
        </w:rPr>
        <w:t xml:space="preserve"> with the higher</w:t>
      </w:r>
      <w:r w:rsidR="00FB21D4" w:rsidRPr="00BA66F9">
        <w:rPr>
          <w:rFonts w:cstheme="minorHAnsi"/>
          <w:sz w:val="24"/>
          <w:szCs w:val="24"/>
        </w:rPr>
        <w:t xml:space="preserve"> </w:t>
      </w:r>
      <w:r w:rsidR="00BF4B8A" w:rsidRPr="00BA66F9">
        <w:rPr>
          <w:rFonts w:cstheme="minorHAnsi"/>
          <w:sz w:val="24"/>
          <w:szCs w:val="24"/>
        </w:rPr>
        <w:t xml:space="preserve">risk customers. This is to identify suspicious transactions, including transactions or patterns of transactions which are inconsistent with the customer’s profile. </w:t>
      </w:r>
    </w:p>
    <w:p w14:paraId="1429BB68" w14:textId="77777777" w:rsidR="006A1BBF" w:rsidRPr="00BA66F9" w:rsidRDefault="006A1BBF" w:rsidP="005B36EF">
      <w:pPr>
        <w:pStyle w:val="ListParagraph"/>
        <w:rPr>
          <w:rFonts w:cstheme="minorHAnsi"/>
          <w:sz w:val="24"/>
          <w:szCs w:val="24"/>
        </w:rPr>
      </w:pPr>
    </w:p>
    <w:p w14:paraId="5453F001" w14:textId="7387772C" w:rsidR="00385523" w:rsidRPr="00BA66F9" w:rsidRDefault="00385523" w:rsidP="00893962">
      <w:pPr>
        <w:pStyle w:val="ListParagraph"/>
        <w:numPr>
          <w:ilvl w:val="2"/>
          <w:numId w:val="51"/>
        </w:numPr>
        <w:spacing w:after="0" w:line="240" w:lineRule="auto"/>
        <w:ind w:left="851" w:hanging="851"/>
        <w:jc w:val="both"/>
        <w:rPr>
          <w:rFonts w:cstheme="minorHAnsi"/>
          <w:sz w:val="24"/>
          <w:szCs w:val="24"/>
        </w:rPr>
      </w:pPr>
      <w:r w:rsidRPr="00BA66F9">
        <w:rPr>
          <w:rFonts w:cstheme="minorHAnsi"/>
          <w:sz w:val="24"/>
          <w:szCs w:val="24"/>
        </w:rPr>
        <w:t xml:space="preserve">Source of wealth generally refers to the origin of the customer’s and </w:t>
      </w:r>
      <w:r w:rsidR="00F376FF" w:rsidRPr="00BA66F9">
        <w:rPr>
          <w:rFonts w:cstheme="minorHAnsi"/>
          <w:sz w:val="24"/>
          <w:szCs w:val="24"/>
        </w:rPr>
        <w:t>BO</w:t>
      </w:r>
      <w:r w:rsidRPr="00BA66F9">
        <w:rPr>
          <w:rFonts w:cstheme="minorHAnsi"/>
          <w:sz w:val="24"/>
          <w:szCs w:val="24"/>
        </w:rPr>
        <w:t xml:space="preserve">’s entire body of wealth (i.e. total assets). This relates to how the customer and </w:t>
      </w:r>
      <w:r w:rsidR="00F376FF" w:rsidRPr="00BA66F9">
        <w:rPr>
          <w:rFonts w:cstheme="minorHAnsi"/>
          <w:sz w:val="24"/>
          <w:szCs w:val="24"/>
        </w:rPr>
        <w:t>BO</w:t>
      </w:r>
      <w:r w:rsidRPr="00BA66F9">
        <w:rPr>
          <w:rFonts w:cstheme="minorHAnsi"/>
          <w:sz w:val="24"/>
          <w:szCs w:val="24"/>
        </w:rPr>
        <w:t xml:space="preserve"> have acquired </w:t>
      </w:r>
      <w:r w:rsidR="001D459D" w:rsidRPr="00BA66F9">
        <w:rPr>
          <w:rFonts w:cstheme="minorHAnsi"/>
          <w:sz w:val="24"/>
          <w:szCs w:val="24"/>
        </w:rPr>
        <w:t xml:space="preserve">the </w:t>
      </w:r>
      <w:r w:rsidRPr="00BA66F9">
        <w:rPr>
          <w:rFonts w:cstheme="minorHAnsi"/>
          <w:sz w:val="24"/>
          <w:szCs w:val="24"/>
        </w:rPr>
        <w:t xml:space="preserve">wealth which is distinct from identifying the assets that they own. Source of wealth information should give an indication about the size of wealth the customer and </w:t>
      </w:r>
      <w:r w:rsidR="00F376FF" w:rsidRPr="00BA66F9">
        <w:rPr>
          <w:rFonts w:cstheme="minorHAnsi"/>
          <w:sz w:val="24"/>
          <w:szCs w:val="24"/>
        </w:rPr>
        <w:t>BO</w:t>
      </w:r>
      <w:r w:rsidRPr="00BA66F9">
        <w:rPr>
          <w:rFonts w:cstheme="minorHAnsi"/>
          <w:sz w:val="24"/>
          <w:szCs w:val="24"/>
        </w:rPr>
        <w:t xml:space="preserve"> would be expected to have, and how the customer and </w:t>
      </w:r>
      <w:r w:rsidR="00F376FF" w:rsidRPr="00BA66F9">
        <w:rPr>
          <w:rFonts w:cstheme="minorHAnsi"/>
          <w:sz w:val="24"/>
          <w:szCs w:val="24"/>
        </w:rPr>
        <w:t>BO</w:t>
      </w:r>
      <w:r w:rsidRPr="00BA66F9">
        <w:rPr>
          <w:rFonts w:cstheme="minorHAnsi"/>
          <w:sz w:val="24"/>
          <w:szCs w:val="24"/>
        </w:rPr>
        <w:t xml:space="preserve"> acquired the wealth. </w:t>
      </w:r>
      <w:r w:rsidR="00FE43DA" w:rsidRPr="00BA66F9">
        <w:rPr>
          <w:rFonts w:cstheme="minorHAnsi"/>
          <w:sz w:val="24"/>
          <w:szCs w:val="24"/>
        </w:rPr>
        <w:t>T</w:t>
      </w:r>
      <w:r w:rsidRPr="00BA66F9">
        <w:rPr>
          <w:rFonts w:cstheme="minorHAnsi"/>
          <w:sz w:val="24"/>
          <w:szCs w:val="24"/>
        </w:rPr>
        <w:t>he regulated dealer</w:t>
      </w:r>
      <w:r w:rsidR="00FE43DA" w:rsidRPr="00BA66F9">
        <w:rPr>
          <w:rFonts w:cstheme="minorHAnsi"/>
          <w:sz w:val="24"/>
          <w:szCs w:val="24"/>
        </w:rPr>
        <w:t xml:space="preserve"> </w:t>
      </w:r>
      <w:r w:rsidRPr="00BA66F9">
        <w:rPr>
          <w:rFonts w:cstheme="minorHAnsi"/>
          <w:sz w:val="24"/>
          <w:szCs w:val="24"/>
        </w:rPr>
        <w:t xml:space="preserve">may obtain general information from the customer, commercial databases or other open sources. Examples of appropriate and reasonable means of establishing source of wealth are information and documents </w:t>
      </w:r>
      <w:r w:rsidRPr="00BA66F9">
        <w:rPr>
          <w:rFonts w:cstheme="minorHAnsi"/>
          <w:sz w:val="24"/>
          <w:szCs w:val="24"/>
        </w:rPr>
        <w:lastRenderedPageBreak/>
        <w:t xml:space="preserve">such as evidence of title, copies of trust deeds, audited accounts, salary details, tax returns and bank statements. </w:t>
      </w:r>
    </w:p>
    <w:p w14:paraId="332B35AC" w14:textId="77777777" w:rsidR="00385523" w:rsidRPr="00BA66F9" w:rsidRDefault="00385523" w:rsidP="00385523">
      <w:pPr>
        <w:pStyle w:val="ListParagraph"/>
        <w:spacing w:after="0" w:line="240" w:lineRule="auto"/>
        <w:ind w:left="851"/>
        <w:jc w:val="both"/>
        <w:rPr>
          <w:rFonts w:cstheme="minorHAnsi"/>
          <w:sz w:val="24"/>
          <w:szCs w:val="24"/>
        </w:rPr>
      </w:pPr>
    </w:p>
    <w:p w14:paraId="1BB6E320" w14:textId="4C3C7F4D" w:rsidR="00385523" w:rsidRPr="00BA66F9" w:rsidRDefault="00385523" w:rsidP="00893962">
      <w:pPr>
        <w:pStyle w:val="ListParagraph"/>
        <w:numPr>
          <w:ilvl w:val="2"/>
          <w:numId w:val="51"/>
        </w:numPr>
        <w:spacing w:after="0" w:line="240" w:lineRule="auto"/>
        <w:ind w:left="851" w:hanging="851"/>
        <w:jc w:val="both"/>
        <w:rPr>
          <w:rFonts w:cstheme="minorHAnsi"/>
          <w:sz w:val="24"/>
          <w:szCs w:val="24"/>
        </w:rPr>
      </w:pPr>
      <w:r w:rsidRPr="00BA66F9">
        <w:rPr>
          <w:rFonts w:cstheme="minorHAnsi"/>
          <w:sz w:val="24"/>
          <w:szCs w:val="24"/>
        </w:rPr>
        <w:t xml:space="preserve">Source of funds refers to the origin of the </w:t>
      </w:r>
      <w:proofErr w:type="gramStart"/>
      <w:r w:rsidRPr="00BA66F9">
        <w:rPr>
          <w:rFonts w:cstheme="minorHAnsi"/>
          <w:sz w:val="24"/>
          <w:szCs w:val="24"/>
        </w:rPr>
        <w:t>particular funds</w:t>
      </w:r>
      <w:proofErr w:type="gramEnd"/>
      <w:r w:rsidRPr="00BA66F9">
        <w:rPr>
          <w:rFonts w:cstheme="minorHAnsi"/>
          <w:sz w:val="24"/>
          <w:szCs w:val="24"/>
        </w:rPr>
        <w:t xml:space="preserve"> or other assets which are the subject of the transactions. In order to ensure that the funds are not proceeds of crime, the regulated dealer should not limit its source of funds inquiry to identifying the financial institution from which the funds have been transferred, but more importantly, the activity that generated the funds. The information obtained should be substantive and facilitate the establishment of the </w:t>
      </w:r>
      <w:r w:rsidR="00B221F1" w:rsidRPr="00BA66F9">
        <w:rPr>
          <w:rFonts w:cstheme="minorHAnsi"/>
          <w:sz w:val="24"/>
          <w:szCs w:val="24"/>
        </w:rPr>
        <w:t>original source</w:t>
      </w:r>
      <w:r w:rsidRPr="00BA66F9">
        <w:rPr>
          <w:rFonts w:cstheme="minorHAnsi"/>
          <w:sz w:val="24"/>
          <w:szCs w:val="24"/>
        </w:rPr>
        <w:t xml:space="preserve"> of the funds or reason for the funds having been acquired. Examples of appropriate and reasonable means of establishing source of funds are information such as salary payments or business income. </w:t>
      </w:r>
    </w:p>
    <w:p w14:paraId="46E26502" w14:textId="77777777" w:rsidR="00385523" w:rsidRPr="00BA66F9" w:rsidRDefault="00385523" w:rsidP="00385523">
      <w:pPr>
        <w:pStyle w:val="ListParagraph"/>
        <w:spacing w:after="0" w:line="240" w:lineRule="auto"/>
        <w:ind w:left="851"/>
        <w:jc w:val="both"/>
        <w:rPr>
          <w:rFonts w:cstheme="minorHAnsi"/>
          <w:sz w:val="24"/>
          <w:szCs w:val="24"/>
          <w:lang w:eastAsia="en-SG"/>
        </w:rPr>
      </w:pPr>
    </w:p>
    <w:p w14:paraId="1DC74334" w14:textId="51BEA502" w:rsidR="006A1BBF" w:rsidRPr="00BA66F9" w:rsidRDefault="006731F2" w:rsidP="00893962">
      <w:pPr>
        <w:pStyle w:val="ListParagraph"/>
        <w:numPr>
          <w:ilvl w:val="2"/>
          <w:numId w:val="51"/>
        </w:numPr>
        <w:spacing w:after="0" w:line="240" w:lineRule="auto"/>
        <w:ind w:left="851" w:hanging="851"/>
        <w:jc w:val="both"/>
        <w:rPr>
          <w:rFonts w:cstheme="minorHAnsi"/>
          <w:sz w:val="24"/>
          <w:szCs w:val="24"/>
          <w:lang w:eastAsia="en-SG"/>
        </w:rPr>
      </w:pPr>
      <w:r w:rsidRPr="00BA66F9">
        <w:rPr>
          <w:rFonts w:cstheme="minorHAnsi"/>
          <w:sz w:val="24"/>
          <w:szCs w:val="24"/>
          <w:lang w:eastAsia="en-SG"/>
        </w:rPr>
        <w:t>The</w:t>
      </w:r>
      <w:r w:rsidR="006A1BBF" w:rsidRPr="00BA66F9">
        <w:rPr>
          <w:rFonts w:cstheme="minorHAnsi"/>
          <w:sz w:val="24"/>
          <w:szCs w:val="24"/>
          <w:lang w:eastAsia="en-SG"/>
        </w:rPr>
        <w:t xml:space="preserve"> regulated dealers may adopt further enhanced measures if they determine that such measures are more proportionate to the ML/TF risks faced.</w:t>
      </w:r>
      <w:r w:rsidR="00780A86" w:rsidRPr="00BA66F9">
        <w:rPr>
          <w:rFonts w:cstheme="minorHAnsi"/>
          <w:sz w:val="24"/>
          <w:szCs w:val="24"/>
          <w:lang w:eastAsia="en-SG"/>
        </w:rPr>
        <w:t xml:space="preserve"> Such measures include but are not limited to:</w:t>
      </w:r>
      <w:r w:rsidR="000800F8" w:rsidRPr="00BA66F9">
        <w:rPr>
          <w:rStyle w:val="FootnoteReference"/>
          <w:rFonts w:cstheme="minorHAnsi"/>
          <w:sz w:val="24"/>
          <w:szCs w:val="24"/>
          <w:lang w:eastAsia="en-SG"/>
        </w:rPr>
        <w:footnoteReference w:id="10"/>
      </w:r>
    </w:p>
    <w:p w14:paraId="51234794" w14:textId="77777777" w:rsidR="00780A86" w:rsidRPr="00BA66F9" w:rsidRDefault="00780A86" w:rsidP="005B36EF">
      <w:pPr>
        <w:spacing w:after="0" w:line="240" w:lineRule="auto"/>
        <w:jc w:val="both"/>
        <w:rPr>
          <w:rFonts w:cstheme="minorHAnsi"/>
          <w:sz w:val="24"/>
          <w:szCs w:val="24"/>
          <w:lang w:eastAsia="en-SG"/>
        </w:rPr>
      </w:pPr>
    </w:p>
    <w:p w14:paraId="7FA70D96" w14:textId="3321CC6D" w:rsidR="00780A86" w:rsidRPr="00BA66F9" w:rsidRDefault="00095023" w:rsidP="00893962">
      <w:pPr>
        <w:pStyle w:val="ListParagraph"/>
        <w:numPr>
          <w:ilvl w:val="0"/>
          <w:numId w:val="15"/>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obtaining </w:t>
      </w:r>
      <w:r w:rsidR="00780A86" w:rsidRPr="00BA66F9">
        <w:rPr>
          <w:rFonts w:cstheme="minorHAnsi"/>
          <w:sz w:val="24"/>
          <w:szCs w:val="24"/>
        </w:rPr>
        <w:t xml:space="preserve">additional information on the customer (e.g. occupation, volume of assets, information available through public databases, internet etc.) and </w:t>
      </w:r>
      <w:r w:rsidR="004D5657" w:rsidRPr="00BA66F9">
        <w:rPr>
          <w:rFonts w:cstheme="minorHAnsi"/>
          <w:sz w:val="24"/>
          <w:szCs w:val="24"/>
        </w:rPr>
        <w:t xml:space="preserve">more frequently </w:t>
      </w:r>
      <w:r w:rsidR="00780A86" w:rsidRPr="00BA66F9">
        <w:rPr>
          <w:rFonts w:cstheme="minorHAnsi"/>
          <w:sz w:val="24"/>
          <w:szCs w:val="24"/>
        </w:rPr>
        <w:t>updating the identification data of customer and BO;</w:t>
      </w:r>
      <w:r w:rsidR="00255121" w:rsidRPr="00BA66F9">
        <w:rPr>
          <w:rFonts w:cstheme="minorHAnsi"/>
          <w:sz w:val="24"/>
          <w:szCs w:val="24"/>
        </w:rPr>
        <w:t xml:space="preserve"> and</w:t>
      </w:r>
    </w:p>
    <w:p w14:paraId="3667BE78" w14:textId="33EF5040" w:rsidR="00780A86" w:rsidRPr="00BA66F9" w:rsidRDefault="00780A86" w:rsidP="005B36EF">
      <w:pPr>
        <w:pStyle w:val="ListParagraph"/>
        <w:autoSpaceDE w:val="0"/>
        <w:autoSpaceDN w:val="0"/>
        <w:adjustRightInd w:val="0"/>
        <w:spacing w:after="0" w:line="240" w:lineRule="auto"/>
        <w:ind w:left="1418"/>
        <w:jc w:val="both"/>
        <w:rPr>
          <w:rFonts w:cstheme="minorHAnsi"/>
          <w:sz w:val="24"/>
          <w:szCs w:val="24"/>
        </w:rPr>
      </w:pPr>
    </w:p>
    <w:p w14:paraId="5BDBB949" w14:textId="32AC4299" w:rsidR="00780A86" w:rsidRPr="00BA66F9" w:rsidRDefault="00095023" w:rsidP="00893962">
      <w:pPr>
        <w:pStyle w:val="ListParagraph"/>
        <w:numPr>
          <w:ilvl w:val="0"/>
          <w:numId w:val="15"/>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obtaining </w:t>
      </w:r>
      <w:r w:rsidR="00780A86" w:rsidRPr="00BA66F9">
        <w:rPr>
          <w:rFonts w:cstheme="minorHAnsi"/>
          <w:sz w:val="24"/>
          <w:szCs w:val="24"/>
        </w:rPr>
        <w:t>information on the reasons for int</w:t>
      </w:r>
      <w:r w:rsidR="00255121" w:rsidRPr="00BA66F9">
        <w:rPr>
          <w:rFonts w:cstheme="minorHAnsi"/>
          <w:sz w:val="24"/>
          <w:szCs w:val="24"/>
        </w:rPr>
        <w:t>ended or performed transactions.</w:t>
      </w:r>
    </w:p>
    <w:p w14:paraId="6B77041E" w14:textId="68470C78" w:rsidR="00BF4B8A" w:rsidRPr="00BA66F9" w:rsidRDefault="00BF4B8A" w:rsidP="005B36EF">
      <w:pPr>
        <w:pStyle w:val="Default"/>
        <w:rPr>
          <w:rFonts w:cstheme="minorHAnsi"/>
          <w:lang w:eastAsia="en-SG"/>
        </w:rPr>
      </w:pPr>
    </w:p>
    <w:p w14:paraId="3FE49449" w14:textId="5501FD79" w:rsidR="002E750E" w:rsidRPr="00BA66F9" w:rsidRDefault="00761530" w:rsidP="00893962">
      <w:pPr>
        <w:pStyle w:val="Heading2"/>
        <w:numPr>
          <w:ilvl w:val="1"/>
          <w:numId w:val="51"/>
        </w:numPr>
        <w:ind w:left="851" w:hanging="851"/>
        <w:jc w:val="both"/>
        <w:rPr>
          <w:rFonts w:asciiTheme="minorHAnsi" w:hAnsiTheme="minorHAnsi" w:cstheme="minorHAnsi"/>
          <w:color w:val="auto"/>
          <w:sz w:val="24"/>
          <w:szCs w:val="24"/>
          <w:u w:val="single"/>
        </w:rPr>
      </w:pPr>
      <w:bookmarkStart w:id="306" w:name="_Toc58838674"/>
      <w:r w:rsidRPr="00BA66F9">
        <w:rPr>
          <w:rFonts w:asciiTheme="minorHAnsi" w:hAnsiTheme="minorHAnsi" w:cstheme="minorHAnsi"/>
          <w:color w:val="auto"/>
          <w:sz w:val="24"/>
          <w:szCs w:val="24"/>
          <w:u w:val="single"/>
        </w:rPr>
        <w:t xml:space="preserve">How to Perform </w:t>
      </w:r>
      <w:r w:rsidR="00140A17" w:rsidRPr="00BA66F9">
        <w:rPr>
          <w:rFonts w:asciiTheme="minorHAnsi" w:hAnsiTheme="minorHAnsi" w:cstheme="minorHAnsi"/>
          <w:color w:val="auto"/>
          <w:sz w:val="24"/>
          <w:szCs w:val="24"/>
          <w:u w:val="single"/>
        </w:rPr>
        <w:t>ECDD</w:t>
      </w:r>
      <w:bookmarkEnd w:id="306"/>
    </w:p>
    <w:p w14:paraId="3F197F4C" w14:textId="77777777" w:rsidR="002E750E" w:rsidRPr="00BA66F9" w:rsidRDefault="002E750E" w:rsidP="00E4523F">
      <w:pPr>
        <w:pStyle w:val="ListParagraph"/>
        <w:ind w:left="851" w:hanging="851"/>
        <w:jc w:val="both"/>
        <w:rPr>
          <w:rFonts w:cstheme="minorHAnsi"/>
          <w:sz w:val="24"/>
          <w:szCs w:val="24"/>
        </w:rPr>
      </w:pPr>
    </w:p>
    <w:p w14:paraId="50356B16" w14:textId="22DCE72D" w:rsidR="002E750E" w:rsidRPr="00BA66F9" w:rsidRDefault="00EB6CEC" w:rsidP="00893962">
      <w:pPr>
        <w:pStyle w:val="ListParagraph"/>
        <w:numPr>
          <w:ilvl w:val="2"/>
          <w:numId w:val="51"/>
        </w:numPr>
        <w:ind w:left="851" w:hanging="851"/>
        <w:jc w:val="both"/>
        <w:rPr>
          <w:rFonts w:cstheme="minorHAnsi"/>
          <w:sz w:val="24"/>
          <w:szCs w:val="24"/>
        </w:rPr>
      </w:pPr>
      <w:r w:rsidRPr="00BA66F9">
        <w:rPr>
          <w:rFonts w:cstheme="minorHAnsi"/>
          <w:sz w:val="24"/>
          <w:szCs w:val="24"/>
        </w:rPr>
        <w:t>The</w:t>
      </w:r>
      <w:r w:rsidR="002E750E" w:rsidRPr="00BA66F9">
        <w:rPr>
          <w:rFonts w:cstheme="minorHAnsi"/>
          <w:sz w:val="24"/>
          <w:szCs w:val="24"/>
        </w:rPr>
        <w:t xml:space="preserve"> regulated dealer</w:t>
      </w:r>
      <w:r w:rsidR="0076363A" w:rsidRPr="00BA66F9">
        <w:rPr>
          <w:rFonts w:cstheme="minorHAnsi"/>
          <w:sz w:val="24"/>
          <w:szCs w:val="24"/>
        </w:rPr>
        <w:t xml:space="preserve"> should set out clear guidance in the</w:t>
      </w:r>
      <w:r w:rsidR="002E750E" w:rsidRPr="00BA66F9">
        <w:rPr>
          <w:rFonts w:cstheme="minorHAnsi"/>
          <w:sz w:val="24"/>
          <w:szCs w:val="24"/>
        </w:rPr>
        <w:t xml:space="preserve"> IPPC</w:t>
      </w:r>
      <w:r w:rsidR="006549F4" w:rsidRPr="00BA66F9">
        <w:rPr>
          <w:rFonts w:cstheme="minorHAnsi"/>
          <w:sz w:val="24"/>
          <w:szCs w:val="24"/>
        </w:rPr>
        <w:t xml:space="preserve"> </w:t>
      </w:r>
      <w:r w:rsidR="0076363A" w:rsidRPr="00BA66F9">
        <w:rPr>
          <w:rFonts w:cstheme="minorHAnsi"/>
          <w:sz w:val="24"/>
          <w:szCs w:val="24"/>
        </w:rPr>
        <w:t xml:space="preserve">on when ECDD measures </w:t>
      </w:r>
      <w:proofErr w:type="gramStart"/>
      <w:r w:rsidR="0076363A" w:rsidRPr="00BA66F9">
        <w:rPr>
          <w:rFonts w:cstheme="minorHAnsi"/>
          <w:sz w:val="24"/>
          <w:szCs w:val="24"/>
        </w:rPr>
        <w:t>have to</w:t>
      </w:r>
      <w:proofErr w:type="gramEnd"/>
      <w:r w:rsidR="0076363A" w:rsidRPr="00BA66F9">
        <w:rPr>
          <w:rFonts w:cstheme="minorHAnsi"/>
          <w:sz w:val="24"/>
          <w:szCs w:val="24"/>
        </w:rPr>
        <w:t xml:space="preserve"> be performed. The guidance should cover how to determine if the customer</w:t>
      </w:r>
      <w:r w:rsidR="00067F3E" w:rsidRPr="00BA66F9">
        <w:rPr>
          <w:rFonts w:cstheme="minorHAnsi"/>
          <w:sz w:val="24"/>
          <w:szCs w:val="24"/>
        </w:rPr>
        <w:t xml:space="preserve">, the person on whose behalf the customer is acting, or a </w:t>
      </w:r>
      <w:r w:rsidR="00F376FF" w:rsidRPr="00BA66F9">
        <w:rPr>
          <w:rFonts w:cstheme="minorHAnsi"/>
          <w:sz w:val="24"/>
          <w:szCs w:val="24"/>
        </w:rPr>
        <w:t>BO</w:t>
      </w:r>
      <w:r w:rsidR="00067F3E" w:rsidRPr="00BA66F9">
        <w:rPr>
          <w:rFonts w:cstheme="minorHAnsi"/>
          <w:sz w:val="24"/>
          <w:szCs w:val="24"/>
        </w:rPr>
        <w:t xml:space="preserve"> of that person</w:t>
      </w:r>
      <w:r w:rsidR="0076363A" w:rsidRPr="00BA66F9">
        <w:rPr>
          <w:rFonts w:cstheme="minorHAnsi"/>
          <w:sz w:val="24"/>
          <w:szCs w:val="24"/>
        </w:rPr>
        <w:t xml:space="preserve"> is a PEP</w:t>
      </w:r>
      <w:r w:rsidR="00082CE5" w:rsidRPr="00BA66F9">
        <w:rPr>
          <w:rFonts w:cstheme="minorHAnsi"/>
          <w:sz w:val="24"/>
          <w:szCs w:val="24"/>
        </w:rPr>
        <w:t>,</w:t>
      </w:r>
      <w:r w:rsidR="0076363A" w:rsidRPr="00BA66F9">
        <w:rPr>
          <w:rFonts w:cstheme="minorHAnsi"/>
          <w:sz w:val="24"/>
          <w:szCs w:val="24"/>
        </w:rPr>
        <w:t xml:space="preserve"> or from higher risk countries and territories</w:t>
      </w:r>
      <w:r w:rsidR="00082CE5" w:rsidRPr="00BA66F9">
        <w:rPr>
          <w:rFonts w:cstheme="minorHAnsi"/>
          <w:sz w:val="24"/>
          <w:szCs w:val="24"/>
        </w:rPr>
        <w:t>,</w:t>
      </w:r>
      <w:r w:rsidR="0076363A" w:rsidRPr="00BA66F9">
        <w:rPr>
          <w:rFonts w:cstheme="minorHAnsi"/>
          <w:sz w:val="24"/>
          <w:szCs w:val="24"/>
        </w:rPr>
        <w:t xml:space="preserve"> or</w:t>
      </w:r>
      <w:r w:rsidR="00082CE5" w:rsidRPr="00BA66F9">
        <w:rPr>
          <w:rFonts w:cstheme="minorHAnsi"/>
          <w:sz w:val="24"/>
          <w:szCs w:val="24"/>
        </w:rPr>
        <w:t xml:space="preserve"> if the</w:t>
      </w:r>
      <w:r w:rsidR="0076363A" w:rsidRPr="00BA66F9">
        <w:rPr>
          <w:rFonts w:cstheme="minorHAnsi"/>
          <w:sz w:val="24"/>
          <w:szCs w:val="24"/>
        </w:rPr>
        <w:t xml:space="preserve"> transaction or customer is assessed to present high ML/TF risk a</w:t>
      </w:r>
      <w:r w:rsidR="00F9147F" w:rsidRPr="00BA66F9">
        <w:rPr>
          <w:rFonts w:cstheme="minorHAnsi"/>
          <w:sz w:val="24"/>
          <w:szCs w:val="24"/>
        </w:rPr>
        <w:t>s highlighted in paragraph 7.1 above</w:t>
      </w:r>
      <w:r w:rsidR="0076363A" w:rsidRPr="00BA66F9">
        <w:rPr>
          <w:rFonts w:cstheme="minorHAnsi"/>
          <w:sz w:val="24"/>
          <w:szCs w:val="24"/>
        </w:rPr>
        <w:t xml:space="preserve">.  </w:t>
      </w:r>
    </w:p>
    <w:p w14:paraId="2C5A1B16" w14:textId="77777777" w:rsidR="002E750E" w:rsidRPr="00BA66F9" w:rsidRDefault="002E750E" w:rsidP="006A4E67">
      <w:pPr>
        <w:pStyle w:val="ListParagraph"/>
        <w:ind w:left="851" w:hanging="851"/>
        <w:jc w:val="both"/>
        <w:rPr>
          <w:rFonts w:cstheme="minorHAnsi"/>
          <w:sz w:val="24"/>
          <w:szCs w:val="24"/>
        </w:rPr>
      </w:pPr>
    </w:p>
    <w:p w14:paraId="17CDEAA5" w14:textId="3F776BFE" w:rsidR="00C15CD2" w:rsidRPr="00BA66F9" w:rsidRDefault="007E4731" w:rsidP="00893962">
      <w:pPr>
        <w:pStyle w:val="ListParagraph"/>
        <w:numPr>
          <w:ilvl w:val="2"/>
          <w:numId w:val="51"/>
        </w:numPr>
        <w:ind w:left="851" w:hanging="851"/>
        <w:jc w:val="both"/>
        <w:rPr>
          <w:rFonts w:cstheme="minorHAnsi"/>
          <w:sz w:val="24"/>
          <w:szCs w:val="24"/>
        </w:rPr>
      </w:pPr>
      <w:r w:rsidRPr="00BA66F9">
        <w:rPr>
          <w:rFonts w:cstheme="minorHAnsi"/>
          <w:sz w:val="24"/>
          <w:szCs w:val="24"/>
        </w:rPr>
        <w:t xml:space="preserve">The regulated </w:t>
      </w:r>
      <w:r w:rsidR="002E750E" w:rsidRPr="00BA66F9">
        <w:rPr>
          <w:rFonts w:cstheme="minorHAnsi"/>
          <w:sz w:val="24"/>
          <w:szCs w:val="24"/>
        </w:rPr>
        <w:t xml:space="preserve">dealer </w:t>
      </w:r>
      <w:r w:rsidRPr="00BA66F9">
        <w:rPr>
          <w:rFonts w:cstheme="minorHAnsi"/>
          <w:sz w:val="24"/>
          <w:szCs w:val="24"/>
        </w:rPr>
        <w:t xml:space="preserve">may </w:t>
      </w:r>
      <w:r w:rsidR="00F9147F" w:rsidRPr="00BA66F9">
        <w:rPr>
          <w:rFonts w:cstheme="minorHAnsi"/>
          <w:sz w:val="24"/>
          <w:szCs w:val="24"/>
        </w:rPr>
        <w:t>consider referring to the following sources when conducting ECDD measures</w:t>
      </w:r>
      <w:r w:rsidR="002E750E" w:rsidRPr="00BA66F9">
        <w:rPr>
          <w:rFonts w:cstheme="minorHAnsi"/>
          <w:sz w:val="24"/>
          <w:szCs w:val="24"/>
        </w:rPr>
        <w:t>:</w:t>
      </w:r>
    </w:p>
    <w:p w14:paraId="51AF72A3" w14:textId="77777777" w:rsidR="00C15CD2" w:rsidRPr="00BA66F9" w:rsidRDefault="00C15CD2" w:rsidP="00C15CD2">
      <w:pPr>
        <w:pStyle w:val="ListParagraph"/>
        <w:autoSpaceDE w:val="0"/>
        <w:autoSpaceDN w:val="0"/>
        <w:adjustRightInd w:val="0"/>
        <w:spacing w:after="0" w:line="240" w:lineRule="auto"/>
        <w:ind w:left="2268"/>
        <w:jc w:val="both"/>
        <w:rPr>
          <w:rFonts w:cstheme="minorHAnsi"/>
          <w:sz w:val="24"/>
          <w:szCs w:val="24"/>
        </w:rPr>
      </w:pPr>
    </w:p>
    <w:p w14:paraId="52CDC7FB" w14:textId="77777777" w:rsidR="002E750E" w:rsidRPr="00BA66F9" w:rsidRDefault="00C15CD2" w:rsidP="00893962">
      <w:pPr>
        <w:pStyle w:val="ListParagraph"/>
        <w:numPr>
          <w:ilvl w:val="0"/>
          <w:numId w:val="75"/>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u</w:t>
      </w:r>
      <w:r w:rsidR="002E750E" w:rsidRPr="00BA66F9">
        <w:rPr>
          <w:rFonts w:cstheme="minorHAnsi"/>
          <w:sz w:val="24"/>
          <w:szCs w:val="24"/>
        </w:rPr>
        <w:t xml:space="preserve">se the internet and media as sources for determining, </w:t>
      </w:r>
      <w:r w:rsidRPr="00BA66F9">
        <w:rPr>
          <w:rFonts w:cstheme="minorHAnsi"/>
          <w:sz w:val="24"/>
          <w:szCs w:val="24"/>
        </w:rPr>
        <w:t xml:space="preserve">verifying and </w:t>
      </w:r>
      <w:r w:rsidR="002E750E" w:rsidRPr="00BA66F9">
        <w:rPr>
          <w:rFonts w:cstheme="minorHAnsi"/>
          <w:sz w:val="24"/>
          <w:szCs w:val="24"/>
        </w:rPr>
        <w:t xml:space="preserve">monitoring information; </w:t>
      </w:r>
    </w:p>
    <w:p w14:paraId="3B7DD02F" w14:textId="77777777" w:rsidR="002E750E" w:rsidRPr="00BA66F9" w:rsidRDefault="002E750E" w:rsidP="003A3C38">
      <w:pPr>
        <w:pStyle w:val="ListParagraph"/>
        <w:autoSpaceDE w:val="0"/>
        <w:autoSpaceDN w:val="0"/>
        <w:adjustRightInd w:val="0"/>
        <w:ind w:left="1418" w:hanging="567"/>
        <w:jc w:val="both"/>
        <w:rPr>
          <w:rFonts w:cstheme="minorHAnsi"/>
          <w:sz w:val="24"/>
          <w:szCs w:val="24"/>
        </w:rPr>
      </w:pPr>
    </w:p>
    <w:p w14:paraId="64A87968" w14:textId="77777777" w:rsidR="002E750E" w:rsidRPr="00BA66F9" w:rsidRDefault="00C15CD2" w:rsidP="00893962">
      <w:pPr>
        <w:pStyle w:val="ListParagraph"/>
        <w:numPr>
          <w:ilvl w:val="0"/>
          <w:numId w:val="75"/>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a</w:t>
      </w:r>
      <w:r w:rsidR="002E750E" w:rsidRPr="00BA66F9">
        <w:rPr>
          <w:rFonts w:cstheme="minorHAnsi"/>
          <w:sz w:val="24"/>
          <w:szCs w:val="24"/>
        </w:rPr>
        <w:t>ccess commercial screening databases to help identify the customer and to check against adverse news sources;</w:t>
      </w:r>
    </w:p>
    <w:p w14:paraId="2E467EEC" w14:textId="77777777" w:rsidR="002E750E" w:rsidRPr="00BA66F9" w:rsidRDefault="002E750E" w:rsidP="003A3C38">
      <w:pPr>
        <w:pStyle w:val="ListParagraph"/>
        <w:autoSpaceDE w:val="0"/>
        <w:autoSpaceDN w:val="0"/>
        <w:adjustRightInd w:val="0"/>
        <w:ind w:left="1418" w:hanging="567"/>
        <w:jc w:val="both"/>
        <w:rPr>
          <w:rFonts w:cstheme="minorHAnsi"/>
          <w:sz w:val="24"/>
          <w:szCs w:val="24"/>
        </w:rPr>
      </w:pPr>
    </w:p>
    <w:p w14:paraId="617FEC0A" w14:textId="28F36F69" w:rsidR="002E750E" w:rsidRPr="00BA66F9" w:rsidRDefault="00C15CD2" w:rsidP="00893962">
      <w:pPr>
        <w:pStyle w:val="ListParagraph"/>
        <w:numPr>
          <w:ilvl w:val="0"/>
          <w:numId w:val="75"/>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r</w:t>
      </w:r>
      <w:r w:rsidR="002E750E" w:rsidRPr="00BA66F9">
        <w:rPr>
          <w:rFonts w:cstheme="minorHAnsi"/>
          <w:sz w:val="24"/>
          <w:szCs w:val="24"/>
        </w:rPr>
        <w:t xml:space="preserve">efer to the </w:t>
      </w:r>
      <w:r w:rsidR="002E750E" w:rsidRPr="00BA66F9">
        <w:rPr>
          <w:rStyle w:val="Hyperlink"/>
          <w:rFonts w:cstheme="minorHAnsi"/>
          <w:color w:val="000000" w:themeColor="text1"/>
          <w:sz w:val="24"/>
          <w:szCs w:val="24"/>
          <w:u w:val="none"/>
        </w:rPr>
        <w:t>FATF guidance paper</w:t>
      </w:r>
      <w:r w:rsidR="002E750E" w:rsidRPr="00BA66F9">
        <w:rPr>
          <w:rFonts w:cstheme="minorHAnsi"/>
          <w:color w:val="000000" w:themeColor="text1"/>
          <w:sz w:val="24"/>
          <w:szCs w:val="24"/>
        </w:rPr>
        <w:t xml:space="preserve"> </w:t>
      </w:r>
      <w:r w:rsidR="002E750E" w:rsidRPr="00BA66F9">
        <w:rPr>
          <w:rFonts w:cstheme="minorHAnsi"/>
          <w:sz w:val="24"/>
          <w:szCs w:val="24"/>
        </w:rPr>
        <w:t>on dealing with PEP</w:t>
      </w:r>
      <w:r w:rsidR="000E7263" w:rsidRPr="00BA66F9">
        <w:rPr>
          <w:rFonts w:cstheme="minorHAnsi"/>
          <w:sz w:val="24"/>
          <w:szCs w:val="24"/>
        </w:rPr>
        <w:t>s</w:t>
      </w:r>
      <w:r w:rsidR="002E750E" w:rsidRPr="00BA66F9">
        <w:rPr>
          <w:rFonts w:cstheme="minorHAnsi"/>
          <w:sz w:val="24"/>
          <w:szCs w:val="24"/>
        </w:rPr>
        <w:t>. (</w:t>
      </w:r>
      <w:hyperlink r:id="rId19" w:history="1">
        <w:r w:rsidR="002E750E" w:rsidRPr="00BA66F9">
          <w:rPr>
            <w:rStyle w:val="Hyperlink"/>
            <w:rFonts w:cstheme="minorHAnsi"/>
            <w:sz w:val="24"/>
            <w:szCs w:val="24"/>
          </w:rPr>
          <w:t>http://www.fatf-gafi.org/documents/documents/peps-r12-r22.html</w:t>
        </w:r>
      </w:hyperlink>
      <w:r w:rsidR="002E750E" w:rsidRPr="00BA66F9">
        <w:rPr>
          <w:rFonts w:cstheme="minorHAnsi"/>
          <w:sz w:val="24"/>
          <w:szCs w:val="24"/>
        </w:rPr>
        <w:t>)</w:t>
      </w:r>
    </w:p>
    <w:p w14:paraId="4C07D7E7" w14:textId="77777777" w:rsidR="009132AD" w:rsidRPr="00BA66F9" w:rsidRDefault="009132AD" w:rsidP="0076363A">
      <w:pPr>
        <w:pStyle w:val="ListParagraph"/>
        <w:ind w:left="851"/>
        <w:jc w:val="both"/>
        <w:rPr>
          <w:rFonts w:cstheme="minorHAnsi"/>
          <w:sz w:val="24"/>
          <w:szCs w:val="24"/>
        </w:rPr>
      </w:pPr>
    </w:p>
    <w:p w14:paraId="578AA7FE" w14:textId="15F887E6" w:rsidR="00F9147F" w:rsidRPr="00BA66F9" w:rsidRDefault="007E4731" w:rsidP="00893962">
      <w:pPr>
        <w:pStyle w:val="ListParagraph"/>
        <w:numPr>
          <w:ilvl w:val="2"/>
          <w:numId w:val="51"/>
        </w:numPr>
        <w:ind w:left="851" w:hanging="851"/>
        <w:jc w:val="both"/>
        <w:rPr>
          <w:rFonts w:cstheme="minorHAnsi"/>
          <w:sz w:val="24"/>
          <w:szCs w:val="24"/>
        </w:rPr>
      </w:pPr>
      <w:r w:rsidRPr="00BA66F9">
        <w:rPr>
          <w:rFonts w:cstheme="minorHAnsi"/>
          <w:sz w:val="24"/>
          <w:szCs w:val="24"/>
        </w:rPr>
        <w:lastRenderedPageBreak/>
        <w:t xml:space="preserve">The regulated dealer should ensure that the </w:t>
      </w:r>
      <w:r w:rsidR="00F9147F" w:rsidRPr="00BA66F9">
        <w:rPr>
          <w:rFonts w:cstheme="minorHAnsi"/>
          <w:sz w:val="24"/>
          <w:szCs w:val="24"/>
        </w:rPr>
        <w:t>ECCD measures taken</w:t>
      </w:r>
      <w:r w:rsidRPr="00BA66F9">
        <w:rPr>
          <w:rFonts w:cstheme="minorHAnsi"/>
          <w:sz w:val="24"/>
          <w:szCs w:val="24"/>
        </w:rPr>
        <w:t xml:space="preserve"> are</w:t>
      </w:r>
      <w:r w:rsidR="00F9147F" w:rsidRPr="00BA66F9">
        <w:rPr>
          <w:rFonts w:cstheme="minorHAnsi"/>
          <w:sz w:val="24"/>
          <w:szCs w:val="24"/>
        </w:rPr>
        <w:t xml:space="preserve"> properly documented and supported.  </w:t>
      </w:r>
    </w:p>
    <w:p w14:paraId="37BC10FB" w14:textId="77777777" w:rsidR="00F9147F" w:rsidRPr="00BA66F9" w:rsidRDefault="00F9147F" w:rsidP="00F9147F">
      <w:pPr>
        <w:pStyle w:val="ListParagraph"/>
        <w:ind w:left="851"/>
        <w:jc w:val="both"/>
        <w:rPr>
          <w:rFonts w:cstheme="minorHAnsi"/>
          <w:sz w:val="24"/>
          <w:szCs w:val="24"/>
        </w:rPr>
      </w:pPr>
    </w:p>
    <w:p w14:paraId="3DD2C42D" w14:textId="4B29FD4F" w:rsidR="009132AD" w:rsidRPr="00BA66F9" w:rsidRDefault="009132AD" w:rsidP="00893962">
      <w:pPr>
        <w:pStyle w:val="ListParagraph"/>
        <w:numPr>
          <w:ilvl w:val="2"/>
          <w:numId w:val="51"/>
        </w:numPr>
        <w:ind w:left="851" w:hanging="851"/>
        <w:jc w:val="both"/>
        <w:rPr>
          <w:rFonts w:cstheme="minorHAnsi"/>
          <w:sz w:val="24"/>
          <w:szCs w:val="24"/>
        </w:rPr>
      </w:pPr>
      <w:r w:rsidRPr="00BA66F9">
        <w:rPr>
          <w:rFonts w:cstheme="minorHAnsi"/>
          <w:sz w:val="24"/>
          <w:szCs w:val="24"/>
        </w:rPr>
        <w:t xml:space="preserve">Regulated dealers may refer to </w:t>
      </w:r>
      <w:hyperlink w:anchor="_Annex_C_Guide" w:history="1">
        <w:r w:rsidRPr="00BA66F9">
          <w:rPr>
            <w:rStyle w:val="Hyperlink"/>
            <w:rFonts w:cstheme="minorHAnsi"/>
            <w:b/>
            <w:sz w:val="24"/>
            <w:szCs w:val="24"/>
          </w:rPr>
          <w:t xml:space="preserve">Annex </w:t>
        </w:r>
        <w:r w:rsidR="007F6646" w:rsidRPr="00BA66F9">
          <w:rPr>
            <w:rStyle w:val="Hyperlink"/>
            <w:rFonts w:cstheme="minorHAnsi"/>
            <w:b/>
            <w:sz w:val="24"/>
            <w:szCs w:val="24"/>
          </w:rPr>
          <w:t>C</w:t>
        </w:r>
      </w:hyperlink>
      <w:r w:rsidRPr="00BA66F9">
        <w:rPr>
          <w:rFonts w:cstheme="minorHAnsi"/>
          <w:sz w:val="24"/>
          <w:szCs w:val="24"/>
        </w:rPr>
        <w:t xml:space="preserve"> for a </w:t>
      </w:r>
      <w:r w:rsidR="00DF68D2" w:rsidRPr="00BA66F9">
        <w:rPr>
          <w:rFonts w:cstheme="minorHAnsi"/>
          <w:sz w:val="24"/>
          <w:szCs w:val="24"/>
        </w:rPr>
        <w:t xml:space="preserve">guide on when to </w:t>
      </w:r>
      <w:r w:rsidR="003B16FD" w:rsidRPr="00BA66F9">
        <w:rPr>
          <w:rFonts w:cstheme="minorHAnsi"/>
          <w:sz w:val="24"/>
          <w:szCs w:val="24"/>
        </w:rPr>
        <w:t>perform</w:t>
      </w:r>
      <w:r w:rsidR="00DF68D2" w:rsidRPr="00BA66F9">
        <w:rPr>
          <w:rFonts w:cstheme="minorHAnsi"/>
          <w:sz w:val="24"/>
          <w:szCs w:val="24"/>
        </w:rPr>
        <w:t xml:space="preserve"> CDD and ECDD</w:t>
      </w:r>
      <w:r w:rsidRPr="00BA66F9">
        <w:rPr>
          <w:rFonts w:cstheme="minorHAnsi"/>
          <w:sz w:val="24"/>
          <w:szCs w:val="24"/>
        </w:rPr>
        <w:t xml:space="preserve">.  </w:t>
      </w:r>
    </w:p>
    <w:p w14:paraId="24D861E1" w14:textId="7EEA567C" w:rsidR="00386EA1" w:rsidRPr="00BA66F9" w:rsidRDefault="001A5456" w:rsidP="00893962">
      <w:pPr>
        <w:pStyle w:val="Heading1"/>
        <w:numPr>
          <w:ilvl w:val="0"/>
          <w:numId w:val="51"/>
        </w:numPr>
        <w:spacing w:before="0" w:line="240" w:lineRule="auto"/>
        <w:ind w:left="851" w:hanging="851"/>
        <w:contextualSpacing/>
        <w:rPr>
          <w:rFonts w:asciiTheme="minorHAnsi" w:hAnsiTheme="minorHAnsi" w:cstheme="minorHAnsi"/>
          <w:b/>
          <w:color w:val="auto"/>
          <w:sz w:val="24"/>
          <w:szCs w:val="24"/>
        </w:rPr>
      </w:pPr>
      <w:bookmarkStart w:id="307" w:name="_Toc58838675"/>
      <w:r w:rsidRPr="00BA66F9">
        <w:rPr>
          <w:rFonts w:asciiTheme="minorHAnsi" w:hAnsiTheme="minorHAnsi" w:cstheme="minorHAnsi"/>
          <w:b/>
          <w:color w:val="auto"/>
          <w:sz w:val="24"/>
          <w:szCs w:val="24"/>
        </w:rPr>
        <w:t>Simplifi</w:t>
      </w:r>
      <w:r w:rsidR="00C6587F" w:rsidRPr="00BA66F9">
        <w:rPr>
          <w:rFonts w:asciiTheme="minorHAnsi" w:hAnsiTheme="minorHAnsi" w:cstheme="minorHAnsi"/>
          <w:b/>
          <w:color w:val="auto"/>
          <w:sz w:val="24"/>
          <w:szCs w:val="24"/>
        </w:rPr>
        <w:t>ed Customer Due Diligence</w:t>
      </w:r>
      <w:r w:rsidR="00650DF4" w:rsidRPr="00BA66F9">
        <w:rPr>
          <w:rFonts w:asciiTheme="minorHAnsi" w:hAnsiTheme="minorHAnsi" w:cstheme="minorHAnsi"/>
          <w:b/>
          <w:color w:val="auto"/>
          <w:sz w:val="24"/>
          <w:szCs w:val="24"/>
        </w:rPr>
        <w:t xml:space="preserve"> (</w:t>
      </w:r>
      <w:r w:rsidR="00D91FC4" w:rsidRPr="00BA66F9">
        <w:rPr>
          <w:rFonts w:asciiTheme="minorHAnsi" w:hAnsiTheme="minorHAnsi" w:cstheme="minorHAnsi"/>
          <w:b/>
          <w:color w:val="auto"/>
          <w:sz w:val="24"/>
          <w:szCs w:val="24"/>
        </w:rPr>
        <w:t>“</w:t>
      </w:r>
      <w:r w:rsidR="00650DF4" w:rsidRPr="00BA66F9">
        <w:rPr>
          <w:rFonts w:asciiTheme="minorHAnsi" w:hAnsiTheme="minorHAnsi" w:cstheme="minorHAnsi"/>
          <w:b/>
          <w:color w:val="auto"/>
          <w:sz w:val="24"/>
          <w:szCs w:val="24"/>
        </w:rPr>
        <w:t>SCDD</w:t>
      </w:r>
      <w:r w:rsidR="00D91FC4" w:rsidRPr="00BA66F9">
        <w:rPr>
          <w:rFonts w:asciiTheme="minorHAnsi" w:hAnsiTheme="minorHAnsi" w:cstheme="minorHAnsi"/>
          <w:b/>
          <w:color w:val="auto"/>
          <w:sz w:val="24"/>
          <w:szCs w:val="24"/>
        </w:rPr>
        <w:t>”</w:t>
      </w:r>
      <w:r w:rsidR="00650DF4" w:rsidRPr="00BA66F9">
        <w:rPr>
          <w:rFonts w:asciiTheme="minorHAnsi" w:hAnsiTheme="minorHAnsi" w:cstheme="minorHAnsi"/>
          <w:b/>
          <w:color w:val="auto"/>
          <w:sz w:val="24"/>
          <w:szCs w:val="24"/>
        </w:rPr>
        <w:t>)</w:t>
      </w:r>
      <w:bookmarkEnd w:id="307"/>
    </w:p>
    <w:p w14:paraId="634A5148" w14:textId="77777777" w:rsidR="003A3C38" w:rsidRPr="00BA66F9" w:rsidRDefault="003A3C38" w:rsidP="00245750">
      <w:pPr>
        <w:spacing w:line="240" w:lineRule="auto"/>
        <w:contextualSpacing/>
        <w:rPr>
          <w:rFonts w:cstheme="minorHAnsi"/>
          <w:sz w:val="24"/>
          <w:szCs w:val="24"/>
        </w:rPr>
      </w:pPr>
    </w:p>
    <w:p w14:paraId="624BC0BA" w14:textId="688009D1" w:rsidR="003A3C38" w:rsidRPr="00BA66F9" w:rsidRDefault="00E4523F" w:rsidP="005B36EF">
      <w:pPr>
        <w:spacing w:after="0" w:line="240" w:lineRule="auto"/>
        <w:ind w:left="851"/>
        <w:contextualSpacing/>
        <w:jc w:val="both"/>
        <w:rPr>
          <w:rFonts w:cstheme="minorHAnsi"/>
          <w:sz w:val="24"/>
          <w:szCs w:val="24"/>
        </w:rPr>
      </w:pPr>
      <w:r w:rsidRPr="00BA66F9">
        <w:rPr>
          <w:rFonts w:cstheme="minorHAnsi"/>
          <w:sz w:val="24"/>
          <w:szCs w:val="24"/>
        </w:rPr>
        <w:t xml:space="preserve">SCDD refers to the process where a lower level of </w:t>
      </w:r>
      <w:r w:rsidR="00C97639" w:rsidRPr="00BA66F9">
        <w:rPr>
          <w:rFonts w:cstheme="minorHAnsi"/>
          <w:sz w:val="24"/>
          <w:szCs w:val="24"/>
        </w:rPr>
        <w:t>CDD</w:t>
      </w:r>
      <w:r w:rsidRPr="00BA66F9">
        <w:rPr>
          <w:rFonts w:cstheme="minorHAnsi"/>
          <w:sz w:val="24"/>
          <w:szCs w:val="24"/>
        </w:rPr>
        <w:t xml:space="preserve"> is applied due to lower ML/TF risk</w:t>
      </w:r>
      <w:r w:rsidR="001B65A5" w:rsidRPr="00BA66F9">
        <w:rPr>
          <w:rFonts w:cstheme="minorHAnsi"/>
          <w:sz w:val="24"/>
          <w:szCs w:val="24"/>
        </w:rPr>
        <w:t>. The steps involve performing adequate measures</w:t>
      </w:r>
      <w:r w:rsidR="00E3515E" w:rsidRPr="00BA66F9">
        <w:rPr>
          <w:rFonts w:cstheme="minorHAnsi"/>
          <w:sz w:val="24"/>
          <w:szCs w:val="24"/>
        </w:rPr>
        <w:t xml:space="preserve"> to identify and verify the customers.</w:t>
      </w:r>
    </w:p>
    <w:p w14:paraId="0A3C213C" w14:textId="77777777" w:rsidR="003A3C38" w:rsidRPr="00BA66F9" w:rsidRDefault="003A3C38" w:rsidP="005B36EF">
      <w:pPr>
        <w:spacing w:after="0" w:line="240" w:lineRule="auto"/>
        <w:contextualSpacing/>
        <w:jc w:val="both"/>
        <w:rPr>
          <w:rFonts w:cstheme="minorHAnsi"/>
          <w:sz w:val="24"/>
          <w:szCs w:val="24"/>
        </w:rPr>
      </w:pPr>
    </w:p>
    <w:p w14:paraId="4C1F1933" w14:textId="74A00C58" w:rsidR="00B71DF6" w:rsidRPr="00BA66F9" w:rsidRDefault="009733A1" w:rsidP="00893962">
      <w:pPr>
        <w:pStyle w:val="Heading2"/>
        <w:numPr>
          <w:ilvl w:val="1"/>
          <w:numId w:val="50"/>
        </w:numPr>
        <w:spacing w:before="0" w:line="240" w:lineRule="auto"/>
        <w:ind w:left="851" w:hanging="851"/>
        <w:contextualSpacing/>
        <w:jc w:val="both"/>
        <w:rPr>
          <w:rFonts w:asciiTheme="minorHAnsi" w:hAnsiTheme="minorHAnsi" w:cstheme="minorHAnsi"/>
          <w:color w:val="auto"/>
          <w:sz w:val="24"/>
          <w:szCs w:val="24"/>
          <w:u w:val="single"/>
        </w:rPr>
      </w:pPr>
      <w:bookmarkStart w:id="308" w:name="_Toc58838676"/>
      <w:r w:rsidRPr="00BA66F9">
        <w:rPr>
          <w:rFonts w:asciiTheme="minorHAnsi" w:hAnsiTheme="minorHAnsi" w:cstheme="minorHAnsi"/>
          <w:color w:val="auto"/>
          <w:sz w:val="24"/>
          <w:szCs w:val="24"/>
          <w:u w:val="single"/>
        </w:rPr>
        <w:t>When to P</w:t>
      </w:r>
      <w:r w:rsidR="00EC3393" w:rsidRPr="00BA66F9">
        <w:rPr>
          <w:rFonts w:asciiTheme="minorHAnsi" w:hAnsiTheme="minorHAnsi" w:cstheme="minorHAnsi"/>
          <w:color w:val="auto"/>
          <w:sz w:val="24"/>
          <w:szCs w:val="24"/>
          <w:u w:val="single"/>
        </w:rPr>
        <w:t xml:space="preserve">erform </w:t>
      </w:r>
      <w:r w:rsidR="00140A17" w:rsidRPr="00BA66F9">
        <w:rPr>
          <w:rFonts w:asciiTheme="minorHAnsi" w:hAnsiTheme="minorHAnsi" w:cstheme="minorHAnsi"/>
          <w:color w:val="auto"/>
          <w:sz w:val="24"/>
          <w:szCs w:val="24"/>
          <w:u w:val="single"/>
        </w:rPr>
        <w:t>SCDD</w:t>
      </w:r>
      <w:bookmarkEnd w:id="308"/>
    </w:p>
    <w:p w14:paraId="601685BA" w14:textId="77777777" w:rsidR="00B71DF6" w:rsidRPr="00BA66F9" w:rsidRDefault="00B71DF6" w:rsidP="005B36EF">
      <w:pPr>
        <w:spacing w:line="240" w:lineRule="auto"/>
        <w:ind w:left="851" w:hanging="851"/>
        <w:contextualSpacing/>
        <w:jc w:val="both"/>
        <w:rPr>
          <w:sz w:val="24"/>
          <w:szCs w:val="24"/>
        </w:rPr>
      </w:pPr>
    </w:p>
    <w:p w14:paraId="3DA09AC2" w14:textId="510D5799" w:rsidR="006A1BBF" w:rsidRPr="00BA66F9" w:rsidRDefault="00B71DF6" w:rsidP="005B36EF">
      <w:pPr>
        <w:spacing w:after="0" w:line="240" w:lineRule="auto"/>
        <w:ind w:left="851" w:hanging="851"/>
        <w:contextualSpacing/>
        <w:jc w:val="both"/>
        <w:rPr>
          <w:rFonts w:cstheme="minorHAnsi"/>
          <w:sz w:val="24"/>
          <w:szCs w:val="24"/>
        </w:rPr>
      </w:pPr>
      <w:r w:rsidRPr="00BA66F9">
        <w:rPr>
          <w:sz w:val="24"/>
          <w:szCs w:val="24"/>
        </w:rPr>
        <w:t>8.</w:t>
      </w:r>
      <w:r w:rsidR="00B16221" w:rsidRPr="00BA66F9">
        <w:rPr>
          <w:sz w:val="24"/>
          <w:szCs w:val="24"/>
        </w:rPr>
        <w:t>1</w:t>
      </w:r>
      <w:r w:rsidRPr="00BA66F9">
        <w:rPr>
          <w:sz w:val="24"/>
          <w:szCs w:val="24"/>
        </w:rPr>
        <w:t>.1</w:t>
      </w:r>
      <w:r w:rsidRPr="00BA66F9">
        <w:rPr>
          <w:sz w:val="24"/>
          <w:szCs w:val="24"/>
        </w:rPr>
        <w:tab/>
      </w:r>
      <w:r w:rsidR="006A1BBF" w:rsidRPr="00BA66F9">
        <w:rPr>
          <w:sz w:val="24"/>
          <w:szCs w:val="24"/>
        </w:rPr>
        <w:t>SCDD is intended to cover a</w:t>
      </w:r>
      <w:r w:rsidR="00691D02" w:rsidRPr="00BA66F9">
        <w:rPr>
          <w:sz w:val="24"/>
          <w:szCs w:val="24"/>
        </w:rPr>
        <w:t xml:space="preserve"> specific</w:t>
      </w:r>
      <w:r w:rsidR="006A1BBF" w:rsidRPr="00BA66F9">
        <w:rPr>
          <w:sz w:val="24"/>
          <w:szCs w:val="24"/>
        </w:rPr>
        <w:t xml:space="preserve"> segment of customers who present a low ML/TF risk.</w:t>
      </w:r>
      <w:r w:rsidR="00E4523F" w:rsidRPr="00BA66F9">
        <w:rPr>
          <w:sz w:val="24"/>
          <w:szCs w:val="24"/>
        </w:rPr>
        <w:t xml:space="preserve"> </w:t>
      </w:r>
      <w:r w:rsidR="006A1BBF" w:rsidRPr="00BA66F9">
        <w:rPr>
          <w:sz w:val="24"/>
          <w:szCs w:val="24"/>
        </w:rPr>
        <w:t xml:space="preserve">Regulated dealers may, instead of performing CDD </w:t>
      </w:r>
      <w:r w:rsidR="00A3264C">
        <w:rPr>
          <w:sz w:val="24"/>
          <w:szCs w:val="24"/>
        </w:rPr>
        <w:t xml:space="preserve">as described </w:t>
      </w:r>
      <w:r w:rsidR="006A1BBF" w:rsidRPr="00BA66F9">
        <w:rPr>
          <w:sz w:val="24"/>
          <w:szCs w:val="24"/>
        </w:rPr>
        <w:t xml:space="preserve">in paragraph 6, perform SCDD </w:t>
      </w:r>
      <w:r w:rsidR="005B6575" w:rsidRPr="00BA66F9">
        <w:rPr>
          <w:sz w:val="24"/>
          <w:szCs w:val="24"/>
        </w:rPr>
        <w:t xml:space="preserve">on </w:t>
      </w:r>
      <w:r w:rsidR="00691D02" w:rsidRPr="00BA66F9">
        <w:rPr>
          <w:sz w:val="24"/>
          <w:szCs w:val="24"/>
        </w:rPr>
        <w:t>a specific</w:t>
      </w:r>
      <w:r w:rsidR="005B6575" w:rsidRPr="00BA66F9">
        <w:rPr>
          <w:sz w:val="24"/>
          <w:szCs w:val="24"/>
        </w:rPr>
        <w:t xml:space="preserve"> segment of low-risk customers </w:t>
      </w:r>
      <w:r w:rsidR="006A1BBF" w:rsidRPr="00BA66F9">
        <w:rPr>
          <w:sz w:val="24"/>
          <w:szCs w:val="24"/>
        </w:rPr>
        <w:t xml:space="preserve">if </w:t>
      </w:r>
      <w:proofErr w:type="gramStart"/>
      <w:r w:rsidR="006A1BBF" w:rsidRPr="00BA66F9">
        <w:rPr>
          <w:sz w:val="24"/>
          <w:szCs w:val="24"/>
        </w:rPr>
        <w:t>all of</w:t>
      </w:r>
      <w:proofErr w:type="gramEnd"/>
      <w:r w:rsidR="006A1BBF" w:rsidRPr="00BA66F9">
        <w:rPr>
          <w:sz w:val="24"/>
          <w:szCs w:val="24"/>
        </w:rPr>
        <w:t xml:space="preserve"> the following conditions are met:</w:t>
      </w:r>
    </w:p>
    <w:p w14:paraId="7B3229C1" w14:textId="77777777" w:rsidR="006A1BBF" w:rsidRPr="00BA66F9" w:rsidRDefault="006A1BBF" w:rsidP="00245750">
      <w:pPr>
        <w:pStyle w:val="ListParagraph"/>
        <w:spacing w:after="0" w:line="240" w:lineRule="auto"/>
        <w:ind w:left="1418" w:hanging="567"/>
        <w:rPr>
          <w:rFonts w:cstheme="minorHAnsi"/>
          <w:sz w:val="24"/>
          <w:szCs w:val="24"/>
        </w:rPr>
      </w:pPr>
    </w:p>
    <w:p w14:paraId="556D5F94" w14:textId="1BEC7474" w:rsidR="00A23166" w:rsidRPr="00BA66F9" w:rsidRDefault="007E4731" w:rsidP="00893962">
      <w:pPr>
        <w:pStyle w:val="ListParagraph"/>
        <w:numPr>
          <w:ilvl w:val="0"/>
          <w:numId w:val="26"/>
        </w:numPr>
        <w:spacing w:after="0" w:line="240" w:lineRule="auto"/>
        <w:ind w:left="1418" w:hanging="567"/>
        <w:jc w:val="both"/>
        <w:rPr>
          <w:rFonts w:cstheme="minorHAnsi"/>
          <w:sz w:val="24"/>
          <w:szCs w:val="24"/>
        </w:rPr>
      </w:pPr>
      <w:r w:rsidRPr="00BA66F9">
        <w:rPr>
          <w:rFonts w:cstheme="minorHAnsi"/>
          <w:sz w:val="24"/>
          <w:szCs w:val="24"/>
        </w:rPr>
        <w:t xml:space="preserve">the </w:t>
      </w:r>
      <w:r w:rsidR="00A23166" w:rsidRPr="00BA66F9">
        <w:rPr>
          <w:rFonts w:cstheme="minorHAnsi"/>
          <w:sz w:val="24"/>
          <w:szCs w:val="24"/>
        </w:rPr>
        <w:t>regulated dealer has obtained the prior written approval of the Registrar to perform SCDD;</w:t>
      </w:r>
    </w:p>
    <w:p w14:paraId="5FF88788" w14:textId="77777777" w:rsidR="007857F8" w:rsidRPr="00BA66F9" w:rsidRDefault="007857F8" w:rsidP="00245750">
      <w:pPr>
        <w:pStyle w:val="ListParagraph"/>
        <w:spacing w:line="240" w:lineRule="auto"/>
        <w:ind w:left="1418" w:hanging="567"/>
        <w:jc w:val="both"/>
        <w:rPr>
          <w:rFonts w:cstheme="minorHAnsi"/>
          <w:sz w:val="24"/>
          <w:szCs w:val="24"/>
        </w:rPr>
      </w:pPr>
    </w:p>
    <w:p w14:paraId="5C745348" w14:textId="593C3DA9" w:rsidR="007857F8" w:rsidRPr="00BA66F9" w:rsidRDefault="007E4731" w:rsidP="00893962">
      <w:pPr>
        <w:pStyle w:val="ListParagraph"/>
        <w:numPr>
          <w:ilvl w:val="0"/>
          <w:numId w:val="26"/>
        </w:numPr>
        <w:spacing w:line="240" w:lineRule="auto"/>
        <w:ind w:left="1418" w:hanging="567"/>
        <w:jc w:val="both"/>
        <w:rPr>
          <w:rFonts w:cstheme="minorHAnsi"/>
          <w:sz w:val="24"/>
          <w:szCs w:val="24"/>
        </w:rPr>
      </w:pPr>
      <w:r w:rsidRPr="00BA66F9">
        <w:rPr>
          <w:rFonts w:cstheme="minorHAnsi"/>
          <w:sz w:val="24"/>
          <w:szCs w:val="24"/>
        </w:rPr>
        <w:t>t</w:t>
      </w:r>
      <w:r w:rsidR="00A23166" w:rsidRPr="00BA66F9">
        <w:rPr>
          <w:rFonts w:cstheme="minorHAnsi"/>
          <w:sz w:val="24"/>
          <w:szCs w:val="24"/>
        </w:rPr>
        <w:t>he regulated dealer complies with any conditions imposed</w:t>
      </w:r>
      <w:r w:rsidR="006F34C1" w:rsidRPr="00BA66F9">
        <w:rPr>
          <w:rFonts w:cstheme="minorHAnsi"/>
          <w:sz w:val="24"/>
          <w:szCs w:val="24"/>
        </w:rPr>
        <w:t xml:space="preserve"> by</w:t>
      </w:r>
      <w:r w:rsidR="00A23166" w:rsidRPr="00BA66F9">
        <w:rPr>
          <w:rFonts w:cstheme="minorHAnsi"/>
          <w:sz w:val="24"/>
          <w:szCs w:val="24"/>
        </w:rPr>
        <w:t xml:space="preserve"> the Registrar in the written approval;</w:t>
      </w:r>
    </w:p>
    <w:p w14:paraId="75ABDA0E" w14:textId="77777777" w:rsidR="007857F8" w:rsidRPr="00BA66F9" w:rsidRDefault="007857F8" w:rsidP="00245750">
      <w:pPr>
        <w:pStyle w:val="ListParagraph"/>
        <w:spacing w:line="240" w:lineRule="auto"/>
        <w:ind w:left="1418" w:hanging="567"/>
        <w:jc w:val="both"/>
        <w:rPr>
          <w:rFonts w:cstheme="minorHAnsi"/>
          <w:sz w:val="24"/>
          <w:szCs w:val="24"/>
        </w:rPr>
      </w:pPr>
    </w:p>
    <w:p w14:paraId="5CD93050" w14:textId="77166D15" w:rsidR="00A23166" w:rsidRPr="00BA66F9" w:rsidRDefault="007E4731" w:rsidP="00893962">
      <w:pPr>
        <w:pStyle w:val="ListParagraph"/>
        <w:numPr>
          <w:ilvl w:val="0"/>
          <w:numId w:val="26"/>
        </w:numPr>
        <w:spacing w:line="240" w:lineRule="auto"/>
        <w:ind w:left="1418" w:hanging="567"/>
        <w:jc w:val="both"/>
        <w:rPr>
          <w:rFonts w:cstheme="minorHAnsi"/>
          <w:sz w:val="24"/>
          <w:szCs w:val="24"/>
        </w:rPr>
      </w:pPr>
      <w:r w:rsidRPr="00BA66F9">
        <w:rPr>
          <w:rFonts w:cstheme="minorHAnsi"/>
          <w:sz w:val="24"/>
          <w:szCs w:val="24"/>
        </w:rPr>
        <w:t xml:space="preserve">the </w:t>
      </w:r>
      <w:r w:rsidR="00A23166" w:rsidRPr="00BA66F9">
        <w:rPr>
          <w:rFonts w:cstheme="minorHAnsi"/>
          <w:sz w:val="24"/>
          <w:szCs w:val="24"/>
        </w:rPr>
        <w:t>regulated dealer has assessed the risk of ML/TF to be low, based on an analysis of risk factors identified by the regulated dealer;</w:t>
      </w:r>
    </w:p>
    <w:p w14:paraId="131F5631" w14:textId="77777777" w:rsidR="007857F8" w:rsidRPr="00BA66F9" w:rsidRDefault="007857F8" w:rsidP="00245750">
      <w:pPr>
        <w:pStyle w:val="ListParagraph"/>
        <w:spacing w:line="240" w:lineRule="auto"/>
        <w:ind w:left="1418" w:hanging="567"/>
        <w:jc w:val="both"/>
        <w:rPr>
          <w:rFonts w:cstheme="minorHAnsi"/>
          <w:sz w:val="24"/>
          <w:szCs w:val="24"/>
        </w:rPr>
      </w:pPr>
    </w:p>
    <w:p w14:paraId="343A4335" w14:textId="3263C607" w:rsidR="00A23166" w:rsidRPr="00BA66F9" w:rsidRDefault="007E4731" w:rsidP="00893962">
      <w:pPr>
        <w:pStyle w:val="ListParagraph"/>
        <w:numPr>
          <w:ilvl w:val="0"/>
          <w:numId w:val="26"/>
        </w:numPr>
        <w:spacing w:line="240" w:lineRule="auto"/>
        <w:ind w:left="1418" w:hanging="567"/>
        <w:jc w:val="both"/>
        <w:rPr>
          <w:rFonts w:cstheme="minorHAnsi"/>
          <w:sz w:val="24"/>
          <w:szCs w:val="24"/>
        </w:rPr>
      </w:pPr>
      <w:r w:rsidRPr="00BA66F9">
        <w:rPr>
          <w:rFonts w:cstheme="minorHAnsi"/>
          <w:sz w:val="24"/>
          <w:szCs w:val="24"/>
        </w:rPr>
        <w:t xml:space="preserve">the </w:t>
      </w:r>
      <w:r w:rsidR="00A23166" w:rsidRPr="00BA66F9">
        <w:rPr>
          <w:rFonts w:cstheme="minorHAnsi"/>
          <w:sz w:val="24"/>
          <w:szCs w:val="24"/>
        </w:rPr>
        <w:t xml:space="preserve">SCDD measures </w:t>
      </w:r>
      <w:r w:rsidR="00170BD4" w:rsidRPr="00BA66F9">
        <w:rPr>
          <w:rFonts w:cstheme="minorHAnsi"/>
          <w:sz w:val="24"/>
          <w:szCs w:val="24"/>
        </w:rPr>
        <w:t>are appropriate and proportionate</w:t>
      </w:r>
      <w:r w:rsidR="00A23166" w:rsidRPr="00BA66F9">
        <w:rPr>
          <w:rFonts w:cstheme="minorHAnsi"/>
          <w:sz w:val="24"/>
          <w:szCs w:val="24"/>
        </w:rPr>
        <w:t xml:space="preserve"> </w:t>
      </w:r>
      <w:r w:rsidR="006F34C1" w:rsidRPr="00BA66F9">
        <w:rPr>
          <w:rFonts w:cstheme="minorHAnsi"/>
          <w:sz w:val="24"/>
          <w:szCs w:val="24"/>
        </w:rPr>
        <w:t xml:space="preserve">to </w:t>
      </w:r>
      <w:r w:rsidR="00A23166" w:rsidRPr="00BA66F9">
        <w:rPr>
          <w:rFonts w:cstheme="minorHAnsi"/>
          <w:sz w:val="24"/>
          <w:szCs w:val="24"/>
        </w:rPr>
        <w:t xml:space="preserve">the level of </w:t>
      </w:r>
      <w:r w:rsidR="00170BD4" w:rsidRPr="00BA66F9">
        <w:rPr>
          <w:rFonts w:cstheme="minorHAnsi"/>
          <w:sz w:val="24"/>
          <w:szCs w:val="24"/>
        </w:rPr>
        <w:t>ML/TF</w:t>
      </w:r>
      <w:r w:rsidR="00A23166" w:rsidRPr="00BA66F9">
        <w:rPr>
          <w:rFonts w:cstheme="minorHAnsi"/>
          <w:sz w:val="24"/>
          <w:szCs w:val="24"/>
        </w:rPr>
        <w:t xml:space="preserve"> risk</w:t>
      </w:r>
      <w:r w:rsidR="00170BD4" w:rsidRPr="00BA66F9">
        <w:rPr>
          <w:rFonts w:cstheme="minorHAnsi"/>
          <w:sz w:val="24"/>
          <w:szCs w:val="24"/>
        </w:rPr>
        <w:t xml:space="preserve"> </w:t>
      </w:r>
      <w:r w:rsidR="00A23166" w:rsidRPr="00BA66F9">
        <w:rPr>
          <w:rFonts w:cstheme="minorHAnsi"/>
          <w:sz w:val="24"/>
          <w:szCs w:val="24"/>
        </w:rPr>
        <w:t>identified by the regulated dealer; and</w:t>
      </w:r>
    </w:p>
    <w:p w14:paraId="3A3124F1" w14:textId="77777777" w:rsidR="007857F8" w:rsidRPr="00BA66F9" w:rsidRDefault="007857F8" w:rsidP="00245750">
      <w:pPr>
        <w:pStyle w:val="ListParagraph"/>
        <w:spacing w:line="240" w:lineRule="auto"/>
        <w:ind w:left="1418" w:hanging="567"/>
        <w:jc w:val="both"/>
        <w:rPr>
          <w:rFonts w:cstheme="minorHAnsi"/>
          <w:sz w:val="24"/>
          <w:szCs w:val="24"/>
        </w:rPr>
      </w:pPr>
    </w:p>
    <w:p w14:paraId="0A62FF7B" w14:textId="7A5E4690" w:rsidR="00A23166" w:rsidRPr="00BA66F9" w:rsidRDefault="007E4731" w:rsidP="00893962">
      <w:pPr>
        <w:pStyle w:val="ListParagraph"/>
        <w:numPr>
          <w:ilvl w:val="0"/>
          <w:numId w:val="26"/>
        </w:numPr>
        <w:tabs>
          <w:tab w:val="left" w:pos="5670"/>
        </w:tabs>
        <w:spacing w:line="240" w:lineRule="auto"/>
        <w:ind w:left="1418" w:hanging="567"/>
        <w:jc w:val="both"/>
        <w:rPr>
          <w:rFonts w:cstheme="minorHAnsi"/>
          <w:sz w:val="24"/>
          <w:szCs w:val="24"/>
        </w:rPr>
      </w:pPr>
      <w:r w:rsidRPr="00BA66F9">
        <w:rPr>
          <w:rFonts w:cstheme="minorHAnsi"/>
          <w:sz w:val="24"/>
          <w:szCs w:val="24"/>
        </w:rPr>
        <w:t>the r</w:t>
      </w:r>
      <w:r w:rsidR="00A23166" w:rsidRPr="00BA66F9">
        <w:rPr>
          <w:rFonts w:cstheme="minorHAnsi"/>
          <w:sz w:val="24"/>
          <w:szCs w:val="24"/>
        </w:rPr>
        <w:t xml:space="preserve">egulated dealer </w:t>
      </w:r>
      <w:r w:rsidRPr="00BA66F9">
        <w:rPr>
          <w:rFonts w:cstheme="minorHAnsi"/>
          <w:sz w:val="24"/>
          <w:szCs w:val="24"/>
        </w:rPr>
        <w:t xml:space="preserve">is </w:t>
      </w:r>
      <w:r w:rsidR="00A23166" w:rsidRPr="00BA66F9">
        <w:rPr>
          <w:rFonts w:cstheme="minorHAnsi"/>
          <w:sz w:val="24"/>
          <w:szCs w:val="24"/>
        </w:rPr>
        <w:t>not allowed to perform SCDD measures on customers where ECDD measures are required instead.</w:t>
      </w:r>
    </w:p>
    <w:p w14:paraId="12EFC191" w14:textId="1829EC0A" w:rsidR="00C6587F" w:rsidRPr="00BA66F9" w:rsidRDefault="00C6587F" w:rsidP="000E6D51">
      <w:pPr>
        <w:pStyle w:val="ListParagraph"/>
        <w:spacing w:line="240" w:lineRule="auto"/>
        <w:ind w:left="1418" w:hanging="567"/>
        <w:rPr>
          <w:rFonts w:cstheme="minorHAnsi"/>
          <w:sz w:val="24"/>
          <w:szCs w:val="24"/>
        </w:rPr>
      </w:pPr>
    </w:p>
    <w:p w14:paraId="6EA57FD9" w14:textId="427FCDD2" w:rsidR="00BF4B8A" w:rsidRPr="00BA66F9" w:rsidRDefault="00BF4B8A" w:rsidP="00893962">
      <w:pPr>
        <w:pStyle w:val="Heading2"/>
        <w:numPr>
          <w:ilvl w:val="1"/>
          <w:numId w:val="50"/>
        </w:numPr>
        <w:ind w:left="851" w:hanging="851"/>
        <w:contextualSpacing/>
        <w:rPr>
          <w:rFonts w:asciiTheme="minorHAnsi" w:hAnsiTheme="minorHAnsi" w:cstheme="minorHAnsi"/>
          <w:color w:val="auto"/>
          <w:sz w:val="24"/>
          <w:szCs w:val="24"/>
        </w:rPr>
      </w:pPr>
      <w:bookmarkStart w:id="309" w:name="_Toc58838677"/>
      <w:r w:rsidRPr="00BA66F9">
        <w:rPr>
          <w:rFonts w:asciiTheme="minorHAnsi" w:hAnsiTheme="minorHAnsi" w:cstheme="minorHAnsi"/>
          <w:color w:val="auto"/>
          <w:sz w:val="24"/>
          <w:szCs w:val="24"/>
          <w:u w:val="single"/>
        </w:rPr>
        <w:t>Requirements of SCDD</w:t>
      </w:r>
      <w:bookmarkEnd w:id="309"/>
    </w:p>
    <w:p w14:paraId="5E26A689" w14:textId="77777777" w:rsidR="00BF4B8A" w:rsidRPr="00BA66F9" w:rsidRDefault="00BF4B8A" w:rsidP="00BF4B8A">
      <w:pPr>
        <w:pStyle w:val="ListParagraph"/>
        <w:spacing w:line="240" w:lineRule="auto"/>
        <w:ind w:left="1418" w:hanging="567"/>
        <w:rPr>
          <w:rFonts w:cstheme="minorHAnsi"/>
          <w:sz w:val="24"/>
          <w:szCs w:val="24"/>
        </w:rPr>
      </w:pPr>
    </w:p>
    <w:p w14:paraId="0F3AE270" w14:textId="77777777" w:rsidR="00B16221" w:rsidRPr="00BA66F9" w:rsidRDefault="00B16221" w:rsidP="00893962">
      <w:pPr>
        <w:pStyle w:val="ListParagraph"/>
        <w:numPr>
          <w:ilvl w:val="0"/>
          <w:numId w:val="46"/>
        </w:numPr>
        <w:spacing w:after="0" w:line="240" w:lineRule="auto"/>
        <w:jc w:val="both"/>
        <w:rPr>
          <w:rFonts w:cstheme="minorHAnsi"/>
          <w:vanish/>
          <w:sz w:val="24"/>
          <w:szCs w:val="24"/>
        </w:rPr>
      </w:pPr>
    </w:p>
    <w:p w14:paraId="60D0C03B" w14:textId="77777777" w:rsidR="00B16221" w:rsidRPr="00BA66F9" w:rsidRDefault="00B16221" w:rsidP="00893962">
      <w:pPr>
        <w:pStyle w:val="ListParagraph"/>
        <w:numPr>
          <w:ilvl w:val="1"/>
          <w:numId w:val="46"/>
        </w:numPr>
        <w:spacing w:after="0" w:line="240" w:lineRule="auto"/>
        <w:jc w:val="both"/>
        <w:rPr>
          <w:rFonts w:cstheme="minorHAnsi"/>
          <w:vanish/>
          <w:sz w:val="24"/>
          <w:szCs w:val="24"/>
        </w:rPr>
      </w:pPr>
    </w:p>
    <w:p w14:paraId="0E27221C" w14:textId="77777777" w:rsidR="00B16221" w:rsidRPr="00BA66F9" w:rsidRDefault="00B16221" w:rsidP="00893962">
      <w:pPr>
        <w:pStyle w:val="ListParagraph"/>
        <w:numPr>
          <w:ilvl w:val="1"/>
          <w:numId w:val="46"/>
        </w:numPr>
        <w:spacing w:after="0" w:line="240" w:lineRule="auto"/>
        <w:jc w:val="both"/>
        <w:rPr>
          <w:rFonts w:cstheme="minorHAnsi"/>
          <w:vanish/>
          <w:sz w:val="24"/>
          <w:szCs w:val="24"/>
        </w:rPr>
      </w:pPr>
    </w:p>
    <w:p w14:paraId="0BCFB59B" w14:textId="0149E90C" w:rsidR="00BF4B8A" w:rsidRPr="00BA66F9" w:rsidRDefault="00BF4B8A" w:rsidP="00893962">
      <w:pPr>
        <w:pStyle w:val="ListParagraph"/>
        <w:numPr>
          <w:ilvl w:val="2"/>
          <w:numId w:val="46"/>
        </w:numPr>
        <w:spacing w:after="0" w:line="240" w:lineRule="auto"/>
        <w:ind w:left="851" w:hanging="851"/>
        <w:jc w:val="both"/>
        <w:rPr>
          <w:rFonts w:cstheme="minorHAnsi"/>
          <w:sz w:val="24"/>
          <w:szCs w:val="24"/>
        </w:rPr>
      </w:pPr>
      <w:r w:rsidRPr="00BA66F9">
        <w:rPr>
          <w:rFonts w:cstheme="minorHAnsi"/>
          <w:sz w:val="24"/>
          <w:szCs w:val="24"/>
        </w:rPr>
        <w:t xml:space="preserve">As part of the SCDD process, </w:t>
      </w:r>
      <w:r w:rsidR="007E4731" w:rsidRPr="00BA66F9">
        <w:rPr>
          <w:rFonts w:cstheme="minorHAnsi"/>
          <w:sz w:val="24"/>
          <w:szCs w:val="24"/>
        </w:rPr>
        <w:t xml:space="preserve">the </w:t>
      </w:r>
      <w:r w:rsidRPr="00BA66F9">
        <w:rPr>
          <w:rFonts w:cstheme="minorHAnsi"/>
          <w:sz w:val="24"/>
          <w:szCs w:val="24"/>
        </w:rPr>
        <w:t xml:space="preserve">regulated dealer must implement measures which </w:t>
      </w:r>
      <w:r w:rsidR="007E4731" w:rsidRPr="00BA66F9">
        <w:rPr>
          <w:rFonts w:cstheme="minorHAnsi"/>
          <w:sz w:val="24"/>
          <w:szCs w:val="24"/>
        </w:rPr>
        <w:t>it</w:t>
      </w:r>
      <w:r w:rsidRPr="00BA66F9">
        <w:rPr>
          <w:rFonts w:cstheme="minorHAnsi"/>
          <w:sz w:val="24"/>
          <w:szCs w:val="24"/>
        </w:rPr>
        <w:t xml:space="preserve"> considers adequate to effectively identify and verify the identity of the following:</w:t>
      </w:r>
    </w:p>
    <w:p w14:paraId="3A76BB00" w14:textId="77777777" w:rsidR="00BF4B8A" w:rsidRPr="00BA66F9" w:rsidRDefault="00BF4B8A" w:rsidP="00BF4B8A">
      <w:pPr>
        <w:pStyle w:val="ListParagraph"/>
        <w:spacing w:after="0" w:line="240" w:lineRule="auto"/>
        <w:ind w:left="1418" w:hanging="567"/>
        <w:rPr>
          <w:rFonts w:cstheme="minorHAnsi"/>
          <w:sz w:val="24"/>
          <w:szCs w:val="24"/>
        </w:rPr>
      </w:pPr>
    </w:p>
    <w:p w14:paraId="77F0B19C" w14:textId="04683B6B" w:rsidR="00BF4B8A" w:rsidRPr="00BA66F9" w:rsidRDefault="007E4731" w:rsidP="00893962">
      <w:pPr>
        <w:pStyle w:val="ListParagraph"/>
        <w:numPr>
          <w:ilvl w:val="2"/>
          <w:numId w:val="50"/>
        </w:numPr>
        <w:spacing w:after="0" w:line="240" w:lineRule="auto"/>
        <w:ind w:left="1418" w:hanging="567"/>
        <w:rPr>
          <w:rFonts w:cstheme="minorHAnsi"/>
          <w:sz w:val="24"/>
          <w:szCs w:val="24"/>
        </w:rPr>
      </w:pPr>
      <w:r w:rsidRPr="00BA66F9">
        <w:rPr>
          <w:rFonts w:cstheme="minorHAnsi"/>
          <w:sz w:val="24"/>
          <w:szCs w:val="24"/>
        </w:rPr>
        <w:t>customer</w:t>
      </w:r>
      <w:r w:rsidR="00BF4B8A" w:rsidRPr="00BA66F9">
        <w:rPr>
          <w:rFonts w:cstheme="minorHAnsi"/>
          <w:sz w:val="24"/>
          <w:szCs w:val="24"/>
        </w:rPr>
        <w:t>;</w:t>
      </w:r>
    </w:p>
    <w:p w14:paraId="67DA99DE" w14:textId="77777777" w:rsidR="00BF4B8A" w:rsidRPr="00BA66F9" w:rsidRDefault="00BF4B8A" w:rsidP="00BF4B8A">
      <w:pPr>
        <w:pStyle w:val="ListParagraph"/>
        <w:spacing w:after="0" w:line="240" w:lineRule="auto"/>
        <w:ind w:left="1418" w:hanging="567"/>
        <w:jc w:val="both"/>
        <w:rPr>
          <w:rFonts w:cstheme="minorHAnsi"/>
          <w:sz w:val="24"/>
          <w:szCs w:val="24"/>
        </w:rPr>
      </w:pPr>
    </w:p>
    <w:p w14:paraId="484DBE94" w14:textId="2DBC2B6C" w:rsidR="00BF4B8A" w:rsidRPr="00BA66F9" w:rsidRDefault="007E4731" w:rsidP="00893962">
      <w:pPr>
        <w:pStyle w:val="ListParagraph"/>
        <w:numPr>
          <w:ilvl w:val="2"/>
          <w:numId w:val="50"/>
        </w:numPr>
        <w:spacing w:after="0" w:line="240" w:lineRule="auto"/>
        <w:ind w:left="1418" w:hanging="567"/>
        <w:jc w:val="both"/>
        <w:rPr>
          <w:rFonts w:cstheme="minorHAnsi"/>
          <w:sz w:val="24"/>
          <w:szCs w:val="24"/>
        </w:rPr>
      </w:pPr>
      <w:r w:rsidRPr="00BA66F9">
        <w:rPr>
          <w:rFonts w:cstheme="minorHAnsi"/>
          <w:sz w:val="24"/>
          <w:szCs w:val="24"/>
        </w:rPr>
        <w:t xml:space="preserve">owner </w:t>
      </w:r>
      <w:r w:rsidR="00BF4B8A" w:rsidRPr="00BA66F9">
        <w:rPr>
          <w:rFonts w:cstheme="minorHAnsi"/>
          <w:sz w:val="24"/>
          <w:szCs w:val="24"/>
        </w:rPr>
        <w:t>of the cash or cash equivalent;</w:t>
      </w:r>
    </w:p>
    <w:p w14:paraId="699500F1" w14:textId="77777777" w:rsidR="00BF4B8A" w:rsidRPr="00BA66F9" w:rsidRDefault="00BF4B8A" w:rsidP="00BF4B8A">
      <w:pPr>
        <w:pStyle w:val="ListParagraph"/>
        <w:spacing w:after="0" w:line="240" w:lineRule="auto"/>
        <w:ind w:left="1418" w:hanging="567"/>
        <w:rPr>
          <w:rFonts w:cstheme="minorHAnsi"/>
          <w:sz w:val="24"/>
          <w:szCs w:val="24"/>
        </w:rPr>
      </w:pPr>
    </w:p>
    <w:p w14:paraId="1451FAD7" w14:textId="26DAA6E0" w:rsidR="00BF4B8A" w:rsidRPr="00BA66F9" w:rsidRDefault="007E4731" w:rsidP="00893962">
      <w:pPr>
        <w:pStyle w:val="ListParagraph"/>
        <w:numPr>
          <w:ilvl w:val="2"/>
          <w:numId w:val="50"/>
        </w:numPr>
        <w:spacing w:after="0" w:line="240" w:lineRule="auto"/>
        <w:ind w:left="1418" w:hanging="567"/>
        <w:jc w:val="both"/>
        <w:rPr>
          <w:rFonts w:cstheme="minorHAnsi"/>
          <w:sz w:val="24"/>
          <w:szCs w:val="24"/>
        </w:rPr>
      </w:pPr>
      <w:r w:rsidRPr="00BA66F9">
        <w:rPr>
          <w:rFonts w:cstheme="minorHAnsi"/>
          <w:sz w:val="24"/>
          <w:szCs w:val="24"/>
        </w:rPr>
        <w:t xml:space="preserve">owner </w:t>
      </w:r>
      <w:r w:rsidR="00BF4B8A" w:rsidRPr="00BA66F9">
        <w:rPr>
          <w:rFonts w:cstheme="minorHAnsi"/>
          <w:sz w:val="24"/>
          <w:szCs w:val="24"/>
        </w:rPr>
        <w:t>of the PSPM;</w:t>
      </w:r>
    </w:p>
    <w:p w14:paraId="2810C30E" w14:textId="77777777" w:rsidR="00BF4B8A" w:rsidRPr="00BA66F9" w:rsidRDefault="00BF4B8A" w:rsidP="00BF4B8A">
      <w:pPr>
        <w:pStyle w:val="ListParagraph"/>
        <w:spacing w:after="0" w:line="240" w:lineRule="auto"/>
        <w:ind w:left="1418" w:hanging="567"/>
        <w:jc w:val="both"/>
        <w:rPr>
          <w:rFonts w:cstheme="minorHAnsi"/>
          <w:sz w:val="24"/>
          <w:szCs w:val="24"/>
        </w:rPr>
      </w:pPr>
    </w:p>
    <w:p w14:paraId="2617A55D" w14:textId="77777777" w:rsidR="00BF4B8A" w:rsidRPr="00BA66F9" w:rsidRDefault="00BF4B8A" w:rsidP="00893962">
      <w:pPr>
        <w:pStyle w:val="ListParagraph"/>
        <w:numPr>
          <w:ilvl w:val="2"/>
          <w:numId w:val="50"/>
        </w:numPr>
        <w:spacing w:after="0" w:line="240" w:lineRule="auto"/>
        <w:ind w:left="1418" w:hanging="567"/>
        <w:jc w:val="both"/>
        <w:rPr>
          <w:rFonts w:cstheme="minorHAnsi"/>
          <w:sz w:val="24"/>
          <w:szCs w:val="24"/>
        </w:rPr>
      </w:pPr>
      <w:r w:rsidRPr="00BA66F9">
        <w:rPr>
          <w:rFonts w:cstheme="minorHAnsi"/>
          <w:sz w:val="24"/>
          <w:szCs w:val="24"/>
        </w:rPr>
        <w:t>BO of a legal person; or</w:t>
      </w:r>
    </w:p>
    <w:p w14:paraId="742F99E1" w14:textId="77777777" w:rsidR="00BF4B8A" w:rsidRPr="00BA66F9" w:rsidRDefault="00BF4B8A" w:rsidP="00BF4B8A">
      <w:pPr>
        <w:pStyle w:val="ListParagraph"/>
        <w:spacing w:after="0" w:line="240" w:lineRule="auto"/>
        <w:ind w:left="1418" w:hanging="567"/>
        <w:jc w:val="both"/>
        <w:rPr>
          <w:rFonts w:cstheme="minorHAnsi"/>
          <w:sz w:val="24"/>
          <w:szCs w:val="24"/>
        </w:rPr>
      </w:pPr>
    </w:p>
    <w:p w14:paraId="612F3650" w14:textId="2D40B4A5" w:rsidR="00BF4B8A" w:rsidRPr="00BA66F9" w:rsidRDefault="007E4731" w:rsidP="00893962">
      <w:pPr>
        <w:pStyle w:val="ListParagraph"/>
        <w:numPr>
          <w:ilvl w:val="2"/>
          <w:numId w:val="50"/>
        </w:numPr>
        <w:spacing w:line="240" w:lineRule="auto"/>
        <w:ind w:left="1418" w:hanging="567"/>
        <w:jc w:val="both"/>
        <w:rPr>
          <w:rFonts w:cstheme="minorHAnsi"/>
          <w:sz w:val="24"/>
          <w:szCs w:val="24"/>
        </w:rPr>
      </w:pPr>
      <w:r w:rsidRPr="00BA66F9">
        <w:rPr>
          <w:rFonts w:cstheme="minorHAnsi"/>
          <w:sz w:val="24"/>
          <w:szCs w:val="24"/>
        </w:rPr>
        <w:lastRenderedPageBreak/>
        <w:t xml:space="preserve">any </w:t>
      </w:r>
      <w:r w:rsidR="00BF4B8A" w:rsidRPr="00BA66F9">
        <w:rPr>
          <w:rFonts w:cstheme="minorHAnsi"/>
          <w:sz w:val="24"/>
          <w:szCs w:val="24"/>
        </w:rPr>
        <w:t>person on whose behalf the customer is acting.</w:t>
      </w:r>
    </w:p>
    <w:p w14:paraId="27FC53C3" w14:textId="77777777" w:rsidR="005D084A" w:rsidRPr="00BA66F9" w:rsidRDefault="005D084A" w:rsidP="000E6D51">
      <w:pPr>
        <w:spacing w:after="0" w:line="240" w:lineRule="auto"/>
        <w:contextualSpacing/>
        <w:rPr>
          <w:rFonts w:cstheme="minorHAnsi"/>
          <w:sz w:val="24"/>
          <w:szCs w:val="24"/>
        </w:rPr>
      </w:pPr>
    </w:p>
    <w:p w14:paraId="12E18DC7" w14:textId="118F5A0D" w:rsidR="00C6587F" w:rsidRPr="00BA66F9" w:rsidRDefault="00170BD4" w:rsidP="00893962">
      <w:pPr>
        <w:pStyle w:val="Heading2"/>
        <w:numPr>
          <w:ilvl w:val="1"/>
          <w:numId w:val="50"/>
        </w:numPr>
        <w:ind w:left="851" w:hanging="851"/>
        <w:contextualSpacing/>
        <w:rPr>
          <w:rFonts w:asciiTheme="minorHAnsi" w:hAnsiTheme="minorHAnsi" w:cstheme="minorHAnsi"/>
          <w:color w:val="auto"/>
          <w:sz w:val="24"/>
          <w:szCs w:val="24"/>
          <w:u w:val="single"/>
        </w:rPr>
      </w:pPr>
      <w:bookmarkStart w:id="310" w:name="_Toc58838678"/>
      <w:r w:rsidRPr="00BA66F9">
        <w:rPr>
          <w:rFonts w:asciiTheme="minorHAnsi" w:hAnsiTheme="minorHAnsi" w:cstheme="minorHAnsi"/>
          <w:color w:val="auto"/>
          <w:sz w:val="24"/>
          <w:szCs w:val="24"/>
          <w:u w:val="single"/>
        </w:rPr>
        <w:t xml:space="preserve">How to Perform </w:t>
      </w:r>
      <w:r w:rsidR="00140A17" w:rsidRPr="00BA66F9">
        <w:rPr>
          <w:rFonts w:asciiTheme="minorHAnsi" w:hAnsiTheme="minorHAnsi" w:cstheme="minorHAnsi"/>
          <w:color w:val="auto"/>
          <w:sz w:val="24"/>
          <w:szCs w:val="24"/>
          <w:u w:val="single"/>
        </w:rPr>
        <w:t>SCDD</w:t>
      </w:r>
      <w:bookmarkEnd w:id="310"/>
    </w:p>
    <w:p w14:paraId="7208C450" w14:textId="77777777" w:rsidR="00C6587F" w:rsidRPr="00BA66F9" w:rsidRDefault="00C6587F" w:rsidP="00245750">
      <w:pPr>
        <w:pStyle w:val="ListParagraph"/>
        <w:ind w:left="862"/>
        <w:jc w:val="both"/>
        <w:rPr>
          <w:rFonts w:cstheme="minorHAnsi"/>
          <w:sz w:val="24"/>
          <w:szCs w:val="24"/>
        </w:rPr>
      </w:pPr>
    </w:p>
    <w:p w14:paraId="58704AAE" w14:textId="4A7342FB" w:rsidR="00673BF4" w:rsidRPr="00BA66F9" w:rsidRDefault="000B3067" w:rsidP="00893962">
      <w:pPr>
        <w:pStyle w:val="ListParagraph"/>
        <w:numPr>
          <w:ilvl w:val="2"/>
          <w:numId w:val="47"/>
        </w:numPr>
        <w:ind w:left="851" w:hanging="851"/>
        <w:jc w:val="both"/>
        <w:rPr>
          <w:rFonts w:cstheme="minorHAnsi"/>
          <w:sz w:val="24"/>
          <w:szCs w:val="24"/>
        </w:rPr>
      </w:pPr>
      <w:r w:rsidRPr="00BA66F9">
        <w:rPr>
          <w:rFonts w:cstheme="minorHAnsi"/>
          <w:sz w:val="24"/>
          <w:szCs w:val="24"/>
        </w:rPr>
        <w:t xml:space="preserve">Where </w:t>
      </w:r>
      <w:r w:rsidR="00EB6CEC" w:rsidRPr="00BA66F9">
        <w:rPr>
          <w:rFonts w:cstheme="minorHAnsi"/>
          <w:sz w:val="24"/>
          <w:szCs w:val="24"/>
        </w:rPr>
        <w:t>the</w:t>
      </w:r>
      <w:r w:rsidRPr="00BA66F9">
        <w:rPr>
          <w:rFonts w:cstheme="minorHAnsi"/>
          <w:sz w:val="24"/>
          <w:szCs w:val="24"/>
        </w:rPr>
        <w:t xml:space="preserve"> regulated dealer decides to carry out SCDD measures, t</w:t>
      </w:r>
      <w:r w:rsidR="0095074D" w:rsidRPr="00BA66F9">
        <w:rPr>
          <w:rFonts w:cstheme="minorHAnsi"/>
          <w:sz w:val="24"/>
          <w:szCs w:val="24"/>
        </w:rPr>
        <w:t>he regulated dealer must record</w:t>
      </w:r>
      <w:r w:rsidR="00C6587F" w:rsidRPr="00BA66F9">
        <w:rPr>
          <w:rFonts w:cstheme="minorHAnsi"/>
          <w:sz w:val="24"/>
          <w:szCs w:val="24"/>
        </w:rPr>
        <w:t xml:space="preserve">: </w:t>
      </w:r>
    </w:p>
    <w:p w14:paraId="7AA27D64" w14:textId="77777777" w:rsidR="00691D02" w:rsidRPr="00BA66F9" w:rsidRDefault="00691D02" w:rsidP="005B36EF">
      <w:pPr>
        <w:pStyle w:val="ListParagraph"/>
        <w:ind w:left="851"/>
        <w:jc w:val="both"/>
        <w:rPr>
          <w:rFonts w:cstheme="minorHAnsi"/>
          <w:sz w:val="24"/>
          <w:szCs w:val="24"/>
        </w:rPr>
      </w:pPr>
    </w:p>
    <w:p w14:paraId="22AB788A" w14:textId="77777777" w:rsidR="00673BF4" w:rsidRPr="00BA66F9" w:rsidRDefault="000B3067" w:rsidP="00893962">
      <w:pPr>
        <w:pStyle w:val="ListParagraph"/>
        <w:numPr>
          <w:ilvl w:val="0"/>
          <w:numId w:val="17"/>
        </w:numPr>
        <w:ind w:left="1418" w:hanging="567"/>
        <w:jc w:val="both"/>
        <w:rPr>
          <w:rFonts w:cstheme="minorHAnsi"/>
          <w:sz w:val="24"/>
          <w:szCs w:val="24"/>
        </w:rPr>
      </w:pPr>
      <w:r w:rsidRPr="00BA66F9">
        <w:rPr>
          <w:rFonts w:cstheme="minorHAnsi"/>
          <w:sz w:val="24"/>
          <w:szCs w:val="24"/>
        </w:rPr>
        <w:t>the d</w:t>
      </w:r>
      <w:r w:rsidR="0095074D" w:rsidRPr="00BA66F9">
        <w:rPr>
          <w:rFonts w:cstheme="minorHAnsi"/>
          <w:sz w:val="24"/>
          <w:szCs w:val="24"/>
        </w:rPr>
        <w:t>etails of the risk assessment that formed the basis for the decision</w:t>
      </w:r>
      <w:r w:rsidR="00BE22E8" w:rsidRPr="00BA66F9">
        <w:rPr>
          <w:rFonts w:cstheme="minorHAnsi"/>
          <w:sz w:val="24"/>
          <w:szCs w:val="24"/>
        </w:rPr>
        <w:t>;</w:t>
      </w:r>
      <w:r w:rsidR="0095074D" w:rsidRPr="00BA66F9">
        <w:rPr>
          <w:rFonts w:cstheme="minorHAnsi"/>
          <w:sz w:val="24"/>
          <w:szCs w:val="24"/>
        </w:rPr>
        <w:t xml:space="preserve"> and</w:t>
      </w:r>
      <w:r w:rsidR="00C6587F" w:rsidRPr="00BA66F9">
        <w:rPr>
          <w:rFonts w:cstheme="minorHAnsi"/>
          <w:sz w:val="24"/>
          <w:szCs w:val="24"/>
        </w:rPr>
        <w:t xml:space="preserve"> </w:t>
      </w:r>
    </w:p>
    <w:p w14:paraId="44D7692E" w14:textId="77777777" w:rsidR="00673BF4" w:rsidRPr="00BA66F9" w:rsidRDefault="00673BF4" w:rsidP="00245750">
      <w:pPr>
        <w:pStyle w:val="ListParagraph"/>
        <w:ind w:left="1418"/>
        <w:jc w:val="both"/>
        <w:rPr>
          <w:rFonts w:cstheme="minorHAnsi"/>
          <w:sz w:val="24"/>
          <w:szCs w:val="24"/>
        </w:rPr>
      </w:pPr>
    </w:p>
    <w:p w14:paraId="098E9AF4" w14:textId="6B700E09" w:rsidR="00C6587F" w:rsidRPr="00BA66F9" w:rsidRDefault="000B3067" w:rsidP="00893962">
      <w:pPr>
        <w:pStyle w:val="ListParagraph"/>
        <w:numPr>
          <w:ilvl w:val="0"/>
          <w:numId w:val="17"/>
        </w:numPr>
        <w:ind w:left="1418" w:hanging="567"/>
        <w:jc w:val="both"/>
        <w:rPr>
          <w:rFonts w:cstheme="minorHAnsi"/>
          <w:sz w:val="24"/>
          <w:szCs w:val="24"/>
        </w:rPr>
      </w:pPr>
      <w:r w:rsidRPr="00BA66F9">
        <w:rPr>
          <w:rFonts w:cstheme="minorHAnsi"/>
          <w:sz w:val="24"/>
          <w:szCs w:val="24"/>
        </w:rPr>
        <w:t xml:space="preserve">the </w:t>
      </w:r>
      <w:r w:rsidR="0095074D" w:rsidRPr="00BA66F9">
        <w:rPr>
          <w:rFonts w:cstheme="minorHAnsi"/>
          <w:sz w:val="24"/>
          <w:szCs w:val="24"/>
        </w:rPr>
        <w:t>SCDD measures carried out</w:t>
      </w:r>
      <w:r w:rsidR="00C6587F" w:rsidRPr="00BA66F9">
        <w:rPr>
          <w:rFonts w:cstheme="minorHAnsi"/>
          <w:sz w:val="24"/>
          <w:szCs w:val="24"/>
        </w:rPr>
        <w:t>.</w:t>
      </w:r>
    </w:p>
    <w:p w14:paraId="202925F6" w14:textId="77777777" w:rsidR="00035780" w:rsidRPr="00BA66F9" w:rsidRDefault="00035780">
      <w:pPr>
        <w:rPr>
          <w:rFonts w:eastAsiaTheme="majorEastAsia" w:cstheme="minorHAnsi"/>
          <w:b/>
          <w:sz w:val="12"/>
          <w:szCs w:val="12"/>
        </w:rPr>
      </w:pPr>
    </w:p>
    <w:p w14:paraId="7CAEF7EF" w14:textId="1C717971" w:rsidR="00333DCB" w:rsidRPr="00BA66F9" w:rsidRDefault="008036F9" w:rsidP="00893962">
      <w:pPr>
        <w:pStyle w:val="Heading1"/>
        <w:numPr>
          <w:ilvl w:val="0"/>
          <w:numId w:val="50"/>
        </w:numPr>
        <w:ind w:left="851" w:hanging="851"/>
        <w:contextualSpacing/>
        <w:rPr>
          <w:rFonts w:asciiTheme="minorHAnsi" w:hAnsiTheme="minorHAnsi" w:cstheme="minorHAnsi"/>
          <w:b/>
          <w:color w:val="auto"/>
          <w:sz w:val="24"/>
          <w:szCs w:val="24"/>
        </w:rPr>
      </w:pPr>
      <w:bookmarkStart w:id="311" w:name="_Toc58838679"/>
      <w:r w:rsidRPr="00BA66F9">
        <w:rPr>
          <w:rFonts w:asciiTheme="minorHAnsi" w:hAnsiTheme="minorHAnsi" w:cstheme="minorHAnsi"/>
          <w:b/>
          <w:color w:val="auto"/>
          <w:sz w:val="24"/>
          <w:szCs w:val="24"/>
        </w:rPr>
        <w:t>CDD</w:t>
      </w:r>
      <w:r w:rsidR="00333DCB" w:rsidRPr="00BA66F9">
        <w:rPr>
          <w:rFonts w:asciiTheme="minorHAnsi" w:hAnsiTheme="minorHAnsi" w:cstheme="minorHAnsi"/>
          <w:b/>
          <w:color w:val="auto"/>
          <w:sz w:val="24"/>
          <w:szCs w:val="24"/>
        </w:rPr>
        <w:t xml:space="preserve"> on Existing Customers</w:t>
      </w:r>
      <w:bookmarkEnd w:id="311"/>
    </w:p>
    <w:p w14:paraId="5F6A934B" w14:textId="77777777" w:rsidR="00333DCB" w:rsidRPr="00BA66F9" w:rsidRDefault="00333DCB" w:rsidP="003A3C38">
      <w:pPr>
        <w:pStyle w:val="Default"/>
        <w:ind w:left="851" w:hanging="851"/>
        <w:jc w:val="both"/>
        <w:rPr>
          <w:rFonts w:asciiTheme="minorHAnsi" w:hAnsiTheme="minorHAnsi" w:cstheme="minorHAnsi"/>
          <w:color w:val="auto"/>
        </w:rPr>
      </w:pPr>
    </w:p>
    <w:p w14:paraId="16A18DAC" w14:textId="27B66DE5" w:rsidR="006307DB" w:rsidRPr="00BA66F9" w:rsidRDefault="006307DB" w:rsidP="00893962">
      <w:pPr>
        <w:pStyle w:val="Heading2"/>
        <w:numPr>
          <w:ilvl w:val="1"/>
          <w:numId w:val="50"/>
        </w:numPr>
        <w:ind w:left="851" w:hanging="851"/>
        <w:rPr>
          <w:rFonts w:asciiTheme="minorHAnsi" w:hAnsiTheme="minorHAnsi" w:cstheme="minorHAnsi"/>
          <w:color w:val="auto"/>
          <w:sz w:val="24"/>
          <w:szCs w:val="24"/>
        </w:rPr>
      </w:pPr>
      <w:bookmarkStart w:id="312" w:name="_Toc58838680"/>
      <w:r w:rsidRPr="00BA66F9">
        <w:rPr>
          <w:rFonts w:asciiTheme="minorHAnsi" w:hAnsiTheme="minorHAnsi" w:cstheme="minorHAnsi"/>
          <w:color w:val="auto"/>
          <w:sz w:val="24"/>
          <w:szCs w:val="24"/>
          <w:u w:val="single"/>
        </w:rPr>
        <w:t>Responsibilities of the Regulated Dealer</w:t>
      </w:r>
      <w:bookmarkEnd w:id="312"/>
    </w:p>
    <w:p w14:paraId="4EC4C8C3" w14:textId="77777777" w:rsidR="006307DB" w:rsidRPr="00BA66F9" w:rsidRDefault="006307DB" w:rsidP="000B66F2">
      <w:pPr>
        <w:pStyle w:val="Default"/>
        <w:ind w:left="851" w:hanging="851"/>
        <w:jc w:val="both"/>
        <w:rPr>
          <w:rFonts w:asciiTheme="minorHAnsi" w:hAnsiTheme="minorHAnsi" w:cstheme="minorHAnsi"/>
          <w:color w:val="auto"/>
        </w:rPr>
      </w:pPr>
    </w:p>
    <w:p w14:paraId="078715B6" w14:textId="28D45031" w:rsidR="000B66F2" w:rsidRPr="00BA66F9" w:rsidRDefault="0077609B" w:rsidP="00893962">
      <w:pPr>
        <w:pStyle w:val="Default"/>
        <w:numPr>
          <w:ilvl w:val="2"/>
          <w:numId w:val="45"/>
        </w:numPr>
        <w:ind w:left="851" w:hanging="851"/>
        <w:jc w:val="both"/>
        <w:rPr>
          <w:rFonts w:asciiTheme="minorHAnsi" w:hAnsiTheme="minorHAnsi" w:cstheme="minorHAnsi"/>
          <w:color w:val="auto"/>
        </w:rPr>
      </w:pPr>
      <w:r w:rsidRPr="00BA66F9">
        <w:rPr>
          <w:rFonts w:asciiTheme="minorHAnsi" w:hAnsiTheme="minorHAnsi" w:cstheme="minorHAnsi"/>
          <w:color w:val="auto"/>
        </w:rPr>
        <w:t xml:space="preserve">When dealing with existing customers, </w:t>
      </w:r>
      <w:r w:rsidR="00EB6CEC" w:rsidRPr="00BA66F9">
        <w:rPr>
          <w:rFonts w:asciiTheme="minorHAnsi" w:hAnsiTheme="minorHAnsi" w:cstheme="minorHAnsi"/>
          <w:color w:val="auto"/>
        </w:rPr>
        <w:t>the</w:t>
      </w:r>
      <w:r w:rsidR="00B97CF2" w:rsidRPr="00BA66F9">
        <w:rPr>
          <w:rFonts w:asciiTheme="minorHAnsi" w:hAnsiTheme="minorHAnsi" w:cstheme="minorHAnsi"/>
          <w:color w:val="auto"/>
        </w:rPr>
        <w:t xml:space="preserve"> </w:t>
      </w:r>
      <w:r w:rsidRPr="00BA66F9">
        <w:rPr>
          <w:rFonts w:asciiTheme="minorHAnsi" w:hAnsiTheme="minorHAnsi" w:cstheme="minorHAnsi"/>
          <w:color w:val="auto"/>
        </w:rPr>
        <w:t>regulated dealer</w:t>
      </w:r>
      <w:r w:rsidR="00B97CF2" w:rsidRPr="00BA66F9">
        <w:rPr>
          <w:rFonts w:asciiTheme="minorHAnsi" w:hAnsiTheme="minorHAnsi" w:cstheme="minorHAnsi"/>
          <w:color w:val="auto"/>
        </w:rPr>
        <w:t xml:space="preserve"> </w:t>
      </w:r>
      <w:proofErr w:type="gramStart"/>
      <w:r w:rsidR="00B97CF2" w:rsidRPr="00BA66F9">
        <w:rPr>
          <w:rFonts w:asciiTheme="minorHAnsi" w:hAnsiTheme="minorHAnsi" w:cstheme="minorHAnsi"/>
          <w:color w:val="auto"/>
        </w:rPr>
        <w:t>is</w:t>
      </w:r>
      <w:r w:rsidRPr="00BA66F9">
        <w:rPr>
          <w:rFonts w:asciiTheme="minorHAnsi" w:hAnsiTheme="minorHAnsi" w:cstheme="minorHAnsi"/>
          <w:color w:val="auto"/>
        </w:rPr>
        <w:t xml:space="preserve"> allowed to</w:t>
      </w:r>
      <w:proofErr w:type="gramEnd"/>
      <w:r w:rsidRPr="00BA66F9">
        <w:rPr>
          <w:rFonts w:asciiTheme="minorHAnsi" w:hAnsiTheme="minorHAnsi" w:cstheme="minorHAnsi"/>
          <w:color w:val="auto"/>
        </w:rPr>
        <w:t xml:space="preserve"> use previously obtained information when performing CDD, ECDD or SCDD on the same customer. This is</w:t>
      </w:r>
      <w:r w:rsidR="00AC0ABB" w:rsidRPr="00BA66F9">
        <w:rPr>
          <w:rFonts w:asciiTheme="minorHAnsi" w:hAnsiTheme="minorHAnsi" w:cstheme="minorHAnsi"/>
          <w:color w:val="auto"/>
        </w:rPr>
        <w:t>,</w:t>
      </w:r>
      <w:r w:rsidRPr="00BA66F9">
        <w:rPr>
          <w:rFonts w:asciiTheme="minorHAnsi" w:hAnsiTheme="minorHAnsi" w:cstheme="minorHAnsi"/>
          <w:color w:val="auto"/>
        </w:rPr>
        <w:t xml:space="preserve"> however, subject to the regulated dealer’s assessment of the materiality of the risk.</w:t>
      </w:r>
    </w:p>
    <w:p w14:paraId="3F47FEC4" w14:textId="77777777" w:rsidR="000B66F2" w:rsidRPr="00BA66F9" w:rsidRDefault="000B66F2" w:rsidP="000B66F2">
      <w:pPr>
        <w:pStyle w:val="Default"/>
        <w:ind w:left="851" w:hanging="851"/>
        <w:jc w:val="both"/>
        <w:rPr>
          <w:rFonts w:asciiTheme="minorHAnsi" w:hAnsiTheme="minorHAnsi" w:cstheme="minorHAnsi"/>
          <w:color w:val="auto"/>
        </w:rPr>
      </w:pPr>
    </w:p>
    <w:p w14:paraId="54561569" w14:textId="6061F764" w:rsidR="00333DCB" w:rsidRPr="00BA66F9" w:rsidRDefault="00944641" w:rsidP="00893962">
      <w:pPr>
        <w:pStyle w:val="Default"/>
        <w:numPr>
          <w:ilvl w:val="2"/>
          <w:numId w:val="45"/>
        </w:numPr>
        <w:ind w:left="851" w:hanging="851"/>
        <w:jc w:val="both"/>
        <w:rPr>
          <w:rFonts w:asciiTheme="minorHAnsi" w:hAnsiTheme="minorHAnsi" w:cstheme="minorHAnsi"/>
          <w:color w:val="auto"/>
        </w:rPr>
      </w:pPr>
      <w:r w:rsidRPr="00BA66F9">
        <w:rPr>
          <w:rFonts w:cstheme="minorHAnsi"/>
        </w:rPr>
        <w:t xml:space="preserve">Where </w:t>
      </w:r>
      <w:r w:rsidR="00EB6CEC" w:rsidRPr="00BA66F9">
        <w:rPr>
          <w:rFonts w:cstheme="minorHAnsi"/>
        </w:rPr>
        <w:t>the</w:t>
      </w:r>
      <w:r w:rsidRPr="00BA66F9">
        <w:rPr>
          <w:rFonts w:cstheme="minorHAnsi"/>
        </w:rPr>
        <w:t xml:space="preserve"> regulated dealer </w:t>
      </w:r>
      <w:r w:rsidRPr="00BA66F9">
        <w:rPr>
          <w:rFonts w:cstheme="minorHAnsi"/>
          <w:color w:val="auto"/>
        </w:rPr>
        <w:t xml:space="preserve">decides to </w:t>
      </w:r>
      <w:r w:rsidR="00333DCB" w:rsidRPr="00BA66F9">
        <w:rPr>
          <w:rFonts w:asciiTheme="minorHAnsi" w:hAnsiTheme="minorHAnsi" w:cstheme="minorHAnsi"/>
          <w:color w:val="auto"/>
        </w:rPr>
        <w:t xml:space="preserve">use previously obtained information on existing customers, </w:t>
      </w:r>
      <w:r w:rsidR="000D6E91" w:rsidRPr="00BA66F9">
        <w:rPr>
          <w:rFonts w:asciiTheme="minorHAnsi" w:hAnsiTheme="minorHAnsi" w:cstheme="minorHAnsi"/>
          <w:color w:val="auto"/>
        </w:rPr>
        <w:t xml:space="preserve">the following should be </w:t>
      </w:r>
      <w:proofErr w:type="gramStart"/>
      <w:r w:rsidR="000D6E91" w:rsidRPr="00BA66F9">
        <w:rPr>
          <w:rFonts w:asciiTheme="minorHAnsi" w:hAnsiTheme="minorHAnsi" w:cstheme="minorHAnsi"/>
          <w:color w:val="auto"/>
        </w:rPr>
        <w:t>taken into account</w:t>
      </w:r>
      <w:proofErr w:type="gramEnd"/>
      <w:r w:rsidR="00333DCB" w:rsidRPr="00BA66F9">
        <w:rPr>
          <w:rFonts w:asciiTheme="minorHAnsi" w:hAnsiTheme="minorHAnsi" w:cstheme="minorHAnsi"/>
          <w:color w:val="auto"/>
        </w:rPr>
        <w:t>:</w:t>
      </w:r>
    </w:p>
    <w:p w14:paraId="058033EA" w14:textId="77777777" w:rsidR="00333DCB" w:rsidRPr="00BA66F9" w:rsidRDefault="00333DCB" w:rsidP="00333DCB">
      <w:pPr>
        <w:pStyle w:val="ListParagraph"/>
        <w:autoSpaceDE w:val="0"/>
        <w:autoSpaceDN w:val="0"/>
        <w:adjustRightInd w:val="0"/>
        <w:ind w:left="0"/>
        <w:jc w:val="both"/>
        <w:rPr>
          <w:rFonts w:cstheme="minorHAnsi"/>
          <w:sz w:val="24"/>
          <w:szCs w:val="24"/>
        </w:rPr>
      </w:pPr>
    </w:p>
    <w:p w14:paraId="22545886" w14:textId="45915844" w:rsidR="00333DCB" w:rsidRPr="00BA66F9" w:rsidRDefault="0077609B" w:rsidP="00893962">
      <w:pPr>
        <w:pStyle w:val="ListParagraph"/>
        <w:numPr>
          <w:ilvl w:val="0"/>
          <w:numId w:val="10"/>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when the CDD measures (if any) were last applied to that customer</w:t>
      </w:r>
      <w:r w:rsidR="00333DCB" w:rsidRPr="00BA66F9">
        <w:rPr>
          <w:rFonts w:cstheme="minorHAnsi"/>
          <w:sz w:val="24"/>
          <w:szCs w:val="24"/>
        </w:rPr>
        <w:t xml:space="preserve">; and </w:t>
      </w:r>
    </w:p>
    <w:p w14:paraId="18D4CF38" w14:textId="77777777" w:rsidR="00333DCB" w:rsidRPr="00BA66F9" w:rsidRDefault="00333DCB" w:rsidP="00224E8B">
      <w:pPr>
        <w:pStyle w:val="ListParagraph"/>
        <w:autoSpaceDE w:val="0"/>
        <w:autoSpaceDN w:val="0"/>
        <w:adjustRightInd w:val="0"/>
        <w:ind w:left="1418" w:hanging="567"/>
        <w:jc w:val="both"/>
        <w:rPr>
          <w:rFonts w:cstheme="minorHAnsi"/>
          <w:sz w:val="24"/>
          <w:szCs w:val="24"/>
        </w:rPr>
      </w:pPr>
    </w:p>
    <w:p w14:paraId="371E5636" w14:textId="3DF6BC97" w:rsidR="00333DCB" w:rsidRPr="00BA66F9" w:rsidRDefault="0077609B" w:rsidP="00893962">
      <w:pPr>
        <w:pStyle w:val="ListParagraph"/>
        <w:numPr>
          <w:ilvl w:val="0"/>
          <w:numId w:val="10"/>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whether the information previously obtained by the regulated dealer in relation to that customer is adequate</w:t>
      </w:r>
      <w:r w:rsidR="00333DCB" w:rsidRPr="00BA66F9">
        <w:rPr>
          <w:rFonts w:cstheme="minorHAnsi"/>
          <w:sz w:val="24"/>
          <w:szCs w:val="24"/>
        </w:rPr>
        <w:t>.</w:t>
      </w:r>
    </w:p>
    <w:p w14:paraId="767D6619" w14:textId="7C6084AE" w:rsidR="00F44E2D" w:rsidRPr="00BA66F9" w:rsidRDefault="00F44E2D">
      <w:pPr>
        <w:rPr>
          <w:rFonts w:eastAsiaTheme="majorEastAsia" w:cstheme="minorHAnsi"/>
          <w:b/>
          <w:sz w:val="24"/>
          <w:szCs w:val="24"/>
        </w:rPr>
      </w:pPr>
    </w:p>
    <w:p w14:paraId="60573523" w14:textId="71D8413A" w:rsidR="00F2698E" w:rsidRPr="00BA66F9" w:rsidRDefault="00944641" w:rsidP="00893962">
      <w:pPr>
        <w:pStyle w:val="Heading1"/>
        <w:numPr>
          <w:ilvl w:val="0"/>
          <w:numId w:val="50"/>
        </w:numPr>
        <w:ind w:left="851" w:hanging="851"/>
        <w:contextualSpacing/>
        <w:rPr>
          <w:rFonts w:asciiTheme="minorHAnsi" w:hAnsiTheme="minorHAnsi" w:cstheme="minorHAnsi"/>
          <w:b/>
          <w:color w:val="auto"/>
          <w:sz w:val="24"/>
          <w:szCs w:val="24"/>
        </w:rPr>
      </w:pPr>
      <w:bookmarkStart w:id="313" w:name="_Toc58838681"/>
      <w:r w:rsidRPr="00BA66F9">
        <w:rPr>
          <w:rFonts w:asciiTheme="minorHAnsi" w:hAnsiTheme="minorHAnsi" w:cstheme="minorHAnsi"/>
          <w:b/>
          <w:color w:val="auto"/>
          <w:sz w:val="24"/>
          <w:szCs w:val="24"/>
        </w:rPr>
        <w:t>Performance of</w:t>
      </w:r>
      <w:r w:rsidR="001A5456" w:rsidRPr="00BA66F9">
        <w:rPr>
          <w:rFonts w:asciiTheme="minorHAnsi" w:hAnsiTheme="minorHAnsi" w:cstheme="minorHAnsi"/>
          <w:b/>
          <w:color w:val="auto"/>
          <w:sz w:val="24"/>
          <w:szCs w:val="24"/>
        </w:rPr>
        <w:t xml:space="preserve"> </w:t>
      </w:r>
      <w:r w:rsidR="008036F9" w:rsidRPr="00BA66F9">
        <w:rPr>
          <w:rFonts w:asciiTheme="minorHAnsi" w:hAnsiTheme="minorHAnsi" w:cstheme="minorHAnsi"/>
          <w:b/>
          <w:color w:val="auto"/>
          <w:sz w:val="24"/>
          <w:szCs w:val="24"/>
        </w:rPr>
        <w:t>CDD</w:t>
      </w:r>
      <w:r w:rsidR="00143523" w:rsidRPr="00BA66F9">
        <w:rPr>
          <w:rFonts w:asciiTheme="minorHAnsi" w:hAnsiTheme="minorHAnsi" w:cstheme="minorHAnsi"/>
          <w:b/>
          <w:color w:val="auto"/>
          <w:sz w:val="24"/>
          <w:szCs w:val="24"/>
        </w:rPr>
        <w:t xml:space="preserve"> by Third </w:t>
      </w:r>
      <w:r w:rsidRPr="00BA66F9">
        <w:rPr>
          <w:rFonts w:asciiTheme="minorHAnsi" w:hAnsiTheme="minorHAnsi" w:cstheme="minorHAnsi"/>
          <w:b/>
          <w:color w:val="auto"/>
          <w:sz w:val="24"/>
          <w:szCs w:val="24"/>
        </w:rPr>
        <w:t>Parties</w:t>
      </w:r>
      <w:bookmarkEnd w:id="313"/>
    </w:p>
    <w:p w14:paraId="0C9E6087" w14:textId="77777777" w:rsidR="00F2698E" w:rsidRPr="00BA66F9" w:rsidRDefault="00F2698E" w:rsidP="00C41B48">
      <w:pPr>
        <w:pStyle w:val="ListParagraph"/>
        <w:autoSpaceDE w:val="0"/>
        <w:autoSpaceDN w:val="0"/>
        <w:adjustRightInd w:val="0"/>
        <w:spacing w:after="0" w:line="240" w:lineRule="auto"/>
        <w:ind w:left="862"/>
        <w:jc w:val="both"/>
        <w:rPr>
          <w:rFonts w:cstheme="minorHAnsi"/>
          <w:sz w:val="24"/>
          <w:szCs w:val="24"/>
        </w:rPr>
      </w:pPr>
    </w:p>
    <w:p w14:paraId="32E9C23B" w14:textId="46BBE37A" w:rsidR="00C815E9" w:rsidRPr="00BA66F9" w:rsidRDefault="00C815E9" w:rsidP="00893962">
      <w:pPr>
        <w:pStyle w:val="Heading2"/>
        <w:numPr>
          <w:ilvl w:val="1"/>
          <w:numId w:val="50"/>
        </w:numPr>
        <w:ind w:left="851" w:hanging="851"/>
        <w:contextualSpacing/>
        <w:rPr>
          <w:rFonts w:asciiTheme="minorHAnsi" w:hAnsiTheme="minorHAnsi" w:cstheme="minorHAnsi"/>
          <w:color w:val="auto"/>
          <w:sz w:val="24"/>
          <w:szCs w:val="24"/>
          <w:u w:val="single"/>
        </w:rPr>
      </w:pPr>
      <w:bookmarkStart w:id="314" w:name="_Toc58838682"/>
      <w:r w:rsidRPr="00BA66F9">
        <w:rPr>
          <w:rFonts w:asciiTheme="minorHAnsi" w:hAnsiTheme="minorHAnsi" w:cstheme="minorHAnsi"/>
          <w:color w:val="auto"/>
          <w:sz w:val="24"/>
          <w:szCs w:val="24"/>
          <w:u w:val="single"/>
        </w:rPr>
        <w:t>Responsibilities of the Regulated Dealer</w:t>
      </w:r>
      <w:bookmarkEnd w:id="314"/>
    </w:p>
    <w:p w14:paraId="4CCD2B32" w14:textId="77777777" w:rsidR="00C815E9" w:rsidRPr="00BA66F9" w:rsidRDefault="00C815E9" w:rsidP="00DD3D4C">
      <w:pPr>
        <w:pStyle w:val="ListParagraph"/>
        <w:autoSpaceDE w:val="0"/>
        <w:autoSpaceDN w:val="0"/>
        <w:adjustRightInd w:val="0"/>
        <w:spacing w:after="0" w:line="240" w:lineRule="auto"/>
        <w:ind w:left="851" w:hanging="851"/>
        <w:jc w:val="both"/>
        <w:rPr>
          <w:rFonts w:cstheme="minorHAnsi"/>
          <w:sz w:val="24"/>
          <w:szCs w:val="24"/>
        </w:rPr>
      </w:pPr>
    </w:p>
    <w:p w14:paraId="54C90073" w14:textId="2B30994B" w:rsidR="0077609B" w:rsidRPr="00BA66F9" w:rsidRDefault="006307DB" w:rsidP="00893962">
      <w:pPr>
        <w:pStyle w:val="ListParagraph"/>
        <w:numPr>
          <w:ilvl w:val="2"/>
          <w:numId w:val="48"/>
        </w:numPr>
        <w:autoSpaceDE w:val="0"/>
        <w:autoSpaceDN w:val="0"/>
        <w:adjustRightInd w:val="0"/>
        <w:spacing w:after="0" w:line="240" w:lineRule="auto"/>
        <w:ind w:left="851" w:hanging="851"/>
        <w:jc w:val="both"/>
        <w:rPr>
          <w:rFonts w:cstheme="minorHAnsi"/>
          <w:sz w:val="24"/>
          <w:szCs w:val="24"/>
          <w:u w:val="single"/>
        </w:rPr>
      </w:pPr>
      <w:r w:rsidRPr="00BA66F9">
        <w:rPr>
          <w:rFonts w:cstheme="minorHAnsi"/>
          <w:sz w:val="24"/>
          <w:szCs w:val="24"/>
        </w:rPr>
        <w:t xml:space="preserve">Where </w:t>
      </w:r>
      <w:r w:rsidR="00EB6CEC" w:rsidRPr="00BA66F9">
        <w:rPr>
          <w:rFonts w:cstheme="minorHAnsi"/>
          <w:sz w:val="24"/>
          <w:szCs w:val="24"/>
        </w:rPr>
        <w:t>the</w:t>
      </w:r>
      <w:r w:rsidR="00B97CF2" w:rsidRPr="00BA66F9">
        <w:rPr>
          <w:rFonts w:cstheme="minorHAnsi"/>
          <w:sz w:val="24"/>
          <w:szCs w:val="24"/>
        </w:rPr>
        <w:t xml:space="preserve"> </w:t>
      </w:r>
      <w:r w:rsidRPr="00BA66F9">
        <w:rPr>
          <w:rFonts w:cstheme="minorHAnsi"/>
          <w:sz w:val="24"/>
          <w:szCs w:val="24"/>
        </w:rPr>
        <w:t>regulated dealer relies o</w:t>
      </w:r>
      <w:r w:rsidR="0077609B" w:rsidRPr="00BA66F9">
        <w:rPr>
          <w:rFonts w:cstheme="minorHAnsi"/>
          <w:sz w:val="24"/>
          <w:szCs w:val="24"/>
        </w:rPr>
        <w:t>n a third party:</w:t>
      </w:r>
    </w:p>
    <w:p w14:paraId="43857228" w14:textId="77777777" w:rsidR="0077609B" w:rsidRPr="00BA66F9" w:rsidRDefault="0077609B" w:rsidP="0077609B">
      <w:pPr>
        <w:pStyle w:val="ListParagraph"/>
        <w:autoSpaceDE w:val="0"/>
        <w:autoSpaceDN w:val="0"/>
        <w:adjustRightInd w:val="0"/>
        <w:spacing w:after="0" w:line="240" w:lineRule="auto"/>
        <w:ind w:left="1418"/>
        <w:jc w:val="both"/>
        <w:rPr>
          <w:rFonts w:cstheme="minorHAnsi"/>
          <w:sz w:val="24"/>
          <w:szCs w:val="24"/>
        </w:rPr>
      </w:pPr>
    </w:p>
    <w:p w14:paraId="65135126" w14:textId="01BF5A9C" w:rsidR="00DD3D4C" w:rsidRPr="00BA66F9" w:rsidRDefault="0077609B" w:rsidP="00893962">
      <w:pPr>
        <w:pStyle w:val="ListParagraph"/>
        <w:numPr>
          <w:ilvl w:val="2"/>
          <w:numId w:val="66"/>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T</w:t>
      </w:r>
      <w:r w:rsidR="00C815E9" w:rsidRPr="00BA66F9">
        <w:rPr>
          <w:rFonts w:cstheme="minorHAnsi"/>
          <w:sz w:val="24"/>
          <w:szCs w:val="24"/>
        </w:rPr>
        <w:t>he regulated dealer remains ultimately responsible for compliance with the obligations to perform CDD measures and keep records under the PSPM Act.</w:t>
      </w:r>
    </w:p>
    <w:p w14:paraId="6C558040" w14:textId="77777777" w:rsidR="0077609B" w:rsidRPr="00BA66F9" w:rsidRDefault="0077609B" w:rsidP="0077609B">
      <w:pPr>
        <w:pStyle w:val="ListParagraph"/>
        <w:autoSpaceDE w:val="0"/>
        <w:autoSpaceDN w:val="0"/>
        <w:adjustRightInd w:val="0"/>
        <w:spacing w:after="0" w:line="240" w:lineRule="auto"/>
        <w:ind w:left="1418"/>
        <w:jc w:val="both"/>
        <w:rPr>
          <w:rFonts w:cstheme="minorHAnsi"/>
          <w:sz w:val="24"/>
          <w:szCs w:val="24"/>
        </w:rPr>
      </w:pPr>
    </w:p>
    <w:p w14:paraId="3C85E2F6" w14:textId="07E675D5" w:rsidR="0077609B" w:rsidRPr="00BA66F9" w:rsidRDefault="0077609B" w:rsidP="00893962">
      <w:pPr>
        <w:pStyle w:val="ListParagraph"/>
        <w:numPr>
          <w:ilvl w:val="2"/>
          <w:numId w:val="66"/>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The regulated dealer must document the basis for its own opinion in paragraph 10.2.</w:t>
      </w:r>
      <w:r w:rsidR="002E6229">
        <w:rPr>
          <w:rFonts w:cstheme="minorHAnsi"/>
          <w:sz w:val="24"/>
          <w:szCs w:val="24"/>
        </w:rPr>
        <w:t>1</w:t>
      </w:r>
      <w:r w:rsidRPr="00BA66F9">
        <w:rPr>
          <w:rFonts w:cstheme="minorHAnsi"/>
          <w:sz w:val="24"/>
          <w:szCs w:val="24"/>
        </w:rPr>
        <w:t xml:space="preserve">(a) and obtain from the third party without delay all documents acquired by the third party from performing the CDD measures. </w:t>
      </w:r>
    </w:p>
    <w:p w14:paraId="32D58F8B" w14:textId="780B100F" w:rsidR="00210E5B" w:rsidRDefault="00210E5B" w:rsidP="0077609B">
      <w:pPr>
        <w:pStyle w:val="ListParagraph"/>
        <w:autoSpaceDE w:val="0"/>
        <w:autoSpaceDN w:val="0"/>
        <w:adjustRightInd w:val="0"/>
        <w:spacing w:after="0" w:line="240" w:lineRule="auto"/>
        <w:ind w:left="851" w:hanging="851"/>
        <w:jc w:val="both"/>
        <w:rPr>
          <w:rFonts w:cstheme="minorHAnsi"/>
          <w:sz w:val="24"/>
          <w:szCs w:val="24"/>
        </w:rPr>
      </w:pPr>
    </w:p>
    <w:p w14:paraId="5B73F7E6" w14:textId="77777777" w:rsidR="0069051E" w:rsidRPr="00BA66F9" w:rsidRDefault="0069051E" w:rsidP="0077609B">
      <w:pPr>
        <w:pStyle w:val="ListParagraph"/>
        <w:autoSpaceDE w:val="0"/>
        <w:autoSpaceDN w:val="0"/>
        <w:adjustRightInd w:val="0"/>
        <w:spacing w:after="0" w:line="240" w:lineRule="auto"/>
        <w:ind w:left="851" w:hanging="851"/>
        <w:jc w:val="both"/>
        <w:rPr>
          <w:rFonts w:cstheme="minorHAnsi"/>
          <w:sz w:val="24"/>
          <w:szCs w:val="24"/>
        </w:rPr>
      </w:pPr>
    </w:p>
    <w:p w14:paraId="45F08995" w14:textId="6A4C7DE2" w:rsidR="00F2698E" w:rsidRPr="00BA66F9" w:rsidRDefault="007D6E25" w:rsidP="00893962">
      <w:pPr>
        <w:pStyle w:val="Heading2"/>
        <w:numPr>
          <w:ilvl w:val="1"/>
          <w:numId w:val="48"/>
        </w:numPr>
        <w:ind w:left="851" w:hanging="851"/>
        <w:contextualSpacing/>
        <w:rPr>
          <w:rFonts w:asciiTheme="minorHAnsi" w:hAnsiTheme="minorHAnsi" w:cstheme="minorHAnsi"/>
          <w:color w:val="auto"/>
          <w:sz w:val="24"/>
          <w:szCs w:val="24"/>
          <w:u w:val="single"/>
        </w:rPr>
      </w:pPr>
      <w:bookmarkStart w:id="315" w:name="_Toc58838683"/>
      <w:r w:rsidRPr="00BA66F9">
        <w:rPr>
          <w:rFonts w:asciiTheme="minorHAnsi" w:hAnsiTheme="minorHAnsi" w:cstheme="minorHAnsi"/>
          <w:color w:val="auto"/>
          <w:sz w:val="24"/>
          <w:szCs w:val="24"/>
          <w:u w:val="single"/>
        </w:rPr>
        <w:lastRenderedPageBreak/>
        <w:t xml:space="preserve">When </w:t>
      </w:r>
      <w:r w:rsidR="00143523" w:rsidRPr="00BA66F9">
        <w:rPr>
          <w:rFonts w:asciiTheme="minorHAnsi" w:hAnsiTheme="minorHAnsi" w:cstheme="minorHAnsi"/>
          <w:color w:val="auto"/>
          <w:sz w:val="24"/>
          <w:szCs w:val="24"/>
          <w:u w:val="single"/>
        </w:rPr>
        <w:t xml:space="preserve">Can Third </w:t>
      </w:r>
      <w:r w:rsidR="00387069" w:rsidRPr="00BA66F9">
        <w:rPr>
          <w:rFonts w:asciiTheme="minorHAnsi" w:hAnsiTheme="minorHAnsi" w:cstheme="minorHAnsi"/>
          <w:color w:val="auto"/>
          <w:sz w:val="24"/>
          <w:szCs w:val="24"/>
          <w:u w:val="single"/>
        </w:rPr>
        <w:t>Parties</w:t>
      </w:r>
      <w:r w:rsidRPr="00BA66F9">
        <w:rPr>
          <w:rFonts w:asciiTheme="minorHAnsi" w:hAnsiTheme="minorHAnsi" w:cstheme="minorHAnsi"/>
          <w:color w:val="auto"/>
          <w:sz w:val="24"/>
          <w:szCs w:val="24"/>
          <w:u w:val="single"/>
        </w:rPr>
        <w:t xml:space="preserve"> </w:t>
      </w:r>
      <w:r w:rsidR="00387069" w:rsidRPr="00BA66F9">
        <w:rPr>
          <w:rFonts w:asciiTheme="minorHAnsi" w:hAnsiTheme="minorHAnsi" w:cstheme="minorHAnsi"/>
          <w:color w:val="auto"/>
          <w:sz w:val="24"/>
          <w:szCs w:val="24"/>
          <w:u w:val="single"/>
        </w:rPr>
        <w:t>B</w:t>
      </w:r>
      <w:r w:rsidRPr="00BA66F9">
        <w:rPr>
          <w:rFonts w:asciiTheme="minorHAnsi" w:hAnsiTheme="minorHAnsi" w:cstheme="minorHAnsi"/>
          <w:color w:val="auto"/>
          <w:sz w:val="24"/>
          <w:szCs w:val="24"/>
          <w:u w:val="single"/>
        </w:rPr>
        <w:t xml:space="preserve">e Relied </w:t>
      </w:r>
      <w:r w:rsidR="00DF4C50" w:rsidRPr="00BA66F9">
        <w:rPr>
          <w:rFonts w:asciiTheme="minorHAnsi" w:hAnsiTheme="minorHAnsi" w:cstheme="minorHAnsi"/>
          <w:color w:val="auto"/>
          <w:sz w:val="24"/>
          <w:szCs w:val="24"/>
          <w:u w:val="single"/>
        </w:rPr>
        <w:t>Upon</w:t>
      </w:r>
      <w:bookmarkEnd w:id="315"/>
    </w:p>
    <w:p w14:paraId="37DAFAE9" w14:textId="77777777" w:rsidR="00F2698E" w:rsidRPr="00BA66F9" w:rsidRDefault="00F2698E" w:rsidP="00DD3D4C">
      <w:pPr>
        <w:pStyle w:val="ListParagraph"/>
        <w:ind w:left="851" w:hanging="851"/>
        <w:jc w:val="both"/>
        <w:rPr>
          <w:rFonts w:cstheme="minorHAnsi"/>
          <w:sz w:val="24"/>
          <w:szCs w:val="24"/>
        </w:rPr>
      </w:pPr>
    </w:p>
    <w:p w14:paraId="66D8980E" w14:textId="77777777" w:rsidR="006307DB" w:rsidRPr="00BA66F9" w:rsidRDefault="006307DB" w:rsidP="00893962">
      <w:pPr>
        <w:pStyle w:val="ListParagraph"/>
        <w:numPr>
          <w:ilvl w:val="1"/>
          <w:numId w:val="48"/>
        </w:numPr>
        <w:ind w:left="851" w:hanging="851"/>
        <w:jc w:val="both"/>
        <w:rPr>
          <w:rFonts w:cstheme="minorHAnsi"/>
          <w:vanish/>
          <w:sz w:val="24"/>
          <w:szCs w:val="24"/>
        </w:rPr>
      </w:pPr>
    </w:p>
    <w:p w14:paraId="1E4E4201" w14:textId="77777777" w:rsidR="006307DB" w:rsidRPr="00BA66F9" w:rsidRDefault="006307DB" w:rsidP="00893962">
      <w:pPr>
        <w:pStyle w:val="ListParagraph"/>
        <w:numPr>
          <w:ilvl w:val="1"/>
          <w:numId w:val="48"/>
        </w:numPr>
        <w:ind w:left="851" w:hanging="851"/>
        <w:jc w:val="both"/>
        <w:rPr>
          <w:rFonts w:cstheme="minorHAnsi"/>
          <w:vanish/>
          <w:sz w:val="24"/>
          <w:szCs w:val="24"/>
        </w:rPr>
      </w:pPr>
    </w:p>
    <w:p w14:paraId="7464B8AE" w14:textId="7A47DBC9" w:rsidR="00F2698E" w:rsidRPr="00BA66F9" w:rsidRDefault="00EB6CEC" w:rsidP="00893962">
      <w:pPr>
        <w:pStyle w:val="ListParagraph"/>
        <w:numPr>
          <w:ilvl w:val="2"/>
          <w:numId w:val="29"/>
        </w:numPr>
        <w:ind w:left="851" w:hanging="851"/>
        <w:jc w:val="both"/>
        <w:rPr>
          <w:rFonts w:cstheme="minorHAnsi"/>
          <w:sz w:val="24"/>
          <w:szCs w:val="24"/>
        </w:rPr>
      </w:pPr>
      <w:r w:rsidRPr="00BA66F9">
        <w:rPr>
          <w:rFonts w:cstheme="minorHAnsi"/>
          <w:sz w:val="24"/>
          <w:szCs w:val="24"/>
        </w:rPr>
        <w:t>The</w:t>
      </w:r>
      <w:r w:rsidR="00F2698E" w:rsidRPr="00BA66F9">
        <w:rPr>
          <w:rFonts w:cstheme="minorHAnsi"/>
          <w:sz w:val="24"/>
          <w:szCs w:val="24"/>
        </w:rPr>
        <w:t xml:space="preserve"> regul</w:t>
      </w:r>
      <w:r w:rsidR="00143523" w:rsidRPr="00BA66F9">
        <w:rPr>
          <w:rFonts w:cstheme="minorHAnsi"/>
          <w:sz w:val="24"/>
          <w:szCs w:val="24"/>
        </w:rPr>
        <w:t xml:space="preserve">ated dealer may rely on a third </w:t>
      </w:r>
      <w:r w:rsidR="00F2698E" w:rsidRPr="00BA66F9">
        <w:rPr>
          <w:rFonts w:cstheme="minorHAnsi"/>
          <w:sz w:val="24"/>
          <w:szCs w:val="24"/>
        </w:rPr>
        <w:t>party to perform CDD</w:t>
      </w:r>
      <w:r w:rsidR="000D6E91" w:rsidRPr="00BA66F9">
        <w:rPr>
          <w:rFonts w:cstheme="minorHAnsi"/>
          <w:sz w:val="24"/>
          <w:szCs w:val="24"/>
        </w:rPr>
        <w:t>, ECDD or SCDD</w:t>
      </w:r>
      <w:r w:rsidR="00F2698E" w:rsidRPr="00BA66F9">
        <w:rPr>
          <w:rFonts w:cstheme="minorHAnsi"/>
          <w:sz w:val="24"/>
          <w:szCs w:val="24"/>
        </w:rPr>
        <w:t xml:space="preserve"> measures provided that: </w:t>
      </w:r>
    </w:p>
    <w:p w14:paraId="570DD2D6" w14:textId="77777777" w:rsidR="00F2698E" w:rsidRPr="00BA66F9" w:rsidRDefault="00F2698E" w:rsidP="00C22775">
      <w:pPr>
        <w:pStyle w:val="ListParagraph"/>
        <w:ind w:left="851" w:hanging="851"/>
        <w:jc w:val="both"/>
        <w:rPr>
          <w:rFonts w:cstheme="minorHAnsi"/>
          <w:sz w:val="24"/>
          <w:szCs w:val="24"/>
        </w:rPr>
      </w:pPr>
    </w:p>
    <w:p w14:paraId="485E3DAC" w14:textId="24E4426B" w:rsidR="00F2698E" w:rsidRPr="00BA66F9" w:rsidRDefault="007D6E25" w:rsidP="00893962">
      <w:pPr>
        <w:pStyle w:val="ListParagraph"/>
        <w:numPr>
          <w:ilvl w:val="0"/>
          <w:numId w:val="19"/>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t</w:t>
      </w:r>
      <w:r w:rsidR="00F2698E" w:rsidRPr="00BA66F9">
        <w:rPr>
          <w:rFonts w:cstheme="minorHAnsi"/>
          <w:sz w:val="24"/>
          <w:szCs w:val="24"/>
        </w:rPr>
        <w:t>he regulated dealer m</w:t>
      </w:r>
      <w:r w:rsidR="00143523" w:rsidRPr="00BA66F9">
        <w:rPr>
          <w:rFonts w:cstheme="minorHAnsi"/>
          <w:sz w:val="24"/>
          <w:szCs w:val="24"/>
        </w:rPr>
        <w:t xml:space="preserve">ust be satisfied that the third </w:t>
      </w:r>
      <w:r w:rsidR="00F2698E" w:rsidRPr="00BA66F9">
        <w:rPr>
          <w:rFonts w:cstheme="minorHAnsi"/>
          <w:sz w:val="24"/>
          <w:szCs w:val="24"/>
        </w:rPr>
        <w:t>party</w:t>
      </w:r>
      <w:r w:rsidR="001B42F0" w:rsidRPr="00BA66F9">
        <w:rPr>
          <w:rFonts w:cstheme="minorHAnsi"/>
          <w:sz w:val="24"/>
          <w:szCs w:val="24"/>
        </w:rPr>
        <w:t>’s compliance to the prevention of ML/TF</w:t>
      </w:r>
      <w:r w:rsidR="00F2698E" w:rsidRPr="00BA66F9">
        <w:rPr>
          <w:rFonts w:cstheme="minorHAnsi"/>
          <w:sz w:val="24"/>
          <w:szCs w:val="24"/>
        </w:rPr>
        <w:t xml:space="preserve"> </w:t>
      </w:r>
      <w:r w:rsidR="001B42F0" w:rsidRPr="00BA66F9">
        <w:rPr>
          <w:rFonts w:cstheme="minorHAnsi"/>
          <w:sz w:val="24"/>
          <w:szCs w:val="24"/>
        </w:rPr>
        <w:t xml:space="preserve">is consistent with the FATF </w:t>
      </w:r>
      <w:r w:rsidR="00F2698E" w:rsidRPr="00BA66F9">
        <w:rPr>
          <w:rFonts w:cstheme="minorHAnsi"/>
          <w:sz w:val="24"/>
          <w:szCs w:val="24"/>
        </w:rPr>
        <w:t>requirements</w:t>
      </w:r>
      <w:r w:rsidR="000800F8" w:rsidRPr="00BA66F9">
        <w:rPr>
          <w:rStyle w:val="FootnoteReference"/>
          <w:rFonts w:cstheme="minorHAnsi"/>
          <w:sz w:val="24"/>
          <w:szCs w:val="24"/>
        </w:rPr>
        <w:footnoteReference w:id="11"/>
      </w:r>
      <w:r w:rsidR="001B42F0" w:rsidRPr="00BA66F9">
        <w:rPr>
          <w:rFonts w:cstheme="minorHAnsi"/>
          <w:sz w:val="24"/>
          <w:szCs w:val="24"/>
        </w:rPr>
        <w:t>, has adequate measures in place, is willing and able to provide the regulated dealer</w:t>
      </w:r>
      <w:r w:rsidR="00100EA3" w:rsidRPr="00BA66F9">
        <w:rPr>
          <w:rFonts w:cstheme="minorHAnsi"/>
          <w:sz w:val="24"/>
          <w:szCs w:val="24"/>
        </w:rPr>
        <w:t xml:space="preserve">, without delay, </w:t>
      </w:r>
      <w:r w:rsidR="001B42F0" w:rsidRPr="00BA66F9">
        <w:rPr>
          <w:rFonts w:cstheme="minorHAnsi"/>
          <w:sz w:val="24"/>
          <w:szCs w:val="24"/>
        </w:rPr>
        <w:t xml:space="preserve">with documents obtained from the CDD measures; </w:t>
      </w:r>
    </w:p>
    <w:p w14:paraId="6270D8D5" w14:textId="77777777" w:rsidR="00F2698E" w:rsidRPr="00BA66F9" w:rsidRDefault="00F2698E" w:rsidP="00DD3D4C">
      <w:pPr>
        <w:pStyle w:val="ListParagraph"/>
        <w:autoSpaceDE w:val="0"/>
        <w:autoSpaceDN w:val="0"/>
        <w:adjustRightInd w:val="0"/>
        <w:ind w:left="1418" w:hanging="567"/>
        <w:jc w:val="both"/>
        <w:rPr>
          <w:rFonts w:cstheme="minorHAnsi"/>
          <w:sz w:val="24"/>
          <w:szCs w:val="24"/>
        </w:rPr>
      </w:pPr>
    </w:p>
    <w:p w14:paraId="1E3B4C0E" w14:textId="2E1AA734" w:rsidR="001B42F0" w:rsidRPr="00BA66F9" w:rsidRDefault="001B42F0" w:rsidP="00893962">
      <w:pPr>
        <w:pStyle w:val="ListParagraph"/>
        <w:numPr>
          <w:ilvl w:val="0"/>
          <w:numId w:val="19"/>
        </w:numPr>
        <w:autoSpaceDE w:val="0"/>
        <w:autoSpaceDN w:val="0"/>
        <w:adjustRightInd w:val="0"/>
        <w:spacing w:after="0" w:line="240" w:lineRule="auto"/>
        <w:ind w:left="1418" w:hanging="567"/>
        <w:jc w:val="both"/>
        <w:rPr>
          <w:rFonts w:cstheme="minorHAnsi"/>
          <w:sz w:val="24"/>
          <w:szCs w:val="24"/>
        </w:rPr>
      </w:pPr>
      <w:r w:rsidRPr="00BA66F9">
        <w:rPr>
          <w:rFonts w:cstheme="minorHAnsi"/>
          <w:color w:val="000000" w:themeColor="text1"/>
          <w:sz w:val="24"/>
          <w:szCs w:val="24"/>
        </w:rPr>
        <w:t xml:space="preserve">the </w:t>
      </w:r>
      <w:r w:rsidR="009E415D" w:rsidRPr="00BA66F9">
        <w:rPr>
          <w:rFonts w:cstheme="minorHAnsi"/>
          <w:color w:val="000000" w:themeColor="text1"/>
          <w:sz w:val="24"/>
          <w:szCs w:val="24"/>
        </w:rPr>
        <w:t xml:space="preserve">third party is </w:t>
      </w:r>
      <w:r w:rsidR="00173BE5" w:rsidRPr="00BA66F9">
        <w:rPr>
          <w:rFonts w:cstheme="minorHAnsi"/>
          <w:color w:val="000000" w:themeColor="text1"/>
          <w:sz w:val="24"/>
          <w:szCs w:val="24"/>
        </w:rPr>
        <w:t xml:space="preserve">not precluded </w:t>
      </w:r>
      <w:r w:rsidR="009E415D" w:rsidRPr="00BA66F9">
        <w:rPr>
          <w:rFonts w:cstheme="minorHAnsi"/>
          <w:color w:val="000000" w:themeColor="text1"/>
          <w:sz w:val="24"/>
          <w:szCs w:val="24"/>
        </w:rPr>
        <w:t xml:space="preserve">by the </w:t>
      </w:r>
      <w:r w:rsidRPr="00BA66F9">
        <w:rPr>
          <w:rFonts w:cstheme="minorHAnsi"/>
          <w:color w:val="000000" w:themeColor="text1"/>
          <w:sz w:val="24"/>
          <w:szCs w:val="24"/>
        </w:rPr>
        <w:t>Registrar from acting as such;</w:t>
      </w:r>
    </w:p>
    <w:p w14:paraId="63E18568" w14:textId="77777777" w:rsidR="001B42F0" w:rsidRPr="00BA66F9" w:rsidRDefault="001B42F0" w:rsidP="00DD3D4C">
      <w:pPr>
        <w:pStyle w:val="ListParagraph"/>
        <w:ind w:left="1418" w:hanging="567"/>
        <w:rPr>
          <w:rFonts w:cstheme="minorHAnsi"/>
          <w:sz w:val="24"/>
          <w:szCs w:val="24"/>
        </w:rPr>
      </w:pPr>
    </w:p>
    <w:p w14:paraId="5DC7DC31" w14:textId="77777777" w:rsidR="00F2698E" w:rsidRPr="00BA66F9" w:rsidRDefault="007D6E25" w:rsidP="00893962">
      <w:pPr>
        <w:pStyle w:val="ListParagraph"/>
        <w:numPr>
          <w:ilvl w:val="0"/>
          <w:numId w:val="19"/>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t</w:t>
      </w:r>
      <w:r w:rsidR="00F2698E" w:rsidRPr="00BA66F9">
        <w:rPr>
          <w:rFonts w:cstheme="minorHAnsi"/>
          <w:sz w:val="24"/>
          <w:szCs w:val="24"/>
        </w:rPr>
        <w:t>he regulated dealer take</w:t>
      </w:r>
      <w:r w:rsidRPr="00BA66F9">
        <w:rPr>
          <w:rFonts w:cstheme="minorHAnsi"/>
          <w:sz w:val="24"/>
          <w:szCs w:val="24"/>
        </w:rPr>
        <w:t>s</w:t>
      </w:r>
      <w:r w:rsidR="00F2698E" w:rsidRPr="00BA66F9">
        <w:rPr>
          <w:rFonts w:cstheme="minorHAnsi"/>
          <w:sz w:val="24"/>
          <w:szCs w:val="24"/>
        </w:rPr>
        <w:t xml:space="preserve"> appropriate steps to identify, assess and understand the ML/TF risks </w:t>
      </w:r>
      <w:r w:rsidR="00100EA3" w:rsidRPr="00BA66F9">
        <w:rPr>
          <w:rFonts w:cstheme="minorHAnsi"/>
          <w:sz w:val="24"/>
          <w:szCs w:val="24"/>
        </w:rPr>
        <w:t>in</w:t>
      </w:r>
      <w:r w:rsidR="00143523" w:rsidRPr="00BA66F9">
        <w:rPr>
          <w:rFonts w:cstheme="minorHAnsi"/>
          <w:sz w:val="24"/>
          <w:szCs w:val="24"/>
        </w:rPr>
        <w:t xml:space="preserve"> the countries that the third </w:t>
      </w:r>
      <w:r w:rsidR="009E415D" w:rsidRPr="00BA66F9">
        <w:rPr>
          <w:rFonts w:cstheme="minorHAnsi"/>
          <w:sz w:val="24"/>
          <w:szCs w:val="24"/>
        </w:rPr>
        <w:t>party operates in (if applicable).</w:t>
      </w:r>
    </w:p>
    <w:p w14:paraId="4E8B5C6D" w14:textId="77777777" w:rsidR="00DF4C50" w:rsidRPr="00BA66F9" w:rsidRDefault="00DF4C50" w:rsidP="00DF4C50">
      <w:pPr>
        <w:pStyle w:val="ListParagraph"/>
        <w:ind w:left="851"/>
        <w:jc w:val="both"/>
        <w:rPr>
          <w:rFonts w:cstheme="minorHAnsi"/>
          <w:sz w:val="24"/>
          <w:szCs w:val="24"/>
        </w:rPr>
      </w:pPr>
    </w:p>
    <w:p w14:paraId="5145349F" w14:textId="1BB3748F" w:rsidR="00DF4C50" w:rsidRPr="00BA66F9" w:rsidRDefault="00DF4C50" w:rsidP="00893962">
      <w:pPr>
        <w:pStyle w:val="ListParagraph"/>
        <w:numPr>
          <w:ilvl w:val="2"/>
          <w:numId w:val="29"/>
        </w:numPr>
        <w:ind w:left="851" w:hanging="851"/>
        <w:jc w:val="both"/>
        <w:rPr>
          <w:rFonts w:cstheme="minorHAnsi"/>
          <w:sz w:val="24"/>
          <w:szCs w:val="24"/>
        </w:rPr>
      </w:pPr>
      <w:r w:rsidRPr="00BA66F9">
        <w:rPr>
          <w:rFonts w:cstheme="minorHAnsi"/>
          <w:sz w:val="24"/>
          <w:szCs w:val="24"/>
        </w:rPr>
        <w:t xml:space="preserve">Regulated dealers are not allowed to rely on a third party to conduct ongoing monitoring of transactions. </w:t>
      </w:r>
    </w:p>
    <w:p w14:paraId="31D5AAE6" w14:textId="77777777" w:rsidR="00F44E2D" w:rsidRPr="00BA66F9" w:rsidRDefault="00F44E2D">
      <w:pPr>
        <w:rPr>
          <w:rFonts w:eastAsiaTheme="majorEastAsia" w:cstheme="minorHAnsi"/>
          <w:b/>
          <w:sz w:val="12"/>
          <w:szCs w:val="12"/>
        </w:rPr>
      </w:pPr>
    </w:p>
    <w:p w14:paraId="47B9647A" w14:textId="318D582C" w:rsidR="00333DCB" w:rsidRPr="00BA66F9" w:rsidRDefault="00333DCB" w:rsidP="00893962">
      <w:pPr>
        <w:pStyle w:val="Heading1"/>
        <w:numPr>
          <w:ilvl w:val="0"/>
          <w:numId w:val="29"/>
        </w:numPr>
        <w:ind w:left="851" w:hanging="851"/>
        <w:contextualSpacing/>
        <w:rPr>
          <w:rFonts w:asciiTheme="minorHAnsi" w:hAnsiTheme="minorHAnsi" w:cstheme="minorHAnsi"/>
          <w:b/>
          <w:color w:val="auto"/>
          <w:sz w:val="24"/>
          <w:szCs w:val="24"/>
        </w:rPr>
      </w:pPr>
      <w:bookmarkStart w:id="316" w:name="_Toc58838684"/>
      <w:r w:rsidRPr="00BA66F9">
        <w:rPr>
          <w:rFonts w:asciiTheme="minorHAnsi" w:hAnsiTheme="minorHAnsi" w:cstheme="minorHAnsi"/>
          <w:b/>
          <w:color w:val="auto"/>
          <w:sz w:val="24"/>
          <w:szCs w:val="24"/>
        </w:rPr>
        <w:t>Ongoing Monitoring of Transactions</w:t>
      </w:r>
      <w:bookmarkEnd w:id="316"/>
    </w:p>
    <w:p w14:paraId="738DF38C" w14:textId="77777777" w:rsidR="009C4826" w:rsidRPr="00BA66F9" w:rsidRDefault="009C4826" w:rsidP="009C4826">
      <w:pPr>
        <w:pStyle w:val="ListParagraph"/>
        <w:autoSpaceDE w:val="0"/>
        <w:autoSpaceDN w:val="0"/>
        <w:adjustRightInd w:val="0"/>
        <w:spacing w:after="0" w:line="240" w:lineRule="auto"/>
        <w:ind w:left="851"/>
        <w:jc w:val="both"/>
        <w:rPr>
          <w:rFonts w:cstheme="minorHAnsi"/>
          <w:sz w:val="24"/>
          <w:szCs w:val="24"/>
        </w:rPr>
      </w:pPr>
    </w:p>
    <w:p w14:paraId="2E508153" w14:textId="0BAD85BE" w:rsidR="00333DCB" w:rsidRPr="00BA66F9" w:rsidRDefault="009C4826" w:rsidP="004B503C">
      <w:pPr>
        <w:pStyle w:val="ListParagraph"/>
        <w:autoSpaceDE w:val="0"/>
        <w:autoSpaceDN w:val="0"/>
        <w:adjustRightInd w:val="0"/>
        <w:spacing w:after="0" w:line="240" w:lineRule="auto"/>
        <w:ind w:left="851"/>
        <w:jc w:val="both"/>
        <w:rPr>
          <w:rFonts w:cstheme="minorHAnsi"/>
          <w:sz w:val="24"/>
          <w:szCs w:val="24"/>
        </w:rPr>
      </w:pPr>
      <w:r w:rsidRPr="00BA66F9">
        <w:rPr>
          <w:rFonts w:cstheme="minorHAnsi"/>
          <w:sz w:val="24"/>
          <w:szCs w:val="24"/>
        </w:rPr>
        <w:t>Ongoing monitoring of transactions refers to the process where the customer profile is reviewed on a periodic basis.</w:t>
      </w:r>
    </w:p>
    <w:p w14:paraId="7E91B587" w14:textId="77777777" w:rsidR="009C4826" w:rsidRPr="00BA66F9" w:rsidRDefault="009C4826" w:rsidP="00A24151">
      <w:pPr>
        <w:pStyle w:val="ListParagraph"/>
        <w:autoSpaceDE w:val="0"/>
        <w:autoSpaceDN w:val="0"/>
        <w:adjustRightInd w:val="0"/>
        <w:spacing w:after="0" w:line="240" w:lineRule="auto"/>
        <w:ind w:left="851" w:hanging="851"/>
        <w:jc w:val="both"/>
        <w:rPr>
          <w:rFonts w:cstheme="minorHAnsi"/>
          <w:sz w:val="24"/>
          <w:szCs w:val="24"/>
        </w:rPr>
      </w:pPr>
    </w:p>
    <w:p w14:paraId="3B3EC25F" w14:textId="7456A610" w:rsidR="00F46F9C" w:rsidRPr="00BA66F9" w:rsidRDefault="00F46F9C" w:rsidP="00893962">
      <w:pPr>
        <w:pStyle w:val="Heading2"/>
        <w:numPr>
          <w:ilvl w:val="1"/>
          <w:numId w:val="31"/>
        </w:numPr>
        <w:spacing w:before="0" w:line="240" w:lineRule="auto"/>
        <w:ind w:left="851" w:hanging="851"/>
        <w:rPr>
          <w:rFonts w:asciiTheme="minorHAnsi" w:hAnsiTheme="minorHAnsi" w:cstheme="minorHAnsi"/>
          <w:color w:val="auto"/>
          <w:sz w:val="24"/>
          <w:szCs w:val="24"/>
          <w:u w:val="single"/>
        </w:rPr>
      </w:pPr>
      <w:bookmarkStart w:id="317" w:name="_Toc58838685"/>
      <w:r w:rsidRPr="00BA66F9">
        <w:rPr>
          <w:rFonts w:asciiTheme="minorHAnsi" w:hAnsiTheme="minorHAnsi" w:cstheme="minorHAnsi"/>
          <w:color w:val="auto"/>
          <w:sz w:val="24"/>
          <w:szCs w:val="24"/>
          <w:u w:val="single"/>
        </w:rPr>
        <w:t>When to Perform Ongoing Monitoring</w:t>
      </w:r>
      <w:bookmarkEnd w:id="317"/>
    </w:p>
    <w:p w14:paraId="075887AF" w14:textId="77777777" w:rsidR="001A3A99" w:rsidRPr="00BA66F9" w:rsidRDefault="001A3A99" w:rsidP="00756CB6">
      <w:pPr>
        <w:spacing w:after="0" w:line="240" w:lineRule="auto"/>
        <w:rPr>
          <w:sz w:val="32"/>
          <w:szCs w:val="32"/>
        </w:rPr>
      </w:pPr>
    </w:p>
    <w:p w14:paraId="12424C86" w14:textId="0D266082" w:rsidR="00F46F9C" w:rsidRPr="00BA66F9" w:rsidRDefault="00EB6CEC" w:rsidP="00893962">
      <w:pPr>
        <w:pStyle w:val="ListParagraph"/>
        <w:numPr>
          <w:ilvl w:val="2"/>
          <w:numId w:val="31"/>
        </w:numPr>
        <w:autoSpaceDE w:val="0"/>
        <w:autoSpaceDN w:val="0"/>
        <w:adjustRightInd w:val="0"/>
        <w:spacing w:after="0" w:line="240" w:lineRule="auto"/>
        <w:ind w:left="851" w:hanging="851"/>
        <w:jc w:val="both"/>
        <w:rPr>
          <w:rFonts w:cstheme="minorHAnsi"/>
          <w:sz w:val="24"/>
          <w:szCs w:val="24"/>
        </w:rPr>
      </w:pPr>
      <w:r w:rsidRPr="00BA66F9">
        <w:rPr>
          <w:rFonts w:cstheme="minorHAnsi"/>
          <w:sz w:val="24"/>
          <w:szCs w:val="24"/>
        </w:rPr>
        <w:t>The</w:t>
      </w:r>
      <w:r w:rsidR="00F46F9C" w:rsidRPr="00BA66F9">
        <w:rPr>
          <w:rFonts w:cstheme="minorHAnsi"/>
          <w:sz w:val="24"/>
          <w:szCs w:val="24"/>
        </w:rPr>
        <w:t xml:space="preserve"> regulated dealer must conduct ongoing monitoring of transactions</w:t>
      </w:r>
      <w:r w:rsidR="009C4826" w:rsidRPr="00BA66F9">
        <w:rPr>
          <w:rFonts w:cstheme="minorHAnsi"/>
          <w:sz w:val="24"/>
          <w:szCs w:val="24"/>
        </w:rPr>
        <w:t xml:space="preserve"> for regular customers and for cases where the ML/TF risk are assessed to be high.</w:t>
      </w:r>
    </w:p>
    <w:p w14:paraId="163E93F7" w14:textId="5060747C" w:rsidR="00F46F9C" w:rsidRPr="00BA66F9" w:rsidRDefault="00F46F9C" w:rsidP="002778A9"/>
    <w:p w14:paraId="617E214C" w14:textId="7C64C9FE" w:rsidR="000A7065" w:rsidRPr="00BA66F9" w:rsidRDefault="00F46F9C" w:rsidP="00893962">
      <w:pPr>
        <w:pStyle w:val="Heading2"/>
        <w:numPr>
          <w:ilvl w:val="1"/>
          <w:numId w:val="31"/>
        </w:numPr>
        <w:ind w:left="851" w:hanging="851"/>
        <w:rPr>
          <w:rFonts w:asciiTheme="minorHAnsi" w:hAnsiTheme="minorHAnsi" w:cstheme="minorHAnsi"/>
          <w:color w:val="auto"/>
          <w:sz w:val="24"/>
          <w:szCs w:val="24"/>
          <w:u w:val="single"/>
        </w:rPr>
      </w:pPr>
      <w:bookmarkStart w:id="318" w:name="_Toc58838686"/>
      <w:r w:rsidRPr="00BA66F9">
        <w:rPr>
          <w:rFonts w:asciiTheme="minorHAnsi" w:hAnsiTheme="minorHAnsi" w:cstheme="minorHAnsi"/>
          <w:color w:val="auto"/>
          <w:sz w:val="24"/>
          <w:szCs w:val="24"/>
          <w:u w:val="single"/>
        </w:rPr>
        <w:t>Requirements of Ongoing Monitoring</w:t>
      </w:r>
      <w:bookmarkEnd w:id="318"/>
    </w:p>
    <w:p w14:paraId="3ED039C6" w14:textId="77777777" w:rsidR="000A7065" w:rsidRPr="00BA66F9" w:rsidRDefault="000A7065" w:rsidP="00A24151">
      <w:pPr>
        <w:pStyle w:val="ListParagraph"/>
        <w:autoSpaceDE w:val="0"/>
        <w:autoSpaceDN w:val="0"/>
        <w:adjustRightInd w:val="0"/>
        <w:spacing w:after="0" w:line="240" w:lineRule="auto"/>
        <w:ind w:left="851" w:hanging="851"/>
        <w:jc w:val="both"/>
        <w:rPr>
          <w:rFonts w:cstheme="minorHAnsi"/>
          <w:sz w:val="24"/>
          <w:szCs w:val="24"/>
        </w:rPr>
      </w:pPr>
    </w:p>
    <w:p w14:paraId="5545409D" w14:textId="14FCF39E" w:rsidR="00333DCB" w:rsidRPr="00BA66F9" w:rsidRDefault="00EB6CEC" w:rsidP="00893962">
      <w:pPr>
        <w:pStyle w:val="ListParagraph"/>
        <w:numPr>
          <w:ilvl w:val="2"/>
          <w:numId w:val="31"/>
        </w:numPr>
        <w:autoSpaceDE w:val="0"/>
        <w:autoSpaceDN w:val="0"/>
        <w:adjustRightInd w:val="0"/>
        <w:spacing w:after="0" w:line="240" w:lineRule="auto"/>
        <w:ind w:left="851" w:hanging="851"/>
        <w:jc w:val="both"/>
        <w:rPr>
          <w:rFonts w:cstheme="minorHAnsi"/>
          <w:sz w:val="24"/>
          <w:szCs w:val="24"/>
        </w:rPr>
      </w:pPr>
      <w:r w:rsidRPr="00BA66F9">
        <w:rPr>
          <w:rFonts w:cstheme="minorHAnsi"/>
          <w:sz w:val="24"/>
          <w:szCs w:val="24"/>
        </w:rPr>
        <w:t xml:space="preserve">The </w:t>
      </w:r>
      <w:r w:rsidR="001B3504" w:rsidRPr="00BA66F9">
        <w:rPr>
          <w:rFonts w:cstheme="minorHAnsi"/>
          <w:sz w:val="24"/>
          <w:szCs w:val="24"/>
        </w:rPr>
        <w:t xml:space="preserve">regulated </w:t>
      </w:r>
      <w:r w:rsidR="00333DCB" w:rsidRPr="00BA66F9">
        <w:rPr>
          <w:rFonts w:cstheme="minorHAnsi"/>
          <w:sz w:val="24"/>
          <w:szCs w:val="24"/>
        </w:rPr>
        <w:t xml:space="preserve">dealer must conduct ongoing monitoring of transactions by periodically reviewing the information and documents </w:t>
      </w:r>
      <w:r w:rsidR="007E69D0" w:rsidRPr="00BA66F9">
        <w:rPr>
          <w:rFonts w:cstheme="minorHAnsi"/>
          <w:sz w:val="24"/>
          <w:szCs w:val="24"/>
        </w:rPr>
        <w:t>obtained as a result of the</w:t>
      </w:r>
      <w:r w:rsidR="00333DCB" w:rsidRPr="00BA66F9">
        <w:rPr>
          <w:rFonts w:cstheme="minorHAnsi"/>
          <w:sz w:val="24"/>
          <w:szCs w:val="24"/>
        </w:rPr>
        <w:t xml:space="preserve"> CDD measures. This is to ensure that transactions performed by its customers are consistent with the:</w:t>
      </w:r>
    </w:p>
    <w:p w14:paraId="5CCC9F26" w14:textId="77777777" w:rsidR="00333DCB" w:rsidRPr="00BA66F9" w:rsidRDefault="00333DCB" w:rsidP="00C41B48">
      <w:pPr>
        <w:pStyle w:val="ListParagraph"/>
        <w:autoSpaceDE w:val="0"/>
        <w:autoSpaceDN w:val="0"/>
        <w:adjustRightInd w:val="0"/>
        <w:ind w:left="0"/>
        <w:jc w:val="both"/>
        <w:rPr>
          <w:rFonts w:cstheme="minorHAnsi"/>
          <w:sz w:val="24"/>
          <w:szCs w:val="24"/>
        </w:rPr>
      </w:pPr>
    </w:p>
    <w:p w14:paraId="31026606" w14:textId="77777777" w:rsidR="00333DCB" w:rsidRPr="00BA66F9" w:rsidRDefault="00333DCB" w:rsidP="00893962">
      <w:pPr>
        <w:pStyle w:val="ListParagraph"/>
        <w:numPr>
          <w:ilvl w:val="0"/>
          <w:numId w:val="1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regulated dealer’s knowledge of the customer;</w:t>
      </w:r>
    </w:p>
    <w:p w14:paraId="4410B943" w14:textId="77777777" w:rsidR="00333DCB" w:rsidRPr="00BA66F9" w:rsidRDefault="00333DCB" w:rsidP="00C22775">
      <w:pPr>
        <w:pStyle w:val="ListParagraph"/>
        <w:autoSpaceDE w:val="0"/>
        <w:autoSpaceDN w:val="0"/>
        <w:adjustRightInd w:val="0"/>
        <w:ind w:left="1418" w:hanging="567"/>
        <w:jc w:val="both"/>
        <w:rPr>
          <w:rFonts w:cstheme="minorHAnsi"/>
          <w:sz w:val="24"/>
          <w:szCs w:val="24"/>
        </w:rPr>
      </w:pPr>
    </w:p>
    <w:p w14:paraId="50A02B50" w14:textId="77777777" w:rsidR="00333DCB" w:rsidRPr="00BA66F9" w:rsidRDefault="00333DCB" w:rsidP="00893962">
      <w:pPr>
        <w:pStyle w:val="ListParagraph"/>
        <w:numPr>
          <w:ilvl w:val="0"/>
          <w:numId w:val="1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customer’s income and risk profile; and </w:t>
      </w:r>
    </w:p>
    <w:p w14:paraId="2BAA6C16" w14:textId="77777777" w:rsidR="00333DCB" w:rsidRPr="00BA66F9" w:rsidRDefault="00333DCB" w:rsidP="00C22775">
      <w:pPr>
        <w:pStyle w:val="ListParagraph"/>
        <w:autoSpaceDE w:val="0"/>
        <w:autoSpaceDN w:val="0"/>
        <w:adjustRightInd w:val="0"/>
        <w:ind w:left="1418" w:hanging="567"/>
        <w:jc w:val="both"/>
        <w:rPr>
          <w:rFonts w:cstheme="minorHAnsi"/>
          <w:sz w:val="24"/>
          <w:szCs w:val="24"/>
        </w:rPr>
      </w:pPr>
    </w:p>
    <w:p w14:paraId="44016188" w14:textId="77777777" w:rsidR="00333DCB" w:rsidRPr="00BA66F9" w:rsidRDefault="00333DCB" w:rsidP="00893962">
      <w:pPr>
        <w:pStyle w:val="ListParagraph"/>
        <w:numPr>
          <w:ilvl w:val="0"/>
          <w:numId w:val="11"/>
        </w:numPr>
        <w:autoSpaceDE w:val="0"/>
        <w:autoSpaceDN w:val="0"/>
        <w:adjustRightInd w:val="0"/>
        <w:spacing w:after="0" w:line="240" w:lineRule="auto"/>
        <w:ind w:left="1418" w:hanging="567"/>
        <w:jc w:val="both"/>
        <w:rPr>
          <w:rFonts w:cstheme="minorHAnsi"/>
          <w:sz w:val="24"/>
          <w:szCs w:val="24"/>
        </w:rPr>
      </w:pPr>
      <w:r w:rsidRPr="00BA66F9">
        <w:rPr>
          <w:rFonts w:cstheme="minorHAnsi"/>
          <w:sz w:val="24"/>
          <w:szCs w:val="24"/>
        </w:rPr>
        <w:t xml:space="preserve">customer’s source(s) of funds. </w:t>
      </w:r>
    </w:p>
    <w:p w14:paraId="04077A92" w14:textId="45D33B15" w:rsidR="00333DCB" w:rsidRPr="00BA66F9" w:rsidRDefault="00333DCB" w:rsidP="00C41B48">
      <w:pPr>
        <w:pStyle w:val="ListParagraph"/>
        <w:rPr>
          <w:rFonts w:cstheme="minorHAnsi"/>
          <w:sz w:val="24"/>
          <w:szCs w:val="24"/>
        </w:rPr>
      </w:pPr>
    </w:p>
    <w:p w14:paraId="1AEE7ABC" w14:textId="6BB9B2D8" w:rsidR="00F46F9C" w:rsidRPr="00BA66F9" w:rsidRDefault="00F46F9C" w:rsidP="00893962">
      <w:pPr>
        <w:pStyle w:val="Heading2"/>
        <w:numPr>
          <w:ilvl w:val="1"/>
          <w:numId w:val="31"/>
        </w:numPr>
        <w:ind w:left="851" w:hanging="851"/>
        <w:rPr>
          <w:rFonts w:asciiTheme="minorHAnsi" w:hAnsiTheme="minorHAnsi" w:cstheme="minorHAnsi"/>
          <w:color w:val="auto"/>
          <w:sz w:val="24"/>
          <w:szCs w:val="24"/>
          <w:u w:val="single"/>
        </w:rPr>
      </w:pPr>
      <w:bookmarkStart w:id="319" w:name="_Toc58838687"/>
      <w:r w:rsidRPr="00BA66F9">
        <w:rPr>
          <w:rFonts w:asciiTheme="minorHAnsi" w:hAnsiTheme="minorHAnsi" w:cstheme="minorHAnsi"/>
          <w:color w:val="auto"/>
          <w:sz w:val="24"/>
          <w:szCs w:val="24"/>
          <w:u w:val="single"/>
        </w:rPr>
        <w:lastRenderedPageBreak/>
        <w:t>How to Perform Ongoing Monitoring</w:t>
      </w:r>
      <w:bookmarkEnd w:id="319"/>
    </w:p>
    <w:p w14:paraId="538E736A" w14:textId="77777777" w:rsidR="00F46F9C" w:rsidRPr="00BA66F9" w:rsidRDefault="00F46F9C" w:rsidP="00C41B48">
      <w:pPr>
        <w:pStyle w:val="ListParagraph"/>
        <w:rPr>
          <w:rFonts w:cstheme="minorHAnsi"/>
          <w:sz w:val="24"/>
          <w:szCs w:val="24"/>
        </w:rPr>
      </w:pPr>
    </w:p>
    <w:p w14:paraId="2DF5F68D" w14:textId="398FCFD3" w:rsidR="00333DCB" w:rsidRPr="00BA66F9" w:rsidRDefault="001B3504" w:rsidP="00893962">
      <w:pPr>
        <w:pStyle w:val="ListParagraph"/>
        <w:numPr>
          <w:ilvl w:val="2"/>
          <w:numId w:val="31"/>
        </w:numPr>
        <w:autoSpaceDE w:val="0"/>
        <w:autoSpaceDN w:val="0"/>
        <w:adjustRightInd w:val="0"/>
        <w:spacing w:after="0" w:line="240" w:lineRule="auto"/>
        <w:ind w:left="851" w:hanging="851"/>
        <w:jc w:val="both"/>
        <w:rPr>
          <w:rFonts w:cstheme="minorHAnsi"/>
          <w:sz w:val="24"/>
          <w:szCs w:val="24"/>
        </w:rPr>
      </w:pPr>
      <w:r w:rsidRPr="00BA66F9">
        <w:rPr>
          <w:rFonts w:cstheme="minorHAnsi"/>
          <w:sz w:val="24"/>
          <w:szCs w:val="24"/>
        </w:rPr>
        <w:t>The r</w:t>
      </w:r>
      <w:r w:rsidR="00333DCB" w:rsidRPr="00BA66F9">
        <w:rPr>
          <w:rFonts w:cstheme="minorHAnsi"/>
          <w:sz w:val="24"/>
          <w:szCs w:val="24"/>
        </w:rPr>
        <w:t>egulated dealer must periodically review the adequacy of inf</w:t>
      </w:r>
      <w:r w:rsidR="00F310A8" w:rsidRPr="00BA66F9">
        <w:rPr>
          <w:rFonts w:cstheme="minorHAnsi"/>
          <w:sz w:val="24"/>
          <w:szCs w:val="24"/>
        </w:rPr>
        <w:t>ormation and documents obtained</w:t>
      </w:r>
      <w:r w:rsidR="00333DCB" w:rsidRPr="00BA66F9">
        <w:rPr>
          <w:rFonts w:cstheme="minorHAnsi"/>
          <w:sz w:val="24"/>
          <w:szCs w:val="24"/>
        </w:rPr>
        <w:t xml:space="preserve"> </w:t>
      </w:r>
      <w:r w:rsidR="00F310A8" w:rsidRPr="00BA66F9">
        <w:rPr>
          <w:rFonts w:cstheme="minorHAnsi"/>
          <w:sz w:val="24"/>
          <w:szCs w:val="24"/>
        </w:rPr>
        <w:t xml:space="preserve">as a result of the CDD measures. </w:t>
      </w:r>
      <w:r w:rsidR="00333DCB" w:rsidRPr="00BA66F9">
        <w:rPr>
          <w:rFonts w:cstheme="minorHAnsi"/>
          <w:sz w:val="24"/>
          <w:szCs w:val="24"/>
        </w:rPr>
        <w:t>This is particularly so if the customer is assessed to have higher ML/TF risk</w:t>
      </w:r>
      <w:r w:rsidR="00E174A8" w:rsidRPr="00BA66F9">
        <w:rPr>
          <w:rFonts w:cstheme="minorHAnsi"/>
          <w:sz w:val="24"/>
          <w:szCs w:val="24"/>
        </w:rPr>
        <w:t xml:space="preserve"> and hence, the importance to ensure that the information is kept current</w:t>
      </w:r>
      <w:r w:rsidR="00333DCB" w:rsidRPr="00BA66F9">
        <w:rPr>
          <w:rFonts w:cstheme="minorHAnsi"/>
          <w:sz w:val="24"/>
          <w:szCs w:val="24"/>
        </w:rPr>
        <w:t xml:space="preserve">. For example, the regulated dealer could regularly review the CDD records of higher-risk customers who transact large amount of cash on a </w:t>
      </w:r>
      <w:r w:rsidR="00A57171" w:rsidRPr="00BA66F9">
        <w:rPr>
          <w:rFonts w:cstheme="minorHAnsi"/>
          <w:sz w:val="24"/>
          <w:szCs w:val="24"/>
        </w:rPr>
        <w:t xml:space="preserve">more </w:t>
      </w:r>
      <w:r w:rsidR="00333DCB" w:rsidRPr="00BA66F9">
        <w:rPr>
          <w:rFonts w:cstheme="minorHAnsi"/>
          <w:sz w:val="24"/>
          <w:szCs w:val="24"/>
        </w:rPr>
        <w:t>frequent basis.</w:t>
      </w:r>
    </w:p>
    <w:p w14:paraId="26DBDFC3" w14:textId="7E093E9A" w:rsidR="00F44E2D" w:rsidRPr="00BA66F9" w:rsidRDefault="00F44E2D">
      <w:pPr>
        <w:rPr>
          <w:rFonts w:eastAsiaTheme="majorEastAsia" w:cstheme="minorHAnsi"/>
          <w:b/>
          <w:sz w:val="24"/>
          <w:szCs w:val="24"/>
        </w:rPr>
      </w:pPr>
    </w:p>
    <w:p w14:paraId="4DBC362D" w14:textId="0D26C901" w:rsidR="00053BC9" w:rsidRPr="00BA66F9" w:rsidRDefault="001A5456" w:rsidP="00893962">
      <w:pPr>
        <w:pStyle w:val="Heading1"/>
        <w:numPr>
          <w:ilvl w:val="0"/>
          <w:numId w:val="31"/>
        </w:numPr>
        <w:ind w:left="851" w:hanging="851"/>
        <w:contextualSpacing/>
        <w:rPr>
          <w:rFonts w:asciiTheme="minorHAnsi" w:hAnsiTheme="minorHAnsi" w:cstheme="minorHAnsi"/>
          <w:b/>
          <w:color w:val="auto"/>
          <w:sz w:val="24"/>
          <w:szCs w:val="24"/>
        </w:rPr>
      </w:pPr>
      <w:bookmarkStart w:id="320" w:name="_Toc58838688"/>
      <w:r w:rsidRPr="00BA66F9">
        <w:rPr>
          <w:rFonts w:asciiTheme="minorHAnsi" w:hAnsiTheme="minorHAnsi" w:cstheme="minorHAnsi"/>
          <w:b/>
          <w:color w:val="auto"/>
          <w:sz w:val="24"/>
          <w:szCs w:val="24"/>
        </w:rPr>
        <w:t>Disclosure of Information</w:t>
      </w:r>
      <w:bookmarkEnd w:id="320"/>
    </w:p>
    <w:p w14:paraId="487730DE" w14:textId="77777777" w:rsidR="00053BC9" w:rsidRPr="00BA66F9" w:rsidRDefault="00053BC9" w:rsidP="00AF0885">
      <w:pPr>
        <w:pStyle w:val="ListParagraph"/>
        <w:autoSpaceDE w:val="0"/>
        <w:autoSpaceDN w:val="0"/>
        <w:adjustRightInd w:val="0"/>
        <w:spacing w:after="0" w:line="240" w:lineRule="auto"/>
        <w:ind w:left="862"/>
        <w:jc w:val="both"/>
        <w:rPr>
          <w:rFonts w:cstheme="minorHAnsi"/>
          <w:sz w:val="24"/>
          <w:szCs w:val="24"/>
        </w:rPr>
      </w:pPr>
    </w:p>
    <w:p w14:paraId="1F9A8A4B" w14:textId="5C1ED423" w:rsidR="00053BC9" w:rsidRPr="00BA66F9" w:rsidRDefault="00053BC9" w:rsidP="00893962">
      <w:pPr>
        <w:pStyle w:val="Heading2"/>
        <w:numPr>
          <w:ilvl w:val="1"/>
          <w:numId w:val="31"/>
        </w:numPr>
        <w:ind w:left="851" w:hanging="851"/>
        <w:contextualSpacing/>
        <w:rPr>
          <w:rFonts w:asciiTheme="minorHAnsi" w:hAnsiTheme="minorHAnsi" w:cstheme="minorHAnsi"/>
          <w:color w:val="auto"/>
          <w:sz w:val="24"/>
          <w:szCs w:val="24"/>
          <w:u w:val="single"/>
        </w:rPr>
      </w:pPr>
      <w:bookmarkStart w:id="321" w:name="_Toc58838689"/>
      <w:r w:rsidRPr="00BA66F9">
        <w:rPr>
          <w:rFonts w:asciiTheme="minorHAnsi" w:hAnsiTheme="minorHAnsi" w:cstheme="minorHAnsi"/>
          <w:color w:val="auto"/>
          <w:sz w:val="24"/>
          <w:szCs w:val="24"/>
          <w:u w:val="single"/>
        </w:rPr>
        <w:t xml:space="preserve">Submitting a </w:t>
      </w:r>
      <w:r w:rsidR="008C1F81" w:rsidRPr="00BA66F9">
        <w:rPr>
          <w:rFonts w:asciiTheme="minorHAnsi" w:hAnsiTheme="minorHAnsi" w:cstheme="minorHAnsi"/>
          <w:color w:val="auto"/>
          <w:sz w:val="24"/>
          <w:szCs w:val="24"/>
          <w:u w:val="single"/>
        </w:rPr>
        <w:t>C</w:t>
      </w:r>
      <w:r w:rsidR="00A55682" w:rsidRPr="00BA66F9">
        <w:rPr>
          <w:rFonts w:asciiTheme="minorHAnsi" w:hAnsiTheme="minorHAnsi" w:cstheme="minorHAnsi"/>
          <w:color w:val="auto"/>
          <w:sz w:val="24"/>
          <w:szCs w:val="24"/>
          <w:u w:val="single"/>
        </w:rPr>
        <w:t xml:space="preserve">ash </w:t>
      </w:r>
      <w:r w:rsidR="008C1F81" w:rsidRPr="00BA66F9">
        <w:rPr>
          <w:rFonts w:asciiTheme="minorHAnsi" w:hAnsiTheme="minorHAnsi" w:cstheme="minorHAnsi"/>
          <w:color w:val="auto"/>
          <w:sz w:val="24"/>
          <w:szCs w:val="24"/>
          <w:u w:val="single"/>
        </w:rPr>
        <w:t>T</w:t>
      </w:r>
      <w:r w:rsidR="00A55682" w:rsidRPr="00BA66F9">
        <w:rPr>
          <w:rFonts w:asciiTheme="minorHAnsi" w:hAnsiTheme="minorHAnsi" w:cstheme="minorHAnsi"/>
          <w:color w:val="auto"/>
          <w:sz w:val="24"/>
          <w:szCs w:val="24"/>
          <w:u w:val="single"/>
        </w:rPr>
        <w:t xml:space="preserve">ransaction </w:t>
      </w:r>
      <w:r w:rsidR="008C1F81" w:rsidRPr="00BA66F9">
        <w:rPr>
          <w:rFonts w:asciiTheme="minorHAnsi" w:hAnsiTheme="minorHAnsi" w:cstheme="minorHAnsi"/>
          <w:color w:val="auto"/>
          <w:sz w:val="24"/>
          <w:szCs w:val="24"/>
          <w:u w:val="single"/>
        </w:rPr>
        <w:t>R</w:t>
      </w:r>
      <w:r w:rsidR="00A55682" w:rsidRPr="00BA66F9">
        <w:rPr>
          <w:rFonts w:asciiTheme="minorHAnsi" w:hAnsiTheme="minorHAnsi" w:cstheme="minorHAnsi"/>
          <w:color w:val="auto"/>
          <w:sz w:val="24"/>
          <w:szCs w:val="24"/>
          <w:u w:val="single"/>
        </w:rPr>
        <w:t>eport (“CTR”)</w:t>
      </w:r>
      <w:bookmarkEnd w:id="321"/>
    </w:p>
    <w:p w14:paraId="06B82A54" w14:textId="77777777" w:rsidR="00053BC9" w:rsidRPr="00BA66F9" w:rsidRDefault="00053BC9" w:rsidP="00AF0885">
      <w:pPr>
        <w:pStyle w:val="ListParagraph"/>
        <w:ind w:left="851" w:hanging="851"/>
        <w:jc w:val="both"/>
        <w:rPr>
          <w:rFonts w:cstheme="minorHAnsi"/>
          <w:sz w:val="24"/>
          <w:szCs w:val="24"/>
        </w:rPr>
      </w:pPr>
    </w:p>
    <w:p w14:paraId="419F20B8" w14:textId="66C1A643" w:rsidR="007556A1" w:rsidRPr="00BA66F9" w:rsidRDefault="007556A1" w:rsidP="00893962">
      <w:pPr>
        <w:pStyle w:val="ListParagraph"/>
        <w:numPr>
          <w:ilvl w:val="2"/>
          <w:numId w:val="31"/>
        </w:numPr>
        <w:ind w:left="851" w:hanging="851"/>
        <w:jc w:val="both"/>
        <w:rPr>
          <w:rFonts w:cstheme="minorHAnsi"/>
          <w:sz w:val="24"/>
          <w:szCs w:val="24"/>
        </w:rPr>
      </w:pPr>
      <w:r w:rsidRPr="00BA66F9">
        <w:rPr>
          <w:rFonts w:cstheme="minorHAnsi"/>
          <w:sz w:val="24"/>
          <w:szCs w:val="24"/>
        </w:rPr>
        <w:t>A regulated dealer which enters into any designated transaction must submit a CTR to STRO within 15 business days</w:t>
      </w:r>
      <w:r w:rsidR="00DC526E" w:rsidRPr="00BA66F9">
        <w:rPr>
          <w:rStyle w:val="FootnoteReference"/>
          <w:rFonts w:cstheme="minorHAnsi"/>
          <w:sz w:val="24"/>
          <w:szCs w:val="24"/>
        </w:rPr>
        <w:footnoteReference w:id="12"/>
      </w:r>
      <w:r w:rsidRPr="00BA66F9">
        <w:rPr>
          <w:rFonts w:cstheme="minorHAnsi"/>
          <w:sz w:val="24"/>
          <w:szCs w:val="24"/>
        </w:rPr>
        <w:t xml:space="preserve">. The CTR </w:t>
      </w:r>
      <w:r w:rsidR="00AF1D7B" w:rsidRPr="00BA66F9">
        <w:rPr>
          <w:rFonts w:cstheme="minorHAnsi"/>
          <w:sz w:val="24"/>
          <w:szCs w:val="24"/>
        </w:rPr>
        <w:t>(completed using Form NP</w:t>
      </w:r>
      <w:r w:rsidR="0051703B" w:rsidRPr="00BA66F9">
        <w:rPr>
          <w:rFonts w:cstheme="minorHAnsi"/>
          <w:sz w:val="24"/>
          <w:szCs w:val="24"/>
        </w:rPr>
        <w:t xml:space="preserve"> </w:t>
      </w:r>
      <w:r w:rsidR="00AF1D7B" w:rsidRPr="00BA66F9">
        <w:rPr>
          <w:rFonts w:cstheme="minorHAnsi"/>
          <w:sz w:val="24"/>
          <w:szCs w:val="24"/>
        </w:rPr>
        <w:t xml:space="preserve">784 found </w:t>
      </w:r>
      <w:r w:rsidR="0051703B" w:rsidRPr="00BA66F9">
        <w:rPr>
          <w:rFonts w:cstheme="minorHAnsi"/>
          <w:sz w:val="24"/>
          <w:szCs w:val="24"/>
        </w:rPr>
        <w:t>at</w:t>
      </w:r>
      <w:r w:rsidR="00AF1D7B" w:rsidRPr="00BA66F9">
        <w:rPr>
          <w:rFonts w:cstheme="minorHAnsi"/>
          <w:sz w:val="24"/>
          <w:szCs w:val="24"/>
        </w:rPr>
        <w:t xml:space="preserve"> </w:t>
      </w:r>
      <w:hyperlink r:id="rId20" w:history="1">
        <w:r w:rsidR="00756CB6" w:rsidRPr="00BA66F9">
          <w:rPr>
            <w:rStyle w:val="Hyperlink"/>
            <w:rFonts w:cstheme="minorHAnsi"/>
            <w:sz w:val="24"/>
            <w:szCs w:val="24"/>
          </w:rPr>
          <w:t>www.police.gov.sg</w:t>
        </w:r>
      </w:hyperlink>
      <w:r w:rsidR="00AF1D7B" w:rsidRPr="00BA66F9">
        <w:rPr>
          <w:rFonts w:cstheme="minorHAnsi"/>
          <w:sz w:val="24"/>
          <w:szCs w:val="24"/>
        </w:rPr>
        <w:t xml:space="preserve">) </w:t>
      </w:r>
      <w:r w:rsidRPr="00BA66F9">
        <w:rPr>
          <w:rFonts w:cstheme="minorHAnsi"/>
          <w:sz w:val="24"/>
          <w:szCs w:val="24"/>
        </w:rPr>
        <w:t xml:space="preserve">should be </w:t>
      </w:r>
      <w:r w:rsidR="00535D95" w:rsidRPr="00BA66F9">
        <w:rPr>
          <w:rFonts w:cstheme="minorHAnsi"/>
          <w:sz w:val="24"/>
          <w:szCs w:val="24"/>
        </w:rPr>
        <w:t xml:space="preserve">submitted </w:t>
      </w:r>
      <w:r w:rsidRPr="00BA66F9">
        <w:rPr>
          <w:rFonts w:cstheme="minorHAnsi"/>
          <w:sz w:val="24"/>
          <w:szCs w:val="24"/>
        </w:rPr>
        <w:t xml:space="preserve">electronically via </w:t>
      </w:r>
      <w:hyperlink r:id="rId21" w:history="1">
        <w:r w:rsidRPr="00BA66F9">
          <w:rPr>
            <w:rStyle w:val="Hyperlink"/>
            <w:rFonts w:cstheme="minorHAnsi"/>
            <w:sz w:val="24"/>
            <w:szCs w:val="24"/>
          </w:rPr>
          <w:t>SONAR</w:t>
        </w:r>
      </w:hyperlink>
      <w:r w:rsidRPr="00BA66F9">
        <w:rPr>
          <w:rFonts w:cstheme="minorHAnsi"/>
          <w:sz w:val="24"/>
          <w:szCs w:val="24"/>
        </w:rPr>
        <w:t xml:space="preserve">. </w:t>
      </w:r>
      <w:r w:rsidRPr="00BA66F9">
        <w:rPr>
          <w:rFonts w:cstheme="minorHAnsi"/>
          <w:color w:val="000000"/>
          <w:sz w:val="24"/>
          <w:szCs w:val="24"/>
        </w:rPr>
        <w:t xml:space="preserve">Regulated dealers may refer to the instructions on the </w:t>
      </w:r>
      <w:hyperlink r:id="rId22" w:history="1">
        <w:r w:rsidRPr="00BA66F9">
          <w:rPr>
            <w:rStyle w:val="Hyperlink"/>
            <w:rFonts w:cstheme="minorHAnsi"/>
            <w:sz w:val="24"/>
            <w:szCs w:val="24"/>
          </w:rPr>
          <w:t>SONAR</w:t>
        </w:r>
      </w:hyperlink>
      <w:r w:rsidRPr="00BA66F9">
        <w:rPr>
          <w:rFonts w:cstheme="minorHAnsi"/>
          <w:color w:val="000000"/>
          <w:sz w:val="24"/>
          <w:szCs w:val="24"/>
        </w:rPr>
        <w:t xml:space="preserve"> website on how to file a </w:t>
      </w:r>
      <w:r w:rsidRPr="00BA66F9">
        <w:rPr>
          <w:rFonts w:cstheme="minorHAnsi"/>
          <w:sz w:val="24"/>
          <w:szCs w:val="24"/>
        </w:rPr>
        <w:t>CTR.</w:t>
      </w:r>
      <w:r w:rsidR="00AF1D7B" w:rsidRPr="00BA66F9">
        <w:rPr>
          <w:rFonts w:cstheme="minorHAnsi"/>
          <w:sz w:val="24"/>
          <w:szCs w:val="24"/>
        </w:rPr>
        <w:t xml:space="preserve"> </w:t>
      </w:r>
    </w:p>
    <w:p w14:paraId="657B9A46" w14:textId="56F94AE3" w:rsidR="00C61C25" w:rsidRPr="00BA66F9" w:rsidRDefault="00C61C25" w:rsidP="00AF0885">
      <w:pPr>
        <w:pStyle w:val="ListParagraph"/>
        <w:autoSpaceDE w:val="0"/>
        <w:autoSpaceDN w:val="0"/>
        <w:adjustRightInd w:val="0"/>
        <w:spacing w:after="0" w:line="240" w:lineRule="auto"/>
        <w:ind w:left="862"/>
        <w:jc w:val="both"/>
        <w:rPr>
          <w:rFonts w:cstheme="minorHAnsi"/>
          <w:sz w:val="24"/>
          <w:szCs w:val="24"/>
          <w:u w:val="single"/>
        </w:rPr>
      </w:pPr>
    </w:p>
    <w:p w14:paraId="51DA4E96" w14:textId="3CFD57D7" w:rsidR="00C61C25" w:rsidRPr="00BA66F9" w:rsidRDefault="00713A5D" w:rsidP="00893962">
      <w:pPr>
        <w:pStyle w:val="Heading2"/>
        <w:numPr>
          <w:ilvl w:val="1"/>
          <w:numId w:val="31"/>
        </w:numPr>
        <w:ind w:left="851" w:hanging="851"/>
        <w:rPr>
          <w:rFonts w:asciiTheme="minorHAnsi" w:hAnsiTheme="minorHAnsi" w:cstheme="minorHAnsi"/>
          <w:color w:val="auto"/>
          <w:sz w:val="24"/>
          <w:szCs w:val="24"/>
          <w:u w:val="single"/>
        </w:rPr>
      </w:pPr>
      <w:bookmarkStart w:id="322" w:name="_Toc58838690"/>
      <w:r w:rsidRPr="00BA66F9">
        <w:rPr>
          <w:rFonts w:asciiTheme="minorHAnsi" w:hAnsiTheme="minorHAnsi" w:cstheme="minorHAnsi"/>
          <w:color w:val="auto"/>
          <w:sz w:val="24"/>
          <w:szCs w:val="24"/>
          <w:u w:val="single"/>
        </w:rPr>
        <w:t>Submitting a</w:t>
      </w:r>
      <w:r w:rsidR="00A55682" w:rsidRPr="00BA66F9">
        <w:rPr>
          <w:rFonts w:asciiTheme="minorHAnsi" w:hAnsiTheme="minorHAnsi" w:cstheme="minorHAnsi"/>
          <w:color w:val="auto"/>
          <w:sz w:val="24"/>
          <w:szCs w:val="24"/>
          <w:u w:val="single"/>
        </w:rPr>
        <w:t xml:space="preserve"> Suspicious Transaction Report (“</w:t>
      </w:r>
      <w:r w:rsidR="00BE57B4" w:rsidRPr="00BA66F9">
        <w:rPr>
          <w:rFonts w:asciiTheme="minorHAnsi" w:hAnsiTheme="minorHAnsi" w:cstheme="minorHAnsi"/>
          <w:color w:val="auto"/>
          <w:sz w:val="24"/>
          <w:szCs w:val="24"/>
          <w:u w:val="single"/>
        </w:rPr>
        <w:t>STR</w:t>
      </w:r>
      <w:r w:rsidR="00A55682" w:rsidRPr="00BA66F9">
        <w:rPr>
          <w:rFonts w:asciiTheme="minorHAnsi" w:hAnsiTheme="minorHAnsi" w:cstheme="minorHAnsi"/>
          <w:color w:val="auto"/>
          <w:sz w:val="24"/>
          <w:szCs w:val="24"/>
          <w:u w:val="single"/>
        </w:rPr>
        <w:t>”)</w:t>
      </w:r>
      <w:bookmarkEnd w:id="322"/>
    </w:p>
    <w:p w14:paraId="3F05C48E" w14:textId="77777777" w:rsidR="00C61C25" w:rsidRPr="00BA66F9" w:rsidRDefault="00C61C25" w:rsidP="00BB1D80">
      <w:pPr>
        <w:pStyle w:val="ListParagraph"/>
        <w:ind w:left="851" w:hanging="851"/>
        <w:jc w:val="both"/>
        <w:rPr>
          <w:rFonts w:cstheme="minorHAnsi"/>
          <w:sz w:val="24"/>
          <w:szCs w:val="24"/>
        </w:rPr>
      </w:pPr>
    </w:p>
    <w:p w14:paraId="0C665883" w14:textId="2E144F1A" w:rsidR="00A15396" w:rsidRPr="00BA66F9" w:rsidRDefault="00053BC9" w:rsidP="00893962">
      <w:pPr>
        <w:pStyle w:val="ListParagraph"/>
        <w:numPr>
          <w:ilvl w:val="2"/>
          <w:numId w:val="31"/>
        </w:numPr>
        <w:ind w:left="851" w:hanging="851"/>
        <w:jc w:val="both"/>
        <w:rPr>
          <w:rFonts w:cstheme="minorHAnsi"/>
          <w:sz w:val="24"/>
          <w:szCs w:val="24"/>
        </w:rPr>
      </w:pPr>
      <w:r w:rsidRPr="00BA66F9">
        <w:rPr>
          <w:rFonts w:cstheme="minorHAnsi"/>
          <w:sz w:val="24"/>
          <w:szCs w:val="24"/>
        </w:rPr>
        <w:t xml:space="preserve">If there are suspicions that </w:t>
      </w:r>
      <w:r w:rsidR="00240BDF" w:rsidRPr="00BA66F9">
        <w:rPr>
          <w:rFonts w:cstheme="minorHAnsi"/>
          <w:sz w:val="24"/>
          <w:szCs w:val="24"/>
        </w:rPr>
        <w:t>ML/</w:t>
      </w:r>
      <w:r w:rsidRPr="00BA66F9">
        <w:rPr>
          <w:rFonts w:cstheme="minorHAnsi"/>
          <w:sz w:val="24"/>
          <w:szCs w:val="24"/>
        </w:rPr>
        <w:t>TF activities are committed, the regulated dealer is required to submit a STR to STRO</w:t>
      </w:r>
      <w:r w:rsidR="00A074B0" w:rsidRPr="00BA66F9">
        <w:rPr>
          <w:rFonts w:cstheme="minorHAnsi"/>
          <w:sz w:val="24"/>
          <w:szCs w:val="24"/>
        </w:rPr>
        <w:t xml:space="preserve"> as soon as possible</w:t>
      </w:r>
      <w:r w:rsidRPr="00BA66F9">
        <w:rPr>
          <w:rFonts w:cstheme="minorHAnsi"/>
          <w:sz w:val="24"/>
          <w:szCs w:val="24"/>
        </w:rPr>
        <w:t>.</w:t>
      </w:r>
      <w:r w:rsidR="000B08C5" w:rsidRPr="00BA66F9">
        <w:rPr>
          <w:rFonts w:cstheme="minorHAnsi"/>
          <w:sz w:val="24"/>
          <w:szCs w:val="24"/>
        </w:rPr>
        <w:t xml:space="preserve"> </w:t>
      </w:r>
      <w:r w:rsidRPr="00BA66F9">
        <w:rPr>
          <w:rFonts w:cstheme="minorHAnsi"/>
          <w:sz w:val="24"/>
          <w:szCs w:val="24"/>
        </w:rPr>
        <w:t xml:space="preserve">The STR </w:t>
      </w:r>
      <w:r w:rsidR="000B08C5" w:rsidRPr="00BA66F9">
        <w:rPr>
          <w:rFonts w:cstheme="minorHAnsi"/>
          <w:sz w:val="24"/>
          <w:szCs w:val="24"/>
        </w:rPr>
        <w:t xml:space="preserve">should </w:t>
      </w:r>
      <w:r w:rsidRPr="00BA66F9">
        <w:rPr>
          <w:rFonts w:cstheme="minorHAnsi"/>
          <w:sz w:val="24"/>
          <w:szCs w:val="24"/>
        </w:rPr>
        <w:t>be filed</w:t>
      </w:r>
      <w:r w:rsidR="001A083D" w:rsidRPr="00BA66F9">
        <w:rPr>
          <w:rFonts w:cstheme="minorHAnsi"/>
          <w:sz w:val="24"/>
          <w:szCs w:val="24"/>
        </w:rPr>
        <w:t xml:space="preserve"> electronically</w:t>
      </w:r>
      <w:r w:rsidRPr="00BA66F9">
        <w:rPr>
          <w:rFonts w:cstheme="minorHAnsi"/>
          <w:sz w:val="24"/>
          <w:szCs w:val="24"/>
        </w:rPr>
        <w:t xml:space="preserve"> via</w:t>
      </w:r>
      <w:r w:rsidR="00240BDF" w:rsidRPr="00BA66F9">
        <w:rPr>
          <w:rFonts w:cstheme="minorHAnsi"/>
          <w:sz w:val="24"/>
          <w:szCs w:val="24"/>
        </w:rPr>
        <w:t xml:space="preserve"> </w:t>
      </w:r>
      <w:hyperlink r:id="rId23" w:history="1">
        <w:r w:rsidR="00713A5D" w:rsidRPr="00BA66F9">
          <w:rPr>
            <w:rStyle w:val="Hyperlink"/>
            <w:rFonts w:cstheme="minorHAnsi"/>
            <w:sz w:val="24"/>
            <w:szCs w:val="24"/>
          </w:rPr>
          <w:t>SONAR</w:t>
        </w:r>
      </w:hyperlink>
      <w:r w:rsidR="00240BDF" w:rsidRPr="00BA66F9">
        <w:rPr>
          <w:rFonts w:cstheme="minorHAnsi"/>
          <w:sz w:val="24"/>
          <w:szCs w:val="24"/>
        </w:rPr>
        <w:t>.</w:t>
      </w:r>
      <w:r w:rsidRPr="00BA66F9">
        <w:rPr>
          <w:rFonts w:cstheme="minorHAnsi"/>
          <w:color w:val="000000"/>
          <w:sz w:val="24"/>
          <w:szCs w:val="24"/>
        </w:rPr>
        <w:t xml:space="preserve"> </w:t>
      </w:r>
      <w:r w:rsidR="001A083D" w:rsidRPr="00BA66F9">
        <w:rPr>
          <w:rFonts w:cstheme="minorHAnsi"/>
          <w:color w:val="000000"/>
          <w:sz w:val="24"/>
          <w:szCs w:val="24"/>
        </w:rPr>
        <w:t xml:space="preserve">Regulated dealers may refer </w:t>
      </w:r>
      <w:r w:rsidRPr="00BA66F9">
        <w:rPr>
          <w:rFonts w:cstheme="minorHAnsi"/>
          <w:color w:val="000000"/>
          <w:sz w:val="24"/>
          <w:szCs w:val="24"/>
        </w:rPr>
        <w:t>to the instructions on</w:t>
      </w:r>
      <w:r w:rsidR="00240BDF" w:rsidRPr="00BA66F9">
        <w:rPr>
          <w:rFonts w:cstheme="minorHAnsi"/>
          <w:color w:val="000000"/>
          <w:sz w:val="24"/>
          <w:szCs w:val="24"/>
        </w:rPr>
        <w:t xml:space="preserve"> the </w:t>
      </w:r>
      <w:hyperlink r:id="rId24" w:history="1">
        <w:r w:rsidR="00713A5D" w:rsidRPr="00BA66F9">
          <w:rPr>
            <w:rStyle w:val="Hyperlink"/>
            <w:rFonts w:cstheme="minorHAnsi"/>
            <w:sz w:val="24"/>
            <w:szCs w:val="24"/>
          </w:rPr>
          <w:t>SONAR</w:t>
        </w:r>
      </w:hyperlink>
      <w:r w:rsidRPr="00BA66F9">
        <w:rPr>
          <w:rFonts w:cstheme="minorHAnsi"/>
          <w:color w:val="000000"/>
          <w:sz w:val="24"/>
          <w:szCs w:val="24"/>
        </w:rPr>
        <w:t xml:space="preserve"> website on how to file a</w:t>
      </w:r>
      <w:r w:rsidRPr="00BA66F9">
        <w:rPr>
          <w:rFonts w:cstheme="minorHAnsi"/>
          <w:sz w:val="24"/>
          <w:szCs w:val="24"/>
        </w:rPr>
        <w:t xml:space="preserve"> STR</w:t>
      </w:r>
      <w:r w:rsidR="00C61C25" w:rsidRPr="00BA66F9">
        <w:rPr>
          <w:rFonts w:cstheme="minorHAnsi"/>
          <w:color w:val="000000"/>
          <w:sz w:val="24"/>
          <w:szCs w:val="24"/>
        </w:rPr>
        <w:t>.</w:t>
      </w:r>
    </w:p>
    <w:p w14:paraId="203791E0" w14:textId="77777777" w:rsidR="00A15396" w:rsidRPr="00BA66F9" w:rsidRDefault="00A15396" w:rsidP="00A15396">
      <w:pPr>
        <w:pStyle w:val="ListParagraph"/>
        <w:ind w:left="851"/>
        <w:jc w:val="both"/>
        <w:rPr>
          <w:rFonts w:cstheme="minorHAnsi"/>
          <w:sz w:val="24"/>
          <w:szCs w:val="24"/>
        </w:rPr>
      </w:pPr>
    </w:p>
    <w:p w14:paraId="20BB8BA9" w14:textId="54BFD408" w:rsidR="00A15396" w:rsidRPr="00BA66F9" w:rsidRDefault="001B3504" w:rsidP="00893962">
      <w:pPr>
        <w:pStyle w:val="ListParagraph"/>
        <w:numPr>
          <w:ilvl w:val="2"/>
          <w:numId w:val="31"/>
        </w:numPr>
        <w:ind w:left="851" w:hanging="851"/>
        <w:jc w:val="both"/>
        <w:rPr>
          <w:rFonts w:cstheme="minorHAnsi"/>
          <w:sz w:val="24"/>
          <w:szCs w:val="24"/>
        </w:rPr>
      </w:pPr>
      <w:r w:rsidRPr="00BA66F9">
        <w:rPr>
          <w:rFonts w:cstheme="minorHAnsi"/>
          <w:sz w:val="24"/>
          <w:szCs w:val="24"/>
        </w:rPr>
        <w:t>The</w:t>
      </w:r>
      <w:r w:rsidR="00A15396" w:rsidRPr="00BA66F9">
        <w:rPr>
          <w:rFonts w:cstheme="minorHAnsi"/>
          <w:sz w:val="24"/>
          <w:szCs w:val="24"/>
        </w:rPr>
        <w:t xml:space="preserve"> regulated dealer must also submit a STR to STRO as soon as possible if there is reason to suspect that the customer, a person on whose behalf the customer is acting or a </w:t>
      </w:r>
      <w:r w:rsidR="00F376FF" w:rsidRPr="00BA66F9">
        <w:rPr>
          <w:rFonts w:cstheme="minorHAnsi"/>
          <w:sz w:val="24"/>
          <w:szCs w:val="24"/>
        </w:rPr>
        <w:t>BO</w:t>
      </w:r>
      <w:r w:rsidR="00A15396" w:rsidRPr="00BA66F9">
        <w:rPr>
          <w:rFonts w:cstheme="minorHAnsi"/>
          <w:sz w:val="24"/>
          <w:szCs w:val="24"/>
        </w:rPr>
        <w:t xml:space="preserve"> of that person</w:t>
      </w:r>
      <w:r w:rsidR="00A15396" w:rsidRPr="00BA66F9">
        <w:rPr>
          <w:rFonts w:cstheme="minorHAnsi"/>
          <w:color w:val="000000"/>
          <w:sz w:val="24"/>
          <w:szCs w:val="24"/>
        </w:rPr>
        <w:t xml:space="preserve">, </w:t>
      </w:r>
      <w:r w:rsidR="00A15396" w:rsidRPr="00BA66F9">
        <w:rPr>
          <w:rFonts w:cstheme="minorHAnsi"/>
          <w:sz w:val="24"/>
          <w:szCs w:val="24"/>
        </w:rPr>
        <w:t>may be a terrorist, terrorist entity or designated person.</w:t>
      </w:r>
    </w:p>
    <w:p w14:paraId="5B8D80EA" w14:textId="214A5D05" w:rsidR="00403CC0" w:rsidRPr="00BA66F9" w:rsidRDefault="00403CC0" w:rsidP="000B08C5">
      <w:pPr>
        <w:pStyle w:val="ListParagraph"/>
        <w:autoSpaceDE w:val="0"/>
        <w:autoSpaceDN w:val="0"/>
        <w:adjustRightInd w:val="0"/>
        <w:spacing w:after="0" w:line="240" w:lineRule="auto"/>
        <w:ind w:left="862"/>
        <w:jc w:val="both"/>
        <w:rPr>
          <w:rFonts w:cstheme="minorHAnsi"/>
          <w:sz w:val="24"/>
          <w:szCs w:val="24"/>
          <w:u w:val="single"/>
        </w:rPr>
      </w:pPr>
    </w:p>
    <w:p w14:paraId="3546A1F4" w14:textId="1D037066" w:rsidR="00C61C25" w:rsidRPr="00BA66F9" w:rsidRDefault="00403CC0" w:rsidP="00893962">
      <w:pPr>
        <w:pStyle w:val="Heading2"/>
        <w:numPr>
          <w:ilvl w:val="1"/>
          <w:numId w:val="31"/>
        </w:numPr>
        <w:ind w:left="851" w:hanging="851"/>
        <w:rPr>
          <w:rFonts w:asciiTheme="minorHAnsi" w:hAnsiTheme="minorHAnsi" w:cstheme="minorHAnsi"/>
          <w:color w:val="auto"/>
          <w:sz w:val="24"/>
          <w:szCs w:val="24"/>
          <w:u w:val="single"/>
        </w:rPr>
      </w:pPr>
      <w:bookmarkStart w:id="323" w:name="_Toc58838691"/>
      <w:r w:rsidRPr="00BA66F9">
        <w:rPr>
          <w:rFonts w:asciiTheme="minorHAnsi" w:hAnsiTheme="minorHAnsi" w:cstheme="minorHAnsi"/>
          <w:color w:val="auto"/>
          <w:sz w:val="24"/>
          <w:szCs w:val="24"/>
          <w:u w:val="single"/>
        </w:rPr>
        <w:t xml:space="preserve">Transaction </w:t>
      </w:r>
      <w:r w:rsidR="00053BC9" w:rsidRPr="00BA66F9">
        <w:rPr>
          <w:rFonts w:asciiTheme="minorHAnsi" w:hAnsiTheme="minorHAnsi" w:cstheme="minorHAnsi"/>
          <w:color w:val="auto"/>
          <w:sz w:val="24"/>
          <w:szCs w:val="24"/>
          <w:u w:val="single"/>
        </w:rPr>
        <w:t>Reporting</w:t>
      </w:r>
      <w:r w:rsidRPr="00BA66F9">
        <w:rPr>
          <w:rFonts w:asciiTheme="minorHAnsi" w:hAnsiTheme="minorHAnsi" w:cstheme="minorHAnsi"/>
          <w:color w:val="auto"/>
          <w:sz w:val="24"/>
          <w:szCs w:val="24"/>
          <w:u w:val="single"/>
        </w:rPr>
        <w:t xml:space="preserve"> to Registrar</w:t>
      </w:r>
      <w:bookmarkEnd w:id="323"/>
    </w:p>
    <w:p w14:paraId="71BFE8E7" w14:textId="77777777" w:rsidR="00C61C25" w:rsidRPr="00BA66F9" w:rsidRDefault="00C61C25" w:rsidP="00BB1D80">
      <w:pPr>
        <w:pStyle w:val="ListParagraph"/>
        <w:ind w:left="851" w:hanging="851"/>
        <w:jc w:val="both"/>
        <w:rPr>
          <w:rFonts w:cstheme="minorHAnsi"/>
          <w:sz w:val="24"/>
          <w:szCs w:val="24"/>
        </w:rPr>
      </w:pPr>
    </w:p>
    <w:p w14:paraId="48D2ACBA" w14:textId="3BD2EA81" w:rsidR="00C61C25" w:rsidRPr="00BA66F9" w:rsidRDefault="00053BC9" w:rsidP="00893962">
      <w:pPr>
        <w:pStyle w:val="ListParagraph"/>
        <w:numPr>
          <w:ilvl w:val="2"/>
          <w:numId w:val="31"/>
        </w:numPr>
        <w:ind w:left="851" w:hanging="851"/>
        <w:jc w:val="both"/>
        <w:rPr>
          <w:rFonts w:cstheme="minorHAnsi"/>
          <w:sz w:val="24"/>
          <w:szCs w:val="24"/>
        </w:rPr>
      </w:pPr>
      <w:r w:rsidRPr="00BA66F9">
        <w:rPr>
          <w:rFonts w:cstheme="minorHAnsi"/>
          <w:sz w:val="24"/>
          <w:szCs w:val="24"/>
        </w:rPr>
        <w:t>The regulated dealer is required to submit a copy of th</w:t>
      </w:r>
      <w:r w:rsidR="00C61C25" w:rsidRPr="00BA66F9">
        <w:rPr>
          <w:rFonts w:cstheme="minorHAnsi"/>
          <w:sz w:val="24"/>
          <w:szCs w:val="24"/>
        </w:rPr>
        <w:t>e CTR and</w:t>
      </w:r>
      <w:r w:rsidR="00150162" w:rsidRPr="00BA66F9">
        <w:rPr>
          <w:rFonts w:cstheme="minorHAnsi"/>
          <w:sz w:val="24"/>
          <w:szCs w:val="24"/>
        </w:rPr>
        <w:t>/or</w:t>
      </w:r>
      <w:r w:rsidR="00C61C25" w:rsidRPr="00BA66F9">
        <w:rPr>
          <w:rFonts w:cstheme="minorHAnsi"/>
          <w:sz w:val="24"/>
          <w:szCs w:val="24"/>
        </w:rPr>
        <w:t xml:space="preserve"> STR to the Registrar.</w:t>
      </w:r>
      <w:r w:rsidR="00FF06A9" w:rsidRPr="00BA66F9">
        <w:rPr>
          <w:rFonts w:cstheme="minorHAnsi"/>
          <w:sz w:val="24"/>
          <w:szCs w:val="24"/>
        </w:rPr>
        <w:t xml:space="preserve"> </w:t>
      </w:r>
      <w:r w:rsidRPr="00BA66F9">
        <w:rPr>
          <w:rFonts w:cstheme="minorHAnsi"/>
          <w:sz w:val="24"/>
          <w:szCs w:val="24"/>
          <w:lang w:eastAsia="zh-CN"/>
        </w:rPr>
        <w:t xml:space="preserve">To facilitate compliance with this requirement, a copy of each CTR </w:t>
      </w:r>
      <w:r w:rsidR="00150162" w:rsidRPr="00BA66F9">
        <w:rPr>
          <w:rFonts w:cstheme="minorHAnsi"/>
          <w:sz w:val="24"/>
          <w:szCs w:val="24"/>
          <w:lang w:eastAsia="zh-CN"/>
        </w:rPr>
        <w:t>and/</w:t>
      </w:r>
      <w:r w:rsidRPr="00BA66F9">
        <w:rPr>
          <w:rFonts w:cstheme="minorHAnsi"/>
          <w:sz w:val="24"/>
          <w:szCs w:val="24"/>
          <w:lang w:eastAsia="zh-CN"/>
        </w:rPr>
        <w:t>or STR submitted through</w:t>
      </w:r>
      <w:r w:rsidR="00240BDF" w:rsidRPr="00BA66F9">
        <w:rPr>
          <w:rFonts w:cstheme="minorHAnsi"/>
          <w:sz w:val="24"/>
          <w:szCs w:val="24"/>
          <w:lang w:eastAsia="zh-CN"/>
        </w:rPr>
        <w:t xml:space="preserve"> </w:t>
      </w:r>
      <w:hyperlink r:id="rId25" w:history="1">
        <w:r w:rsidR="00713A5D" w:rsidRPr="00BA66F9">
          <w:rPr>
            <w:rStyle w:val="Hyperlink"/>
            <w:rFonts w:cstheme="minorHAnsi"/>
            <w:sz w:val="24"/>
            <w:szCs w:val="24"/>
          </w:rPr>
          <w:t>SONAR</w:t>
        </w:r>
      </w:hyperlink>
      <w:r w:rsidRPr="00BA66F9">
        <w:rPr>
          <w:rFonts w:cstheme="minorHAnsi"/>
          <w:sz w:val="24"/>
          <w:szCs w:val="24"/>
          <w:lang w:eastAsia="zh-CN"/>
        </w:rPr>
        <w:t xml:space="preserve"> will be automatically routed to the Registrar. No separate action will be needed from </w:t>
      </w:r>
      <w:r w:rsidR="000548C1" w:rsidRPr="00BA66F9">
        <w:rPr>
          <w:rFonts w:cstheme="minorHAnsi"/>
          <w:sz w:val="24"/>
          <w:szCs w:val="24"/>
          <w:lang w:eastAsia="zh-CN"/>
        </w:rPr>
        <w:t>the regulated dealer</w:t>
      </w:r>
      <w:r w:rsidRPr="00BA66F9">
        <w:rPr>
          <w:rFonts w:cstheme="minorHAnsi"/>
          <w:sz w:val="24"/>
          <w:szCs w:val="24"/>
          <w:lang w:eastAsia="zh-CN"/>
        </w:rPr>
        <w:t>.</w:t>
      </w:r>
    </w:p>
    <w:p w14:paraId="437C03DB" w14:textId="77777777" w:rsidR="00276197" w:rsidRPr="00BA66F9" w:rsidRDefault="00276197" w:rsidP="003F5E29">
      <w:pPr>
        <w:spacing w:after="0" w:line="240" w:lineRule="auto"/>
        <w:jc w:val="both"/>
        <w:rPr>
          <w:rFonts w:cstheme="minorHAnsi"/>
          <w:color w:val="000000"/>
          <w:sz w:val="16"/>
          <w:szCs w:val="16"/>
        </w:rPr>
      </w:pPr>
    </w:p>
    <w:p w14:paraId="116B53E3" w14:textId="45C1A92E" w:rsidR="00C61C25" w:rsidRPr="00BA66F9" w:rsidRDefault="00C61C25" w:rsidP="00893962">
      <w:pPr>
        <w:pStyle w:val="Heading2"/>
        <w:numPr>
          <w:ilvl w:val="1"/>
          <w:numId w:val="31"/>
        </w:numPr>
        <w:spacing w:line="240" w:lineRule="auto"/>
        <w:ind w:left="851" w:hanging="851"/>
        <w:contextualSpacing/>
        <w:rPr>
          <w:rFonts w:asciiTheme="minorHAnsi" w:hAnsiTheme="minorHAnsi" w:cstheme="minorHAnsi"/>
          <w:color w:val="auto"/>
          <w:sz w:val="24"/>
          <w:szCs w:val="24"/>
          <w:u w:val="single"/>
        </w:rPr>
      </w:pPr>
      <w:bookmarkStart w:id="324" w:name="_Toc58838692"/>
      <w:r w:rsidRPr="00BA66F9">
        <w:rPr>
          <w:rFonts w:asciiTheme="minorHAnsi" w:hAnsiTheme="minorHAnsi" w:cstheme="minorHAnsi"/>
          <w:color w:val="auto"/>
          <w:sz w:val="24"/>
          <w:szCs w:val="24"/>
          <w:u w:val="single"/>
        </w:rPr>
        <w:t>Tipping-off and Confidentiality</w:t>
      </w:r>
      <w:bookmarkEnd w:id="324"/>
    </w:p>
    <w:p w14:paraId="5D7DF4F8" w14:textId="77777777" w:rsidR="00240BDF" w:rsidRPr="00BA66F9" w:rsidRDefault="00240BDF" w:rsidP="0000199D">
      <w:pPr>
        <w:pStyle w:val="ListParagraph"/>
        <w:spacing w:line="240" w:lineRule="auto"/>
        <w:ind w:left="851" w:hanging="851"/>
        <w:jc w:val="both"/>
        <w:rPr>
          <w:rFonts w:cstheme="minorHAnsi"/>
          <w:sz w:val="24"/>
          <w:szCs w:val="24"/>
        </w:rPr>
      </w:pPr>
    </w:p>
    <w:p w14:paraId="442BAF33" w14:textId="783590C5" w:rsidR="00C61C25" w:rsidRPr="00BA66F9" w:rsidRDefault="00713A5D" w:rsidP="00893962">
      <w:pPr>
        <w:pStyle w:val="ListParagraph"/>
        <w:numPr>
          <w:ilvl w:val="2"/>
          <w:numId w:val="31"/>
        </w:numPr>
        <w:spacing w:line="240" w:lineRule="auto"/>
        <w:ind w:left="851" w:hanging="851"/>
        <w:jc w:val="both"/>
        <w:rPr>
          <w:rFonts w:cstheme="minorHAnsi"/>
          <w:sz w:val="24"/>
          <w:szCs w:val="24"/>
        </w:rPr>
      </w:pPr>
      <w:r w:rsidRPr="00BA66F9">
        <w:rPr>
          <w:rFonts w:cstheme="minorHAnsi"/>
          <w:color w:val="000000"/>
          <w:sz w:val="24"/>
          <w:szCs w:val="24"/>
        </w:rPr>
        <w:t>Regulated d</w:t>
      </w:r>
      <w:r w:rsidR="00053BC9" w:rsidRPr="00BA66F9">
        <w:rPr>
          <w:rFonts w:cstheme="minorHAnsi"/>
          <w:color w:val="000000"/>
          <w:sz w:val="24"/>
          <w:szCs w:val="24"/>
        </w:rPr>
        <w:t>ealers are reminded that it is an offence</w:t>
      </w:r>
      <w:r w:rsidR="00DC526E" w:rsidRPr="00BA66F9">
        <w:rPr>
          <w:rStyle w:val="FootnoteReference"/>
          <w:rFonts w:cstheme="minorHAnsi"/>
          <w:color w:val="000000"/>
          <w:sz w:val="24"/>
          <w:szCs w:val="24"/>
        </w:rPr>
        <w:footnoteReference w:id="13"/>
      </w:r>
      <w:r w:rsidR="00053BC9" w:rsidRPr="00BA66F9">
        <w:rPr>
          <w:rFonts w:cstheme="minorHAnsi"/>
          <w:color w:val="000000"/>
          <w:sz w:val="24"/>
          <w:szCs w:val="24"/>
        </w:rPr>
        <w:t xml:space="preserve"> to disclose the fact that a STR </w:t>
      </w:r>
      <w:r w:rsidR="000548C1" w:rsidRPr="00BA66F9">
        <w:rPr>
          <w:rFonts w:cstheme="minorHAnsi"/>
          <w:color w:val="000000"/>
          <w:sz w:val="24"/>
          <w:szCs w:val="24"/>
        </w:rPr>
        <w:t>wa</w:t>
      </w:r>
      <w:r w:rsidR="00053BC9" w:rsidRPr="00BA66F9">
        <w:rPr>
          <w:rFonts w:cstheme="minorHAnsi"/>
          <w:color w:val="000000"/>
          <w:sz w:val="24"/>
          <w:szCs w:val="24"/>
        </w:rPr>
        <w:t>s filed.</w:t>
      </w:r>
    </w:p>
    <w:p w14:paraId="5AED20F3" w14:textId="77777777" w:rsidR="00C61C25" w:rsidRPr="00BA66F9" w:rsidRDefault="00C61C25" w:rsidP="003E1876">
      <w:pPr>
        <w:pStyle w:val="ListParagraph"/>
        <w:ind w:left="851" w:hanging="851"/>
        <w:jc w:val="both"/>
        <w:rPr>
          <w:rFonts w:cstheme="minorHAnsi"/>
          <w:sz w:val="24"/>
          <w:szCs w:val="24"/>
        </w:rPr>
      </w:pPr>
    </w:p>
    <w:p w14:paraId="5615F9EB" w14:textId="23A6ABCE" w:rsidR="00C61C25" w:rsidRPr="00BA66F9" w:rsidRDefault="00F603BF" w:rsidP="00893962">
      <w:pPr>
        <w:pStyle w:val="ListParagraph"/>
        <w:numPr>
          <w:ilvl w:val="2"/>
          <w:numId w:val="31"/>
        </w:numPr>
        <w:ind w:left="851" w:hanging="851"/>
        <w:jc w:val="both"/>
        <w:rPr>
          <w:rFonts w:cstheme="minorHAnsi"/>
          <w:color w:val="000000"/>
          <w:sz w:val="24"/>
          <w:szCs w:val="24"/>
        </w:rPr>
      </w:pPr>
      <w:r w:rsidRPr="00BA66F9">
        <w:rPr>
          <w:rFonts w:cstheme="minorHAnsi"/>
          <w:color w:val="000000"/>
          <w:sz w:val="24"/>
          <w:szCs w:val="24"/>
        </w:rPr>
        <w:t xml:space="preserve">Under </w:t>
      </w:r>
      <w:r w:rsidR="00C715F7" w:rsidRPr="00BA66F9">
        <w:rPr>
          <w:rFonts w:cstheme="minorHAnsi"/>
          <w:color w:val="000000"/>
          <w:sz w:val="24"/>
          <w:szCs w:val="24"/>
        </w:rPr>
        <w:t>s</w:t>
      </w:r>
      <w:r w:rsidRPr="00BA66F9">
        <w:rPr>
          <w:rFonts w:cstheme="minorHAnsi"/>
          <w:color w:val="000000"/>
          <w:sz w:val="24"/>
          <w:szCs w:val="24"/>
        </w:rPr>
        <w:t xml:space="preserve">ection </w:t>
      </w:r>
      <w:r w:rsidR="00053BC9" w:rsidRPr="00BA66F9">
        <w:rPr>
          <w:rFonts w:cstheme="minorHAnsi"/>
          <w:color w:val="000000"/>
          <w:sz w:val="24"/>
          <w:szCs w:val="24"/>
        </w:rPr>
        <w:t xml:space="preserve">40A of the CDSA, </w:t>
      </w:r>
      <w:r w:rsidR="000548C1" w:rsidRPr="00BA66F9">
        <w:rPr>
          <w:rFonts w:cstheme="minorHAnsi"/>
          <w:color w:val="000000"/>
          <w:sz w:val="24"/>
          <w:szCs w:val="24"/>
        </w:rPr>
        <w:t>the regulated dealer’s</w:t>
      </w:r>
      <w:r w:rsidR="00053BC9" w:rsidRPr="00BA66F9">
        <w:rPr>
          <w:rFonts w:cstheme="minorHAnsi"/>
          <w:color w:val="000000"/>
          <w:sz w:val="24"/>
          <w:szCs w:val="24"/>
        </w:rPr>
        <w:t xml:space="preserve"> disclosure </w:t>
      </w:r>
      <w:r w:rsidR="0029339C" w:rsidRPr="00BA66F9">
        <w:rPr>
          <w:rFonts w:cstheme="minorHAnsi"/>
          <w:color w:val="000000"/>
          <w:sz w:val="24"/>
          <w:szCs w:val="24"/>
        </w:rPr>
        <w:t xml:space="preserve">will </w:t>
      </w:r>
      <w:r w:rsidR="00053BC9" w:rsidRPr="00BA66F9">
        <w:rPr>
          <w:rFonts w:cstheme="minorHAnsi"/>
          <w:color w:val="000000"/>
          <w:sz w:val="24"/>
          <w:szCs w:val="24"/>
        </w:rPr>
        <w:t>be kept confidential to protect the identity of the STR informer</w:t>
      </w:r>
      <w:r w:rsidR="00C61C25" w:rsidRPr="00BA66F9">
        <w:rPr>
          <w:rFonts w:cstheme="minorHAnsi"/>
          <w:color w:val="000000"/>
          <w:sz w:val="24"/>
          <w:szCs w:val="24"/>
        </w:rPr>
        <w:t>.</w:t>
      </w:r>
      <w:r w:rsidR="0086135B" w:rsidRPr="00BA66F9">
        <w:rPr>
          <w:rFonts w:cstheme="minorHAnsi"/>
          <w:color w:val="000000"/>
          <w:sz w:val="24"/>
          <w:szCs w:val="24"/>
        </w:rPr>
        <w:t xml:space="preserve"> Under section 10A of the TSOFA, the regulated dealer’s disclosure would be kept confidential to protect the identity of the </w:t>
      </w:r>
      <w:r w:rsidR="0084196A" w:rsidRPr="00BA66F9">
        <w:rPr>
          <w:rFonts w:cstheme="minorHAnsi"/>
          <w:color w:val="000000"/>
          <w:sz w:val="24"/>
          <w:szCs w:val="24"/>
        </w:rPr>
        <w:t>informer</w:t>
      </w:r>
      <w:r w:rsidR="0086135B" w:rsidRPr="00BA66F9">
        <w:rPr>
          <w:rFonts w:cstheme="minorHAnsi"/>
          <w:color w:val="000000"/>
          <w:sz w:val="24"/>
          <w:szCs w:val="24"/>
        </w:rPr>
        <w:t>.</w:t>
      </w:r>
    </w:p>
    <w:p w14:paraId="24219EF0" w14:textId="77777777" w:rsidR="00C61C25" w:rsidRPr="00BA66F9" w:rsidRDefault="00C61C25" w:rsidP="003E1876">
      <w:pPr>
        <w:pStyle w:val="ListParagraph"/>
        <w:ind w:left="851" w:hanging="851"/>
        <w:rPr>
          <w:rFonts w:cstheme="minorHAnsi"/>
          <w:color w:val="000000"/>
          <w:sz w:val="24"/>
          <w:szCs w:val="24"/>
        </w:rPr>
      </w:pPr>
    </w:p>
    <w:p w14:paraId="38DB2C9D" w14:textId="3A768EB3" w:rsidR="004F1E11" w:rsidRPr="00BA66F9" w:rsidRDefault="000E6D51" w:rsidP="00893962">
      <w:pPr>
        <w:pStyle w:val="ListParagraph"/>
        <w:numPr>
          <w:ilvl w:val="2"/>
          <w:numId w:val="31"/>
        </w:numPr>
        <w:ind w:left="851" w:hanging="851"/>
        <w:jc w:val="both"/>
        <w:rPr>
          <w:rFonts w:cstheme="minorHAnsi"/>
          <w:sz w:val="24"/>
          <w:szCs w:val="24"/>
        </w:rPr>
      </w:pPr>
      <w:r w:rsidRPr="00BA66F9">
        <w:rPr>
          <w:rFonts w:cstheme="minorHAnsi"/>
          <w:sz w:val="24"/>
          <w:szCs w:val="24"/>
        </w:rPr>
        <w:t>While the Registrar is unable to provide legal advice for specific situations, there is statutory protection accorded to STR filers if they made the STR in good faith. Under section 39(6) of the CDSA, where a person files a STR in good faith, he shall not be liable for any loss arising out of the disclosure or any act of omission in consequence of the disclosure and “the disclosure shall not be treated as a breach of any restriction upon the disclosure imposed by law, contract or rules of professional conduct”.</w:t>
      </w:r>
    </w:p>
    <w:p w14:paraId="714D31DB" w14:textId="77777777" w:rsidR="00DD4A41" w:rsidRPr="00BA66F9" w:rsidRDefault="00DD4A41" w:rsidP="002778A9">
      <w:pPr>
        <w:spacing w:after="0" w:line="240" w:lineRule="auto"/>
        <w:jc w:val="both"/>
        <w:rPr>
          <w:rFonts w:cstheme="minorHAnsi"/>
          <w:sz w:val="24"/>
          <w:szCs w:val="24"/>
        </w:rPr>
      </w:pPr>
    </w:p>
    <w:p w14:paraId="4B4B4B31" w14:textId="55C8C1B1" w:rsidR="004F1E11" w:rsidRPr="00BA66F9" w:rsidRDefault="00053BC9" w:rsidP="00893962">
      <w:pPr>
        <w:pStyle w:val="Heading1"/>
        <w:numPr>
          <w:ilvl w:val="0"/>
          <w:numId w:val="31"/>
        </w:numPr>
        <w:ind w:left="851" w:hanging="851"/>
        <w:rPr>
          <w:rFonts w:asciiTheme="minorHAnsi" w:hAnsiTheme="minorHAnsi" w:cstheme="minorHAnsi"/>
          <w:b/>
          <w:color w:val="auto"/>
          <w:sz w:val="24"/>
          <w:szCs w:val="24"/>
        </w:rPr>
      </w:pPr>
      <w:bookmarkStart w:id="325" w:name="_Toc58572288"/>
      <w:bookmarkStart w:id="326" w:name="_Toc58572289"/>
      <w:bookmarkStart w:id="327" w:name="_Toc58838693"/>
      <w:bookmarkEnd w:id="325"/>
      <w:bookmarkEnd w:id="326"/>
      <w:r w:rsidRPr="00BA66F9">
        <w:rPr>
          <w:rFonts w:asciiTheme="minorHAnsi" w:hAnsiTheme="minorHAnsi" w:cstheme="minorHAnsi"/>
          <w:b/>
          <w:color w:val="auto"/>
          <w:sz w:val="24"/>
          <w:szCs w:val="24"/>
        </w:rPr>
        <w:t>Record K</w:t>
      </w:r>
      <w:r w:rsidR="004F1E11" w:rsidRPr="00BA66F9">
        <w:rPr>
          <w:rFonts w:asciiTheme="minorHAnsi" w:hAnsiTheme="minorHAnsi" w:cstheme="minorHAnsi"/>
          <w:b/>
          <w:color w:val="auto"/>
          <w:sz w:val="24"/>
          <w:szCs w:val="24"/>
        </w:rPr>
        <w:t>eeping</w:t>
      </w:r>
      <w:bookmarkEnd w:id="327"/>
    </w:p>
    <w:p w14:paraId="22906D92" w14:textId="48761DF6" w:rsidR="00DA0ACA" w:rsidRPr="00BA66F9" w:rsidRDefault="00DA0ACA" w:rsidP="00742C5E">
      <w:pPr>
        <w:pStyle w:val="ListParagraph"/>
        <w:autoSpaceDE w:val="0"/>
        <w:autoSpaceDN w:val="0"/>
        <w:adjustRightInd w:val="0"/>
        <w:spacing w:after="0" w:line="240" w:lineRule="auto"/>
        <w:ind w:left="851" w:hanging="851"/>
        <w:jc w:val="both"/>
        <w:rPr>
          <w:rFonts w:cstheme="minorHAnsi"/>
          <w:sz w:val="24"/>
          <w:szCs w:val="24"/>
        </w:rPr>
      </w:pPr>
    </w:p>
    <w:p w14:paraId="19C83A8E" w14:textId="5B0B3D98" w:rsidR="00DA0ACA" w:rsidRPr="00BA66F9" w:rsidRDefault="004F1E11" w:rsidP="00893962">
      <w:pPr>
        <w:pStyle w:val="Heading2"/>
        <w:numPr>
          <w:ilvl w:val="1"/>
          <w:numId w:val="31"/>
        </w:numPr>
        <w:ind w:left="851" w:hanging="851"/>
        <w:rPr>
          <w:rFonts w:asciiTheme="minorHAnsi" w:hAnsiTheme="minorHAnsi" w:cstheme="minorHAnsi"/>
          <w:color w:val="auto"/>
          <w:sz w:val="24"/>
          <w:szCs w:val="24"/>
          <w:u w:val="single"/>
        </w:rPr>
      </w:pPr>
      <w:bookmarkStart w:id="328" w:name="_Toc58838694"/>
      <w:r w:rsidRPr="00BA66F9">
        <w:rPr>
          <w:rFonts w:asciiTheme="minorHAnsi" w:hAnsiTheme="minorHAnsi" w:cstheme="minorHAnsi"/>
          <w:color w:val="auto"/>
          <w:sz w:val="24"/>
          <w:szCs w:val="24"/>
          <w:u w:val="single"/>
        </w:rPr>
        <w:t>Requirements</w:t>
      </w:r>
      <w:r w:rsidR="00210E5B" w:rsidRPr="00BA66F9">
        <w:rPr>
          <w:rFonts w:asciiTheme="minorHAnsi" w:hAnsiTheme="minorHAnsi" w:cstheme="minorHAnsi"/>
          <w:color w:val="auto"/>
          <w:sz w:val="24"/>
          <w:szCs w:val="24"/>
          <w:u w:val="single"/>
        </w:rPr>
        <w:t xml:space="preserve"> of Record Keeping</w:t>
      </w:r>
      <w:bookmarkEnd w:id="328"/>
    </w:p>
    <w:p w14:paraId="317B1C20" w14:textId="77777777" w:rsidR="00DA0ACA" w:rsidRPr="00BA66F9" w:rsidRDefault="00DA0ACA" w:rsidP="00742C5E">
      <w:pPr>
        <w:pStyle w:val="ListParagraph"/>
        <w:ind w:left="851" w:hanging="851"/>
        <w:jc w:val="both"/>
        <w:rPr>
          <w:rFonts w:cstheme="minorHAnsi"/>
          <w:sz w:val="24"/>
          <w:szCs w:val="24"/>
        </w:rPr>
      </w:pPr>
    </w:p>
    <w:p w14:paraId="5AF2B67D" w14:textId="6701FA1B" w:rsidR="00DA0ACA" w:rsidRPr="00BA66F9" w:rsidRDefault="00EB6CEC" w:rsidP="00893962">
      <w:pPr>
        <w:pStyle w:val="ListParagraph"/>
        <w:numPr>
          <w:ilvl w:val="2"/>
          <w:numId w:val="31"/>
        </w:numPr>
        <w:ind w:left="851" w:hanging="851"/>
        <w:jc w:val="both"/>
        <w:rPr>
          <w:rFonts w:cstheme="minorHAnsi"/>
          <w:sz w:val="24"/>
          <w:szCs w:val="24"/>
        </w:rPr>
      </w:pPr>
      <w:r w:rsidRPr="00BA66F9">
        <w:rPr>
          <w:rFonts w:cstheme="minorHAnsi"/>
          <w:sz w:val="24"/>
          <w:szCs w:val="24"/>
        </w:rPr>
        <w:t>The</w:t>
      </w:r>
      <w:r w:rsidR="004F1E11" w:rsidRPr="00BA66F9">
        <w:rPr>
          <w:rFonts w:cstheme="minorHAnsi"/>
          <w:sz w:val="24"/>
          <w:szCs w:val="24"/>
        </w:rPr>
        <w:t xml:space="preserve"> regulated dealer is required to keep relevant documents and information for a period of 5 years after the date of transaction. All records must be kept in such a manner as to permit a reconstruction of </w:t>
      </w:r>
      <w:r w:rsidR="00F603BF" w:rsidRPr="00BA66F9">
        <w:rPr>
          <w:rFonts w:cstheme="minorHAnsi"/>
          <w:sz w:val="24"/>
          <w:szCs w:val="24"/>
        </w:rPr>
        <w:t xml:space="preserve">the </w:t>
      </w:r>
      <w:r w:rsidR="004F1E11" w:rsidRPr="00BA66F9">
        <w:rPr>
          <w:rFonts w:cstheme="minorHAnsi"/>
          <w:sz w:val="24"/>
          <w:szCs w:val="24"/>
        </w:rPr>
        <w:t>individual transaction</w:t>
      </w:r>
      <w:r w:rsidR="00F32C03" w:rsidRPr="00BA66F9">
        <w:rPr>
          <w:rStyle w:val="FootnoteReference"/>
          <w:rFonts w:cstheme="minorHAnsi"/>
          <w:sz w:val="24"/>
          <w:szCs w:val="24"/>
        </w:rPr>
        <w:footnoteReference w:id="14"/>
      </w:r>
      <w:r w:rsidR="004F1E11" w:rsidRPr="00BA66F9">
        <w:rPr>
          <w:rFonts w:cstheme="minorHAnsi"/>
          <w:sz w:val="24"/>
          <w:szCs w:val="24"/>
        </w:rPr>
        <w:t xml:space="preserve">. </w:t>
      </w:r>
    </w:p>
    <w:p w14:paraId="5CD14DC2" w14:textId="77777777" w:rsidR="00DC5979" w:rsidRPr="00BA66F9" w:rsidRDefault="00DC5979" w:rsidP="00742C5E">
      <w:pPr>
        <w:pStyle w:val="ListParagraph"/>
        <w:ind w:left="851" w:hanging="851"/>
        <w:jc w:val="both"/>
        <w:rPr>
          <w:rFonts w:cstheme="minorHAnsi"/>
          <w:sz w:val="24"/>
          <w:szCs w:val="24"/>
        </w:rPr>
      </w:pPr>
    </w:p>
    <w:p w14:paraId="0AE3F5AC" w14:textId="77777777" w:rsidR="00886FDA" w:rsidRPr="00BA66F9" w:rsidRDefault="007E28AB" w:rsidP="00893962">
      <w:pPr>
        <w:pStyle w:val="ListParagraph"/>
        <w:numPr>
          <w:ilvl w:val="2"/>
          <w:numId w:val="31"/>
        </w:numPr>
        <w:ind w:left="851" w:hanging="851"/>
        <w:jc w:val="both"/>
        <w:rPr>
          <w:rFonts w:cstheme="minorHAnsi"/>
          <w:sz w:val="24"/>
          <w:szCs w:val="24"/>
        </w:rPr>
      </w:pPr>
      <w:r w:rsidRPr="00BA66F9">
        <w:rPr>
          <w:rFonts w:cstheme="minorHAnsi"/>
          <w:sz w:val="24"/>
          <w:szCs w:val="24"/>
        </w:rPr>
        <w:t xml:space="preserve">For every designated transaction </w:t>
      </w:r>
      <w:r w:rsidR="00377E60" w:rsidRPr="00BA66F9">
        <w:rPr>
          <w:rFonts w:cstheme="minorHAnsi"/>
          <w:sz w:val="24"/>
          <w:szCs w:val="24"/>
        </w:rPr>
        <w:t>or other transaction (whether completed or not)</w:t>
      </w:r>
      <w:r w:rsidR="004F1E11" w:rsidRPr="00BA66F9">
        <w:rPr>
          <w:rFonts w:cstheme="minorHAnsi"/>
          <w:sz w:val="24"/>
          <w:szCs w:val="24"/>
        </w:rPr>
        <w:t xml:space="preserve">, </w:t>
      </w:r>
      <w:r w:rsidR="00377E60" w:rsidRPr="00BA66F9">
        <w:rPr>
          <w:rFonts w:cstheme="minorHAnsi"/>
          <w:sz w:val="24"/>
          <w:szCs w:val="24"/>
        </w:rPr>
        <w:t>the</w:t>
      </w:r>
      <w:r w:rsidR="004F1E11" w:rsidRPr="00BA66F9">
        <w:rPr>
          <w:rFonts w:cstheme="minorHAnsi"/>
          <w:sz w:val="24"/>
          <w:szCs w:val="24"/>
        </w:rPr>
        <w:t xml:space="preserve"> regulated dealer is required to keep records of the following information:</w:t>
      </w:r>
    </w:p>
    <w:p w14:paraId="665481ED" w14:textId="69DFCCDC" w:rsidR="00886FDA" w:rsidRPr="00BA66F9" w:rsidRDefault="00886FDA" w:rsidP="00886FDA">
      <w:pPr>
        <w:pStyle w:val="ListParagraph"/>
        <w:rPr>
          <w:rFonts w:cstheme="minorHAnsi"/>
          <w:sz w:val="24"/>
          <w:szCs w:val="24"/>
        </w:rPr>
      </w:pPr>
    </w:p>
    <w:p w14:paraId="49C31493" w14:textId="47B1DF4C" w:rsidR="00F31B5A" w:rsidRPr="00BA66F9" w:rsidRDefault="00F31B5A" w:rsidP="00886FDA">
      <w:pPr>
        <w:pStyle w:val="ListParagraph"/>
        <w:rPr>
          <w:rFonts w:cstheme="minorHAnsi"/>
          <w:i/>
          <w:sz w:val="24"/>
          <w:szCs w:val="24"/>
        </w:rPr>
      </w:pPr>
      <w:r w:rsidRPr="00BA66F9">
        <w:rPr>
          <w:rFonts w:cstheme="minorHAnsi"/>
          <w:i/>
          <w:sz w:val="24"/>
          <w:szCs w:val="24"/>
        </w:rPr>
        <w:t>For all customers</w:t>
      </w:r>
    </w:p>
    <w:p w14:paraId="4560E8E1" w14:textId="77777777" w:rsidR="00F31B5A" w:rsidRPr="00BA66F9" w:rsidRDefault="00F31B5A" w:rsidP="00886FDA">
      <w:pPr>
        <w:pStyle w:val="ListParagraph"/>
        <w:rPr>
          <w:rFonts w:cstheme="minorHAnsi"/>
          <w:sz w:val="24"/>
          <w:szCs w:val="24"/>
        </w:rPr>
      </w:pPr>
    </w:p>
    <w:p w14:paraId="53095503" w14:textId="7BC3C51C" w:rsidR="004F1E11" w:rsidRPr="00BA66F9" w:rsidRDefault="001B3504" w:rsidP="00893962">
      <w:pPr>
        <w:pStyle w:val="ListParagraph"/>
        <w:numPr>
          <w:ilvl w:val="0"/>
          <w:numId w:val="20"/>
        </w:numPr>
        <w:ind w:left="1418" w:hanging="567"/>
        <w:jc w:val="both"/>
        <w:rPr>
          <w:rFonts w:cstheme="minorHAnsi"/>
          <w:sz w:val="24"/>
          <w:szCs w:val="24"/>
        </w:rPr>
      </w:pPr>
      <w:r w:rsidRPr="00BA66F9">
        <w:rPr>
          <w:rFonts w:cstheme="minorHAnsi"/>
          <w:sz w:val="24"/>
          <w:szCs w:val="24"/>
        </w:rPr>
        <w:t xml:space="preserve">customer’s </w:t>
      </w:r>
      <w:r w:rsidR="004F1E11" w:rsidRPr="00BA66F9">
        <w:rPr>
          <w:rFonts w:cstheme="minorHAnsi"/>
          <w:sz w:val="24"/>
          <w:szCs w:val="24"/>
        </w:rPr>
        <w:t>identifying information;</w:t>
      </w:r>
    </w:p>
    <w:p w14:paraId="3F4203AB" w14:textId="77777777" w:rsidR="00255121" w:rsidRPr="00BA66F9" w:rsidRDefault="00255121" w:rsidP="005B36EF">
      <w:pPr>
        <w:pStyle w:val="ListParagraph"/>
        <w:ind w:left="1418"/>
        <w:jc w:val="both"/>
        <w:rPr>
          <w:rFonts w:cstheme="minorHAnsi"/>
          <w:sz w:val="24"/>
          <w:szCs w:val="24"/>
        </w:rPr>
      </w:pPr>
    </w:p>
    <w:p w14:paraId="528E36C2" w14:textId="206DAE66" w:rsidR="00255121" w:rsidRPr="00BA66F9" w:rsidRDefault="001B3504" w:rsidP="00893962">
      <w:pPr>
        <w:pStyle w:val="ListParagraph"/>
        <w:numPr>
          <w:ilvl w:val="0"/>
          <w:numId w:val="20"/>
        </w:numPr>
        <w:ind w:left="1418" w:hanging="567"/>
        <w:jc w:val="both"/>
        <w:rPr>
          <w:rFonts w:cstheme="minorHAnsi"/>
          <w:sz w:val="24"/>
          <w:szCs w:val="24"/>
        </w:rPr>
      </w:pPr>
      <w:r w:rsidRPr="00BA66F9">
        <w:rPr>
          <w:rFonts w:cstheme="minorHAnsi"/>
          <w:sz w:val="24"/>
          <w:szCs w:val="24"/>
        </w:rPr>
        <w:t xml:space="preserve">a </w:t>
      </w:r>
      <w:r w:rsidR="00255121" w:rsidRPr="00BA66F9">
        <w:rPr>
          <w:rFonts w:cstheme="minorHAnsi"/>
          <w:sz w:val="24"/>
          <w:szCs w:val="24"/>
        </w:rPr>
        <w:t>copy of the supporting document that was relied upon for the customer’s identifying information (e.g. NRIC, passport);</w:t>
      </w:r>
    </w:p>
    <w:p w14:paraId="280F2DDB" w14:textId="77777777" w:rsidR="004F1E11" w:rsidRPr="00BA66F9" w:rsidRDefault="004F1E11" w:rsidP="00742C5E">
      <w:pPr>
        <w:pStyle w:val="ListParagraph"/>
        <w:ind w:left="1418" w:hanging="567"/>
        <w:jc w:val="both"/>
        <w:rPr>
          <w:rFonts w:cstheme="minorHAnsi"/>
          <w:sz w:val="24"/>
          <w:szCs w:val="24"/>
        </w:rPr>
      </w:pPr>
    </w:p>
    <w:p w14:paraId="695EF543" w14:textId="5119B7B5" w:rsidR="004F1E11"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whether </w:t>
      </w:r>
      <w:r w:rsidR="004F1E11" w:rsidRPr="00BA66F9">
        <w:rPr>
          <w:rFonts w:cstheme="minorHAnsi"/>
          <w:sz w:val="24"/>
          <w:szCs w:val="24"/>
        </w:rPr>
        <w:t xml:space="preserve">the customer is the owner of the cash </w:t>
      </w:r>
      <w:r w:rsidR="00AD158A" w:rsidRPr="00BA66F9">
        <w:rPr>
          <w:rFonts w:cstheme="minorHAnsi"/>
          <w:sz w:val="24"/>
          <w:szCs w:val="24"/>
        </w:rPr>
        <w:t>or cash equivalent received from the customer, owner of the</w:t>
      </w:r>
      <w:r w:rsidR="004F1E11" w:rsidRPr="00BA66F9">
        <w:rPr>
          <w:rFonts w:cstheme="minorHAnsi"/>
          <w:sz w:val="24"/>
          <w:szCs w:val="24"/>
        </w:rPr>
        <w:t xml:space="preserve"> </w:t>
      </w:r>
      <w:r w:rsidR="00AD158A" w:rsidRPr="00BA66F9">
        <w:rPr>
          <w:rFonts w:cstheme="minorHAnsi"/>
          <w:sz w:val="24"/>
          <w:szCs w:val="24"/>
        </w:rPr>
        <w:t>PS</w:t>
      </w:r>
      <w:r w:rsidR="006006BD" w:rsidRPr="00BA66F9">
        <w:rPr>
          <w:rFonts w:cstheme="minorHAnsi"/>
          <w:sz w:val="24"/>
          <w:szCs w:val="24"/>
        </w:rPr>
        <w:t xml:space="preserve">PM </w:t>
      </w:r>
      <w:r w:rsidR="00AD158A" w:rsidRPr="00BA66F9">
        <w:rPr>
          <w:rFonts w:cstheme="minorHAnsi"/>
          <w:sz w:val="24"/>
          <w:szCs w:val="24"/>
        </w:rPr>
        <w:t>purchased or redeemed from the customer</w:t>
      </w:r>
      <w:r w:rsidR="000D125F" w:rsidRPr="00BA66F9">
        <w:rPr>
          <w:rFonts w:cstheme="minorHAnsi"/>
          <w:sz w:val="24"/>
          <w:szCs w:val="24"/>
        </w:rPr>
        <w:t xml:space="preserve"> or acting on behalf of another person</w:t>
      </w:r>
      <w:r w:rsidR="004F1E11" w:rsidRPr="00BA66F9">
        <w:rPr>
          <w:rFonts w:cstheme="minorHAnsi"/>
          <w:sz w:val="24"/>
          <w:szCs w:val="24"/>
        </w:rPr>
        <w:t>;</w:t>
      </w:r>
    </w:p>
    <w:p w14:paraId="7AF3E8D9" w14:textId="77777777" w:rsidR="004F1E11" w:rsidRPr="00BA66F9" w:rsidRDefault="004F1E11" w:rsidP="00742C5E">
      <w:pPr>
        <w:pStyle w:val="ListParagraph"/>
        <w:ind w:left="1418" w:hanging="567"/>
        <w:rPr>
          <w:rFonts w:cstheme="minorHAnsi"/>
          <w:sz w:val="24"/>
          <w:szCs w:val="24"/>
        </w:rPr>
      </w:pPr>
    </w:p>
    <w:p w14:paraId="7A38C10B" w14:textId="7F252075" w:rsidR="004F1E11"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identifying </w:t>
      </w:r>
      <w:r w:rsidR="004F1E11" w:rsidRPr="00BA66F9">
        <w:rPr>
          <w:rFonts w:cstheme="minorHAnsi"/>
          <w:sz w:val="24"/>
          <w:szCs w:val="24"/>
        </w:rPr>
        <w:t>information of the</w:t>
      </w:r>
      <w:r w:rsidR="0098289D" w:rsidRPr="00BA66F9">
        <w:rPr>
          <w:rFonts w:cstheme="minorHAnsi"/>
          <w:sz w:val="24"/>
          <w:szCs w:val="24"/>
        </w:rPr>
        <w:t xml:space="preserve"> person the customer is acting on behalf of</w:t>
      </w:r>
      <w:r w:rsidR="00AD158A" w:rsidRPr="00BA66F9">
        <w:rPr>
          <w:rFonts w:cstheme="minorHAnsi"/>
          <w:sz w:val="24"/>
          <w:szCs w:val="24"/>
        </w:rPr>
        <w:t>, if the customer is not the owner mentioned in para</w:t>
      </w:r>
      <w:r w:rsidR="008E6AFC" w:rsidRPr="00BA66F9">
        <w:rPr>
          <w:rFonts w:cstheme="minorHAnsi"/>
          <w:sz w:val="24"/>
          <w:szCs w:val="24"/>
          <w:u w:val="single"/>
        </w:rPr>
        <w:t>g</w:t>
      </w:r>
      <w:r w:rsidR="008E6AFC" w:rsidRPr="00BA66F9">
        <w:rPr>
          <w:rFonts w:cstheme="minorHAnsi"/>
          <w:sz w:val="24"/>
          <w:szCs w:val="24"/>
        </w:rPr>
        <w:t>raph</w:t>
      </w:r>
      <w:r w:rsidR="00AD158A" w:rsidRPr="00BA66F9">
        <w:rPr>
          <w:rFonts w:cstheme="minorHAnsi"/>
          <w:sz w:val="24"/>
          <w:szCs w:val="24"/>
        </w:rPr>
        <w:t xml:space="preserve"> 1</w:t>
      </w:r>
      <w:r w:rsidR="00F603BF" w:rsidRPr="00BA66F9">
        <w:rPr>
          <w:rFonts w:cstheme="minorHAnsi"/>
          <w:sz w:val="24"/>
          <w:szCs w:val="24"/>
        </w:rPr>
        <w:t>3</w:t>
      </w:r>
      <w:r w:rsidR="00AD158A" w:rsidRPr="00BA66F9">
        <w:rPr>
          <w:rFonts w:cstheme="minorHAnsi"/>
          <w:sz w:val="24"/>
          <w:szCs w:val="24"/>
        </w:rPr>
        <w:t>.1.2</w:t>
      </w:r>
      <w:r w:rsidR="00F603BF" w:rsidRPr="00BA66F9">
        <w:rPr>
          <w:rFonts w:cstheme="minorHAnsi"/>
          <w:sz w:val="24"/>
          <w:szCs w:val="24"/>
        </w:rPr>
        <w:t>(</w:t>
      </w:r>
      <w:r w:rsidR="00255121" w:rsidRPr="00BA66F9">
        <w:rPr>
          <w:rFonts w:cstheme="minorHAnsi"/>
          <w:sz w:val="24"/>
          <w:szCs w:val="24"/>
        </w:rPr>
        <w:t>c</w:t>
      </w:r>
      <w:r w:rsidR="00F603BF" w:rsidRPr="00BA66F9">
        <w:rPr>
          <w:rFonts w:cstheme="minorHAnsi"/>
          <w:sz w:val="24"/>
          <w:szCs w:val="24"/>
        </w:rPr>
        <w:t>)</w:t>
      </w:r>
      <w:r w:rsidR="004F1E11" w:rsidRPr="00BA66F9">
        <w:rPr>
          <w:rFonts w:cstheme="minorHAnsi"/>
          <w:sz w:val="24"/>
          <w:szCs w:val="24"/>
        </w:rPr>
        <w:t>;</w:t>
      </w:r>
    </w:p>
    <w:p w14:paraId="7214AA3C" w14:textId="37DA9D29" w:rsidR="000A40FF" w:rsidRPr="00BA66F9" w:rsidRDefault="000A40FF" w:rsidP="005B36EF">
      <w:pPr>
        <w:pStyle w:val="ListParagraph"/>
        <w:spacing w:after="0" w:line="240" w:lineRule="auto"/>
        <w:ind w:left="1418"/>
        <w:jc w:val="both"/>
        <w:rPr>
          <w:rFonts w:cstheme="minorHAnsi"/>
          <w:sz w:val="24"/>
          <w:szCs w:val="24"/>
        </w:rPr>
      </w:pPr>
    </w:p>
    <w:p w14:paraId="6F01B7AC" w14:textId="4D5211A4" w:rsidR="00B77292" w:rsidRPr="00BA66F9" w:rsidRDefault="001B3504" w:rsidP="00893962">
      <w:pPr>
        <w:pStyle w:val="ListParagraph"/>
        <w:numPr>
          <w:ilvl w:val="0"/>
          <w:numId w:val="20"/>
        </w:numPr>
        <w:spacing w:after="0" w:line="240" w:lineRule="auto"/>
        <w:ind w:left="1412" w:hanging="562"/>
        <w:jc w:val="both"/>
        <w:rPr>
          <w:rFonts w:cstheme="minorHAnsi"/>
          <w:sz w:val="24"/>
          <w:szCs w:val="24"/>
        </w:rPr>
      </w:pPr>
      <w:r w:rsidRPr="00BA66F9">
        <w:rPr>
          <w:rFonts w:cstheme="minorHAnsi"/>
          <w:sz w:val="24"/>
          <w:szCs w:val="24"/>
        </w:rPr>
        <w:t>p</w:t>
      </w:r>
      <w:r w:rsidR="00B77292" w:rsidRPr="00BA66F9">
        <w:rPr>
          <w:rFonts w:cstheme="minorHAnsi"/>
          <w:sz w:val="24"/>
          <w:szCs w:val="24"/>
        </w:rPr>
        <w:t>roof that the customer is authorised to act on behalf of that other person, if the customer is not the owner mentioned in paragraph 13.1.2(c);</w:t>
      </w:r>
    </w:p>
    <w:p w14:paraId="2382E115" w14:textId="77777777" w:rsidR="00B77292" w:rsidRPr="00BA66F9" w:rsidRDefault="00B77292" w:rsidP="005B36EF">
      <w:pPr>
        <w:pStyle w:val="ListParagraph"/>
        <w:spacing w:after="0" w:line="240" w:lineRule="auto"/>
        <w:ind w:left="1418"/>
        <w:jc w:val="both"/>
        <w:rPr>
          <w:rFonts w:cstheme="minorHAnsi"/>
          <w:sz w:val="24"/>
          <w:szCs w:val="24"/>
        </w:rPr>
      </w:pPr>
    </w:p>
    <w:p w14:paraId="6795DB5A" w14:textId="37FD3AB4"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date </w:t>
      </w:r>
      <w:r w:rsidR="000A40FF" w:rsidRPr="00BA66F9">
        <w:rPr>
          <w:rFonts w:cstheme="minorHAnsi"/>
          <w:sz w:val="24"/>
          <w:szCs w:val="24"/>
        </w:rPr>
        <w:t>of transaction or intended transaction;</w:t>
      </w:r>
    </w:p>
    <w:p w14:paraId="7B0CEB73" w14:textId="77777777" w:rsidR="000A40FF" w:rsidRPr="00BA66F9" w:rsidRDefault="000A40FF" w:rsidP="000A40FF">
      <w:pPr>
        <w:pStyle w:val="ListParagraph"/>
        <w:ind w:left="1418" w:hanging="567"/>
        <w:rPr>
          <w:rFonts w:cstheme="minorHAnsi"/>
          <w:sz w:val="24"/>
          <w:szCs w:val="24"/>
        </w:rPr>
      </w:pPr>
    </w:p>
    <w:p w14:paraId="39B1A03A" w14:textId="08C1EA41"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amount </w:t>
      </w:r>
      <w:r w:rsidR="000A40FF" w:rsidRPr="00BA66F9">
        <w:rPr>
          <w:rFonts w:cstheme="minorHAnsi"/>
          <w:sz w:val="24"/>
          <w:szCs w:val="24"/>
        </w:rPr>
        <w:t>of transaction or intended transaction;</w:t>
      </w:r>
    </w:p>
    <w:p w14:paraId="6E5C97E0" w14:textId="77777777" w:rsidR="000A40FF" w:rsidRPr="00BA66F9" w:rsidRDefault="000A40FF" w:rsidP="000A40FF">
      <w:pPr>
        <w:pStyle w:val="ListParagraph"/>
        <w:ind w:left="1418" w:hanging="567"/>
        <w:rPr>
          <w:rFonts w:cstheme="minorHAnsi"/>
          <w:sz w:val="24"/>
          <w:szCs w:val="24"/>
        </w:rPr>
      </w:pPr>
    </w:p>
    <w:p w14:paraId="713B5F2A" w14:textId="12447172"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description </w:t>
      </w:r>
      <w:r w:rsidR="000A40FF" w:rsidRPr="00BA66F9">
        <w:rPr>
          <w:rFonts w:cstheme="minorHAnsi"/>
          <w:sz w:val="24"/>
          <w:szCs w:val="24"/>
        </w:rPr>
        <w:t>of the PSPMs sold, purchased or redeemed under the transaction or intended transaction;</w:t>
      </w:r>
    </w:p>
    <w:p w14:paraId="0DBEB297" w14:textId="77777777" w:rsidR="000A40FF" w:rsidRPr="00BA66F9" w:rsidRDefault="000A40FF" w:rsidP="000A40FF">
      <w:pPr>
        <w:pStyle w:val="ListParagraph"/>
        <w:ind w:left="1418" w:hanging="567"/>
        <w:rPr>
          <w:rFonts w:cstheme="minorHAnsi"/>
          <w:sz w:val="24"/>
          <w:szCs w:val="24"/>
        </w:rPr>
      </w:pPr>
    </w:p>
    <w:p w14:paraId="67D606B9" w14:textId="66C0CDDF"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address </w:t>
      </w:r>
      <w:r w:rsidR="000A40FF" w:rsidRPr="00BA66F9">
        <w:rPr>
          <w:rFonts w:cstheme="minorHAnsi"/>
          <w:sz w:val="24"/>
          <w:szCs w:val="24"/>
        </w:rPr>
        <w:t>where the transaction was carried out, or would have been carried out;</w:t>
      </w:r>
    </w:p>
    <w:p w14:paraId="18CCC612" w14:textId="77777777" w:rsidR="000A40FF" w:rsidRPr="00BA66F9" w:rsidRDefault="000A40FF" w:rsidP="000A40FF">
      <w:pPr>
        <w:pStyle w:val="ListParagraph"/>
        <w:ind w:left="1418" w:hanging="567"/>
        <w:rPr>
          <w:rFonts w:cstheme="minorHAnsi"/>
          <w:sz w:val="24"/>
          <w:szCs w:val="24"/>
        </w:rPr>
      </w:pPr>
    </w:p>
    <w:p w14:paraId="02D7525F" w14:textId="2F43196A"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name </w:t>
      </w:r>
      <w:r w:rsidR="000A40FF" w:rsidRPr="00BA66F9">
        <w:rPr>
          <w:rFonts w:cstheme="minorHAnsi"/>
          <w:sz w:val="24"/>
          <w:szCs w:val="24"/>
        </w:rPr>
        <w:t xml:space="preserve">and designation of the </w:t>
      </w:r>
      <w:r w:rsidR="006A51B1">
        <w:rPr>
          <w:rFonts w:cstheme="minorHAnsi"/>
          <w:sz w:val="24"/>
          <w:szCs w:val="24"/>
        </w:rPr>
        <w:t>employee</w:t>
      </w:r>
      <w:r w:rsidR="006A51B1" w:rsidRPr="00BA66F9">
        <w:rPr>
          <w:rFonts w:cstheme="minorHAnsi"/>
          <w:sz w:val="24"/>
          <w:szCs w:val="24"/>
        </w:rPr>
        <w:t xml:space="preserve"> </w:t>
      </w:r>
      <w:r w:rsidR="000A40FF" w:rsidRPr="00BA66F9">
        <w:rPr>
          <w:rFonts w:cstheme="minorHAnsi"/>
          <w:sz w:val="24"/>
          <w:szCs w:val="24"/>
        </w:rPr>
        <w:t>who carried out (or would have carried out) the transaction on behalf of the regulated dealer; and</w:t>
      </w:r>
    </w:p>
    <w:p w14:paraId="197FB1F9" w14:textId="77777777" w:rsidR="000A40FF" w:rsidRPr="00BA66F9" w:rsidRDefault="000A40FF" w:rsidP="000A40FF">
      <w:pPr>
        <w:pStyle w:val="ListParagraph"/>
        <w:ind w:left="1418" w:hanging="567"/>
        <w:rPr>
          <w:rFonts w:cstheme="minorHAnsi"/>
          <w:sz w:val="24"/>
          <w:szCs w:val="24"/>
        </w:rPr>
      </w:pPr>
    </w:p>
    <w:p w14:paraId="52DB5E6C" w14:textId="1912035C"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t</w:t>
      </w:r>
      <w:r w:rsidR="000A40FF" w:rsidRPr="00BA66F9">
        <w:rPr>
          <w:rFonts w:cstheme="minorHAnsi"/>
          <w:sz w:val="24"/>
          <w:szCs w:val="24"/>
        </w:rPr>
        <w:t xml:space="preserve">he reason why the regulated dealer was unable to or chose not to complete any CDD measures; </w:t>
      </w:r>
    </w:p>
    <w:p w14:paraId="44C23238" w14:textId="77777777" w:rsidR="000A40FF" w:rsidRPr="00BA66F9" w:rsidRDefault="000A40FF" w:rsidP="000A40FF">
      <w:pPr>
        <w:pStyle w:val="ListParagraph"/>
        <w:ind w:left="1418" w:hanging="567"/>
        <w:rPr>
          <w:rFonts w:cstheme="minorHAnsi"/>
          <w:sz w:val="24"/>
          <w:szCs w:val="24"/>
        </w:rPr>
      </w:pPr>
    </w:p>
    <w:p w14:paraId="690D7824" w14:textId="29054EE2"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supporting </w:t>
      </w:r>
      <w:r w:rsidR="000A40FF" w:rsidRPr="00BA66F9">
        <w:rPr>
          <w:rFonts w:cstheme="minorHAnsi"/>
          <w:sz w:val="24"/>
          <w:szCs w:val="24"/>
        </w:rPr>
        <w:t>documents relied on in making a CTR;</w:t>
      </w:r>
    </w:p>
    <w:p w14:paraId="44C6E933" w14:textId="77777777" w:rsidR="000A40FF" w:rsidRPr="00BA66F9" w:rsidRDefault="000A40FF" w:rsidP="000A40FF">
      <w:pPr>
        <w:pStyle w:val="ListParagraph"/>
        <w:ind w:left="1418" w:hanging="567"/>
        <w:rPr>
          <w:rFonts w:cstheme="minorHAnsi"/>
          <w:sz w:val="24"/>
          <w:szCs w:val="24"/>
        </w:rPr>
      </w:pPr>
    </w:p>
    <w:p w14:paraId="1DED277D" w14:textId="4BB0009A"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where </w:t>
      </w:r>
      <w:r w:rsidR="000A40FF" w:rsidRPr="00BA66F9">
        <w:rPr>
          <w:rFonts w:cstheme="minorHAnsi"/>
          <w:sz w:val="24"/>
          <w:szCs w:val="24"/>
        </w:rPr>
        <w:t xml:space="preserve">ECDD or SCDD was carried out, the name and designation of the person holding the senior managerial or executive position in the regulated dealer who approved the transaction with the customer. </w:t>
      </w:r>
    </w:p>
    <w:p w14:paraId="2E10B7B5" w14:textId="77777777" w:rsidR="000A40FF" w:rsidRPr="00BA66F9" w:rsidRDefault="000A40FF" w:rsidP="000A40FF">
      <w:pPr>
        <w:pStyle w:val="ListParagraph"/>
        <w:ind w:left="1418" w:hanging="567"/>
        <w:rPr>
          <w:rFonts w:cstheme="minorHAnsi"/>
          <w:sz w:val="24"/>
          <w:szCs w:val="24"/>
        </w:rPr>
      </w:pPr>
    </w:p>
    <w:p w14:paraId="526477AA" w14:textId="3A13FF3E" w:rsidR="000A40FF" w:rsidRPr="00BA66F9" w:rsidRDefault="001B3504" w:rsidP="00893962">
      <w:pPr>
        <w:pStyle w:val="ListParagraph"/>
        <w:numPr>
          <w:ilvl w:val="0"/>
          <w:numId w:val="20"/>
        </w:numPr>
        <w:spacing w:after="0" w:line="240" w:lineRule="auto"/>
        <w:ind w:left="1418" w:hanging="567"/>
        <w:jc w:val="both"/>
        <w:rPr>
          <w:rFonts w:cstheme="minorHAnsi"/>
          <w:sz w:val="24"/>
          <w:szCs w:val="24"/>
        </w:rPr>
      </w:pPr>
      <w:r w:rsidRPr="00BA66F9">
        <w:rPr>
          <w:rFonts w:cstheme="minorHAnsi"/>
          <w:sz w:val="24"/>
          <w:szCs w:val="24"/>
        </w:rPr>
        <w:t xml:space="preserve">a </w:t>
      </w:r>
      <w:r w:rsidR="000A40FF" w:rsidRPr="00BA66F9">
        <w:rPr>
          <w:rFonts w:cstheme="minorHAnsi"/>
          <w:sz w:val="24"/>
          <w:szCs w:val="24"/>
        </w:rPr>
        <w:t>copy of all CTRs.</w:t>
      </w:r>
    </w:p>
    <w:p w14:paraId="1B957D99" w14:textId="77777777" w:rsidR="00F31B5A" w:rsidRPr="00BA66F9" w:rsidRDefault="00F31B5A" w:rsidP="005B36EF">
      <w:pPr>
        <w:rPr>
          <w:rFonts w:cstheme="minorHAnsi"/>
          <w:sz w:val="24"/>
          <w:szCs w:val="24"/>
        </w:rPr>
      </w:pPr>
    </w:p>
    <w:p w14:paraId="6E52B8B5" w14:textId="259183CE" w:rsidR="004F1E11" w:rsidRPr="00BA66F9" w:rsidRDefault="000A40FF" w:rsidP="005B36EF">
      <w:pPr>
        <w:ind w:left="720"/>
        <w:rPr>
          <w:i/>
          <w:sz w:val="24"/>
          <w:szCs w:val="24"/>
        </w:rPr>
      </w:pPr>
      <w:r w:rsidRPr="00BA66F9">
        <w:rPr>
          <w:i/>
          <w:sz w:val="24"/>
          <w:szCs w:val="24"/>
        </w:rPr>
        <w:t>For customers acting on behalf of a legal person</w:t>
      </w:r>
    </w:p>
    <w:p w14:paraId="5A7A2ABC" w14:textId="77777777" w:rsidR="00AE4FDD" w:rsidRPr="00BA66F9" w:rsidRDefault="00AE4FDD" w:rsidP="002778A9">
      <w:pPr>
        <w:spacing w:line="240" w:lineRule="auto"/>
        <w:ind w:left="720"/>
        <w:rPr>
          <w:sz w:val="24"/>
          <w:szCs w:val="24"/>
        </w:rPr>
      </w:pPr>
    </w:p>
    <w:p w14:paraId="51358F17" w14:textId="77777777"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 xml:space="preserve">the name of the legal person; </w:t>
      </w:r>
    </w:p>
    <w:p w14:paraId="1724E0D3" w14:textId="77777777" w:rsidR="000A40FF" w:rsidRPr="00BA66F9" w:rsidRDefault="000A40FF" w:rsidP="005B36EF">
      <w:pPr>
        <w:pStyle w:val="ListParagraph"/>
        <w:spacing w:after="0" w:line="240" w:lineRule="auto"/>
        <w:ind w:left="1418"/>
        <w:jc w:val="both"/>
        <w:rPr>
          <w:rFonts w:cstheme="minorHAnsi"/>
          <w:sz w:val="24"/>
          <w:szCs w:val="24"/>
        </w:rPr>
      </w:pPr>
    </w:p>
    <w:p w14:paraId="261CCB1B" w14:textId="5CF0A633"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the legal form of the legal person;</w:t>
      </w:r>
    </w:p>
    <w:p w14:paraId="4A913911" w14:textId="77777777" w:rsidR="000A40FF" w:rsidRPr="00BA66F9" w:rsidRDefault="000A40FF" w:rsidP="005B36EF">
      <w:pPr>
        <w:pStyle w:val="ListParagraph"/>
        <w:spacing w:after="0" w:line="240" w:lineRule="auto"/>
        <w:ind w:left="1418"/>
        <w:jc w:val="both"/>
        <w:rPr>
          <w:rFonts w:cstheme="minorHAnsi"/>
          <w:sz w:val="24"/>
          <w:szCs w:val="24"/>
        </w:rPr>
      </w:pPr>
    </w:p>
    <w:p w14:paraId="25F805C7" w14:textId="20C4D98A"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 xml:space="preserve">proof of the legal person’s existence </w:t>
      </w:r>
      <w:r w:rsidR="00F95AED" w:rsidRPr="00BA66F9">
        <w:rPr>
          <w:rFonts w:cstheme="minorHAnsi"/>
          <w:sz w:val="24"/>
          <w:szCs w:val="24"/>
        </w:rPr>
        <w:t xml:space="preserve">(e.g. ACRA </w:t>
      </w:r>
      <w:proofErr w:type="spellStart"/>
      <w:r w:rsidR="00F95AED" w:rsidRPr="00BA66F9">
        <w:rPr>
          <w:rFonts w:cstheme="minorHAnsi"/>
          <w:sz w:val="24"/>
          <w:szCs w:val="24"/>
        </w:rPr>
        <w:t>Biz</w:t>
      </w:r>
      <w:r w:rsidR="0078533F" w:rsidRPr="00BA66F9">
        <w:rPr>
          <w:rFonts w:cstheme="minorHAnsi"/>
          <w:sz w:val="24"/>
          <w:szCs w:val="24"/>
        </w:rPr>
        <w:t>F</w:t>
      </w:r>
      <w:r w:rsidR="00F95AED" w:rsidRPr="00BA66F9">
        <w:rPr>
          <w:rFonts w:cstheme="minorHAnsi"/>
          <w:sz w:val="24"/>
          <w:szCs w:val="24"/>
        </w:rPr>
        <w:t>ile</w:t>
      </w:r>
      <w:proofErr w:type="spellEnd"/>
      <w:r w:rsidR="00F95AED" w:rsidRPr="00BA66F9">
        <w:rPr>
          <w:rFonts w:cstheme="minorHAnsi"/>
          <w:sz w:val="24"/>
          <w:szCs w:val="24"/>
        </w:rPr>
        <w:t xml:space="preserve"> search)</w:t>
      </w:r>
      <w:r w:rsidRPr="00BA66F9">
        <w:rPr>
          <w:rFonts w:cstheme="minorHAnsi"/>
          <w:sz w:val="24"/>
          <w:szCs w:val="24"/>
        </w:rPr>
        <w:t xml:space="preserve">; </w:t>
      </w:r>
    </w:p>
    <w:p w14:paraId="01ADB14B" w14:textId="77777777" w:rsidR="000A40FF" w:rsidRPr="00BA66F9" w:rsidRDefault="000A40FF" w:rsidP="005B36EF">
      <w:pPr>
        <w:pStyle w:val="ListParagraph"/>
        <w:spacing w:after="0" w:line="240" w:lineRule="auto"/>
        <w:ind w:left="1418"/>
        <w:jc w:val="both"/>
        <w:rPr>
          <w:rFonts w:cstheme="minorHAnsi"/>
          <w:sz w:val="24"/>
          <w:szCs w:val="24"/>
        </w:rPr>
      </w:pPr>
    </w:p>
    <w:p w14:paraId="59CDAB73" w14:textId="04D9EEA9" w:rsidR="003B200E" w:rsidRPr="00BA66F9" w:rsidRDefault="000A40FF" w:rsidP="00893962">
      <w:pPr>
        <w:pStyle w:val="ListParagraph"/>
        <w:numPr>
          <w:ilvl w:val="0"/>
          <w:numId w:val="89"/>
        </w:numPr>
        <w:spacing w:after="0" w:line="240" w:lineRule="auto"/>
        <w:ind w:left="1418" w:hanging="567"/>
        <w:jc w:val="both"/>
        <w:rPr>
          <w:sz w:val="24"/>
          <w:szCs w:val="24"/>
          <w:lang w:bidi="ta-IN"/>
        </w:rPr>
      </w:pPr>
      <w:r w:rsidRPr="00BA66F9">
        <w:rPr>
          <w:rFonts w:cstheme="minorHAnsi"/>
          <w:sz w:val="24"/>
          <w:szCs w:val="24"/>
        </w:rPr>
        <w:t xml:space="preserve">the place under which the legal person is incorporated, registered or otherwise constituted; </w:t>
      </w:r>
    </w:p>
    <w:p w14:paraId="5B3ADF73" w14:textId="77777777" w:rsidR="003B200E" w:rsidRPr="00BA66F9" w:rsidRDefault="003B200E" w:rsidP="006157B7">
      <w:pPr>
        <w:pStyle w:val="ListParagraph"/>
        <w:spacing w:after="0" w:line="240" w:lineRule="auto"/>
        <w:ind w:left="1418"/>
        <w:jc w:val="both"/>
        <w:rPr>
          <w:sz w:val="24"/>
          <w:szCs w:val="24"/>
          <w:lang w:bidi="ta-IN"/>
        </w:rPr>
      </w:pPr>
    </w:p>
    <w:p w14:paraId="3C95A12A" w14:textId="423736B7" w:rsidR="003B200E" w:rsidRPr="00BA66F9" w:rsidRDefault="003B200E" w:rsidP="00893962">
      <w:pPr>
        <w:pStyle w:val="ListParagraph"/>
        <w:numPr>
          <w:ilvl w:val="0"/>
          <w:numId w:val="89"/>
        </w:numPr>
        <w:spacing w:after="0" w:line="240" w:lineRule="auto"/>
        <w:ind w:left="1418" w:hanging="567"/>
        <w:jc w:val="both"/>
        <w:rPr>
          <w:sz w:val="24"/>
          <w:szCs w:val="24"/>
          <w:lang w:bidi="ta-IN"/>
        </w:rPr>
      </w:pPr>
      <w:r w:rsidRPr="00BA66F9">
        <w:rPr>
          <w:sz w:val="24"/>
          <w:szCs w:val="24"/>
        </w:rPr>
        <w:t>the</w:t>
      </w:r>
      <w:r w:rsidRPr="00BA66F9">
        <w:rPr>
          <w:sz w:val="24"/>
          <w:szCs w:val="24"/>
          <w:lang w:bidi="ta-IN"/>
        </w:rPr>
        <w:t xml:space="preserve"> documents that regulate and bind the legal person (e.g. the corporate constitution of a company);</w:t>
      </w:r>
    </w:p>
    <w:p w14:paraId="65D4E16B" w14:textId="77777777" w:rsidR="000A40FF" w:rsidRPr="00BA66F9" w:rsidRDefault="000A40FF" w:rsidP="005B36EF">
      <w:pPr>
        <w:pStyle w:val="ListParagraph"/>
        <w:spacing w:after="0" w:line="240" w:lineRule="auto"/>
        <w:ind w:left="1418"/>
        <w:jc w:val="both"/>
        <w:rPr>
          <w:rFonts w:cstheme="minorHAnsi"/>
          <w:sz w:val="24"/>
          <w:szCs w:val="24"/>
        </w:rPr>
      </w:pPr>
    </w:p>
    <w:p w14:paraId="041772F7" w14:textId="20C9363F"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 xml:space="preserve">if the legal person is incorporated or registered in Singapore, its UEN; </w:t>
      </w:r>
    </w:p>
    <w:p w14:paraId="34B395D9" w14:textId="77777777" w:rsidR="000A40FF" w:rsidRPr="00BA66F9" w:rsidRDefault="000A40FF" w:rsidP="005B36EF">
      <w:pPr>
        <w:pStyle w:val="ListParagraph"/>
        <w:spacing w:after="0" w:line="240" w:lineRule="auto"/>
        <w:ind w:left="1418"/>
        <w:jc w:val="both"/>
        <w:rPr>
          <w:rFonts w:cstheme="minorHAnsi"/>
          <w:sz w:val="24"/>
          <w:szCs w:val="24"/>
        </w:rPr>
      </w:pPr>
    </w:p>
    <w:p w14:paraId="37BC09C3" w14:textId="0CF684B3"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 xml:space="preserve">if the legal person is incorporated or registered outside Singapore, its foreign incorporation or registration number; </w:t>
      </w:r>
    </w:p>
    <w:p w14:paraId="684D88E3" w14:textId="77777777" w:rsidR="001B3504" w:rsidRPr="00BA66F9" w:rsidRDefault="001B3504" w:rsidP="001B3504">
      <w:pPr>
        <w:pStyle w:val="ListParagraph"/>
        <w:spacing w:after="0" w:line="240" w:lineRule="auto"/>
        <w:ind w:left="1418"/>
        <w:jc w:val="both"/>
        <w:rPr>
          <w:rFonts w:cstheme="minorHAnsi"/>
          <w:sz w:val="24"/>
          <w:szCs w:val="24"/>
        </w:rPr>
      </w:pPr>
    </w:p>
    <w:p w14:paraId="6F3B4F07" w14:textId="77777777"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lastRenderedPageBreak/>
        <w:t xml:space="preserve">if the legal person is an entity, the identity of </w:t>
      </w:r>
      <w:proofErr w:type="gramStart"/>
      <w:r w:rsidRPr="00BA66F9">
        <w:rPr>
          <w:rFonts w:cstheme="minorHAnsi"/>
          <w:sz w:val="24"/>
          <w:szCs w:val="24"/>
        </w:rPr>
        <w:t>each individual</w:t>
      </w:r>
      <w:proofErr w:type="gramEnd"/>
      <w:r w:rsidRPr="00BA66F9">
        <w:rPr>
          <w:rFonts w:cstheme="minorHAnsi"/>
          <w:sz w:val="24"/>
          <w:szCs w:val="24"/>
        </w:rPr>
        <w:t xml:space="preserve"> having a senior management position in the legal person; </w:t>
      </w:r>
    </w:p>
    <w:p w14:paraId="055032D9" w14:textId="77777777" w:rsidR="000A40FF" w:rsidRPr="00BA66F9" w:rsidRDefault="000A40FF" w:rsidP="005B36EF">
      <w:pPr>
        <w:pStyle w:val="ListParagraph"/>
        <w:spacing w:after="0" w:line="240" w:lineRule="auto"/>
        <w:ind w:left="1418"/>
        <w:jc w:val="both"/>
        <w:rPr>
          <w:rFonts w:cstheme="minorHAnsi"/>
          <w:sz w:val="24"/>
          <w:szCs w:val="24"/>
        </w:rPr>
      </w:pPr>
    </w:p>
    <w:p w14:paraId="67236F65" w14:textId="20E827EB" w:rsidR="000A40FF"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the address of the legal person’s registered office and its principal place of business.</w:t>
      </w:r>
    </w:p>
    <w:p w14:paraId="74C63511" w14:textId="77777777" w:rsidR="000A40FF" w:rsidRPr="00BA66F9" w:rsidRDefault="000A40FF" w:rsidP="005B36EF">
      <w:pPr>
        <w:spacing w:after="0" w:line="240" w:lineRule="auto"/>
        <w:jc w:val="both"/>
        <w:rPr>
          <w:rFonts w:cstheme="minorHAnsi"/>
          <w:sz w:val="24"/>
          <w:szCs w:val="24"/>
        </w:rPr>
      </w:pPr>
    </w:p>
    <w:p w14:paraId="1E2AA3B6" w14:textId="05498CB5" w:rsidR="00F31B5A"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if the legal person is an entity:</w:t>
      </w:r>
    </w:p>
    <w:p w14:paraId="5A1CCB0F" w14:textId="36A7BD4C" w:rsidR="000A40FF" w:rsidRPr="00BA66F9" w:rsidRDefault="000A40FF" w:rsidP="00893962">
      <w:pPr>
        <w:pStyle w:val="ListParagraph"/>
        <w:numPr>
          <w:ilvl w:val="2"/>
          <w:numId w:val="89"/>
        </w:numPr>
        <w:spacing w:after="0" w:line="240" w:lineRule="auto"/>
        <w:ind w:hanging="720"/>
        <w:jc w:val="both"/>
        <w:rPr>
          <w:rFonts w:cstheme="minorHAnsi"/>
          <w:sz w:val="24"/>
          <w:szCs w:val="24"/>
        </w:rPr>
      </w:pPr>
      <w:r w:rsidRPr="00BA66F9">
        <w:rPr>
          <w:rFonts w:cstheme="minorHAnsi"/>
          <w:sz w:val="24"/>
          <w:szCs w:val="24"/>
        </w:rPr>
        <w:t xml:space="preserve">the identifying information of </w:t>
      </w:r>
      <w:proofErr w:type="gramStart"/>
      <w:r w:rsidRPr="00BA66F9">
        <w:rPr>
          <w:rFonts w:cstheme="minorHAnsi"/>
          <w:sz w:val="24"/>
          <w:szCs w:val="24"/>
        </w:rPr>
        <w:t>each individual</w:t>
      </w:r>
      <w:proofErr w:type="gramEnd"/>
      <w:r w:rsidRPr="00BA66F9">
        <w:rPr>
          <w:rFonts w:cstheme="minorHAnsi"/>
          <w:sz w:val="24"/>
          <w:szCs w:val="24"/>
        </w:rPr>
        <w:t xml:space="preserve"> who ultimately has a controlling ownership interest in the legal person;</w:t>
      </w:r>
    </w:p>
    <w:p w14:paraId="5C15D36A" w14:textId="77777777" w:rsidR="00E359BF" w:rsidRPr="00BA66F9" w:rsidRDefault="00E359BF" w:rsidP="00E359BF">
      <w:pPr>
        <w:pStyle w:val="ListParagraph"/>
        <w:spacing w:after="0" w:line="240" w:lineRule="auto"/>
        <w:ind w:left="2160"/>
        <w:jc w:val="both"/>
        <w:rPr>
          <w:rFonts w:cstheme="minorHAnsi"/>
          <w:sz w:val="24"/>
          <w:szCs w:val="24"/>
        </w:rPr>
      </w:pPr>
    </w:p>
    <w:p w14:paraId="6754C277" w14:textId="4C5C7C4C" w:rsidR="000A40FF" w:rsidRPr="00BA66F9" w:rsidRDefault="000A40FF" w:rsidP="00893962">
      <w:pPr>
        <w:pStyle w:val="ListParagraph"/>
        <w:numPr>
          <w:ilvl w:val="2"/>
          <w:numId w:val="89"/>
        </w:numPr>
        <w:spacing w:after="0" w:line="240" w:lineRule="auto"/>
        <w:ind w:hanging="720"/>
        <w:jc w:val="both"/>
        <w:rPr>
          <w:rFonts w:cstheme="minorHAnsi"/>
          <w:sz w:val="24"/>
          <w:szCs w:val="24"/>
        </w:rPr>
      </w:pPr>
      <w:r w:rsidRPr="00BA66F9">
        <w:rPr>
          <w:rFonts w:cstheme="minorHAnsi"/>
          <w:sz w:val="24"/>
          <w:szCs w:val="24"/>
        </w:rPr>
        <w:t xml:space="preserve">if it is doubtful whether all or any of the individuals who ultimately have a controlling interest in the legal person are its </w:t>
      </w:r>
      <w:r w:rsidR="00F376FF" w:rsidRPr="00BA66F9">
        <w:rPr>
          <w:rFonts w:cstheme="minorHAnsi"/>
          <w:sz w:val="24"/>
          <w:szCs w:val="24"/>
        </w:rPr>
        <w:t>BO</w:t>
      </w:r>
      <w:r w:rsidRPr="00BA66F9">
        <w:rPr>
          <w:rFonts w:cstheme="minorHAnsi"/>
          <w:sz w:val="24"/>
          <w:szCs w:val="24"/>
        </w:rPr>
        <w:t>s, or where no individual exerts control through ownership interests, the identifying information of each individual (if any) exercising control of the legal person through other means; or</w:t>
      </w:r>
    </w:p>
    <w:p w14:paraId="131953F1" w14:textId="77777777" w:rsidR="00E359BF" w:rsidRPr="00BA66F9" w:rsidRDefault="00E359BF" w:rsidP="00E359BF">
      <w:pPr>
        <w:spacing w:after="0" w:line="240" w:lineRule="auto"/>
        <w:jc w:val="both"/>
        <w:rPr>
          <w:rFonts w:cstheme="minorHAnsi"/>
          <w:sz w:val="24"/>
          <w:szCs w:val="24"/>
        </w:rPr>
      </w:pPr>
    </w:p>
    <w:p w14:paraId="7EDF8515" w14:textId="218DFC56" w:rsidR="000A40FF" w:rsidRPr="00BA66F9" w:rsidRDefault="000A40FF" w:rsidP="00893962">
      <w:pPr>
        <w:pStyle w:val="ListParagraph"/>
        <w:numPr>
          <w:ilvl w:val="2"/>
          <w:numId w:val="89"/>
        </w:numPr>
        <w:spacing w:after="0" w:line="240" w:lineRule="auto"/>
        <w:ind w:hanging="720"/>
        <w:jc w:val="both"/>
        <w:rPr>
          <w:rFonts w:cstheme="minorHAnsi"/>
          <w:sz w:val="24"/>
          <w:szCs w:val="24"/>
        </w:rPr>
      </w:pPr>
      <w:r w:rsidRPr="00BA66F9">
        <w:rPr>
          <w:rFonts w:cstheme="minorHAnsi"/>
          <w:sz w:val="24"/>
          <w:szCs w:val="24"/>
        </w:rPr>
        <w:t>if no individual is identified under sub-paragraphs (</w:t>
      </w:r>
      <w:proofErr w:type="spellStart"/>
      <w:r w:rsidRPr="00BA66F9">
        <w:rPr>
          <w:rFonts w:cstheme="minorHAnsi"/>
          <w:sz w:val="24"/>
          <w:szCs w:val="24"/>
        </w:rPr>
        <w:t>i</w:t>
      </w:r>
      <w:proofErr w:type="spellEnd"/>
      <w:r w:rsidRPr="00BA66F9">
        <w:rPr>
          <w:rFonts w:cstheme="minorHAnsi"/>
          <w:sz w:val="24"/>
          <w:szCs w:val="24"/>
        </w:rPr>
        <w:t xml:space="preserve">) and (ii), the identifying information of </w:t>
      </w:r>
      <w:proofErr w:type="gramStart"/>
      <w:r w:rsidRPr="00BA66F9">
        <w:rPr>
          <w:rFonts w:cstheme="minorHAnsi"/>
          <w:sz w:val="24"/>
          <w:szCs w:val="24"/>
        </w:rPr>
        <w:t>each individual</w:t>
      </w:r>
      <w:proofErr w:type="gramEnd"/>
      <w:r w:rsidRPr="00BA66F9">
        <w:rPr>
          <w:rFonts w:cstheme="minorHAnsi"/>
          <w:sz w:val="24"/>
          <w:szCs w:val="24"/>
        </w:rPr>
        <w:t xml:space="preserve"> having a senior management position in the legal person.</w:t>
      </w:r>
    </w:p>
    <w:p w14:paraId="71A7B1A0" w14:textId="095D2E06" w:rsidR="000A40FF" w:rsidRPr="00BA66F9" w:rsidRDefault="000A40FF" w:rsidP="005B36EF">
      <w:pPr>
        <w:spacing w:after="0" w:line="240" w:lineRule="auto"/>
        <w:jc w:val="both"/>
        <w:rPr>
          <w:rFonts w:cstheme="minorHAnsi"/>
          <w:sz w:val="24"/>
          <w:szCs w:val="24"/>
        </w:rPr>
      </w:pPr>
    </w:p>
    <w:p w14:paraId="1C121FFB" w14:textId="060E4C43" w:rsidR="00F31B5A"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if the legal person is a trust, the identities of:</w:t>
      </w:r>
    </w:p>
    <w:p w14:paraId="6D904D13" w14:textId="77777777" w:rsidR="00D80835" w:rsidRPr="00BA66F9" w:rsidRDefault="00D80835" w:rsidP="002778A9">
      <w:pPr>
        <w:pStyle w:val="ListParagraph"/>
        <w:spacing w:after="0" w:line="240" w:lineRule="auto"/>
        <w:ind w:left="1418"/>
        <w:jc w:val="both"/>
        <w:rPr>
          <w:rFonts w:cstheme="minorHAnsi"/>
          <w:sz w:val="24"/>
          <w:szCs w:val="24"/>
        </w:rPr>
      </w:pPr>
    </w:p>
    <w:p w14:paraId="729959D6" w14:textId="069A0868" w:rsidR="000A40FF" w:rsidRPr="00BA66F9" w:rsidRDefault="000A40FF" w:rsidP="00893962">
      <w:pPr>
        <w:pStyle w:val="ListParagraph"/>
        <w:numPr>
          <w:ilvl w:val="2"/>
          <w:numId w:val="89"/>
        </w:numPr>
        <w:spacing w:after="0" w:line="360" w:lineRule="auto"/>
        <w:ind w:hanging="720"/>
        <w:jc w:val="both"/>
        <w:rPr>
          <w:rFonts w:cstheme="minorHAnsi"/>
          <w:sz w:val="24"/>
          <w:szCs w:val="24"/>
        </w:rPr>
      </w:pPr>
      <w:r w:rsidRPr="00BA66F9">
        <w:rPr>
          <w:rFonts w:cstheme="minorHAnsi"/>
          <w:sz w:val="24"/>
          <w:szCs w:val="24"/>
        </w:rPr>
        <w:t>the settlor;</w:t>
      </w:r>
    </w:p>
    <w:p w14:paraId="5E413A79" w14:textId="4DEB386E" w:rsidR="000A40FF" w:rsidRPr="00BA66F9" w:rsidRDefault="000A40FF" w:rsidP="00893962">
      <w:pPr>
        <w:pStyle w:val="ListParagraph"/>
        <w:numPr>
          <w:ilvl w:val="2"/>
          <w:numId w:val="89"/>
        </w:numPr>
        <w:spacing w:after="0" w:line="360" w:lineRule="auto"/>
        <w:ind w:hanging="720"/>
        <w:jc w:val="both"/>
        <w:rPr>
          <w:rFonts w:cstheme="minorHAnsi"/>
          <w:sz w:val="24"/>
          <w:szCs w:val="24"/>
        </w:rPr>
      </w:pPr>
      <w:r w:rsidRPr="00BA66F9">
        <w:rPr>
          <w:rFonts w:cstheme="minorHAnsi"/>
          <w:sz w:val="24"/>
          <w:szCs w:val="24"/>
        </w:rPr>
        <w:t>each trustee;</w:t>
      </w:r>
    </w:p>
    <w:p w14:paraId="53E0AACD" w14:textId="20519635" w:rsidR="000A40FF" w:rsidRPr="00BA66F9" w:rsidRDefault="000A40FF" w:rsidP="00893962">
      <w:pPr>
        <w:pStyle w:val="ListParagraph"/>
        <w:numPr>
          <w:ilvl w:val="2"/>
          <w:numId w:val="89"/>
        </w:numPr>
        <w:spacing w:after="0" w:line="360" w:lineRule="auto"/>
        <w:ind w:hanging="720"/>
        <w:jc w:val="both"/>
        <w:rPr>
          <w:rFonts w:cstheme="minorHAnsi"/>
          <w:sz w:val="24"/>
          <w:szCs w:val="24"/>
        </w:rPr>
      </w:pPr>
      <w:r w:rsidRPr="00BA66F9">
        <w:rPr>
          <w:rFonts w:cstheme="minorHAnsi"/>
          <w:sz w:val="24"/>
          <w:szCs w:val="24"/>
        </w:rPr>
        <w:t>the protector (if any);</w:t>
      </w:r>
    </w:p>
    <w:p w14:paraId="74FC33BC" w14:textId="74C93873" w:rsidR="000A40FF" w:rsidRPr="00BA66F9" w:rsidRDefault="000A40FF" w:rsidP="00893962">
      <w:pPr>
        <w:pStyle w:val="ListParagraph"/>
        <w:numPr>
          <w:ilvl w:val="2"/>
          <w:numId w:val="89"/>
        </w:numPr>
        <w:spacing w:after="0" w:line="360" w:lineRule="auto"/>
        <w:ind w:hanging="720"/>
        <w:jc w:val="both"/>
        <w:rPr>
          <w:rFonts w:cstheme="minorHAnsi"/>
          <w:sz w:val="24"/>
          <w:szCs w:val="24"/>
        </w:rPr>
      </w:pPr>
      <w:r w:rsidRPr="00BA66F9">
        <w:rPr>
          <w:rFonts w:cstheme="minorHAnsi"/>
          <w:sz w:val="24"/>
          <w:szCs w:val="24"/>
        </w:rPr>
        <w:t xml:space="preserve">each beneficiary or class of beneficiaries; and </w:t>
      </w:r>
    </w:p>
    <w:p w14:paraId="668797B9" w14:textId="6232DFA8" w:rsidR="000A40FF" w:rsidRPr="00BA66F9" w:rsidRDefault="000A40FF" w:rsidP="00893962">
      <w:pPr>
        <w:pStyle w:val="ListParagraph"/>
        <w:numPr>
          <w:ilvl w:val="2"/>
          <w:numId w:val="89"/>
        </w:numPr>
        <w:spacing w:after="0" w:line="360" w:lineRule="auto"/>
        <w:ind w:hanging="720"/>
        <w:jc w:val="both"/>
        <w:rPr>
          <w:rFonts w:cstheme="minorHAnsi"/>
          <w:sz w:val="24"/>
          <w:szCs w:val="24"/>
        </w:rPr>
      </w:pPr>
      <w:r w:rsidRPr="00BA66F9">
        <w:rPr>
          <w:rFonts w:cstheme="minorHAnsi"/>
          <w:sz w:val="24"/>
          <w:szCs w:val="24"/>
        </w:rPr>
        <w:t>any other individual exercising ultimate effective control over the trust</w:t>
      </w:r>
      <w:r w:rsidR="00DF4C50" w:rsidRPr="00BA66F9">
        <w:rPr>
          <w:rFonts w:cstheme="minorHAnsi"/>
          <w:sz w:val="24"/>
          <w:szCs w:val="24"/>
        </w:rPr>
        <w:t>.</w:t>
      </w:r>
      <w:r w:rsidRPr="00BA66F9">
        <w:rPr>
          <w:rFonts w:cstheme="minorHAnsi"/>
          <w:sz w:val="24"/>
          <w:szCs w:val="24"/>
        </w:rPr>
        <w:t xml:space="preserve"> </w:t>
      </w:r>
    </w:p>
    <w:p w14:paraId="5759DADA" w14:textId="77777777" w:rsidR="000A40FF" w:rsidRPr="00BA66F9" w:rsidRDefault="000A40FF" w:rsidP="005B36EF">
      <w:pPr>
        <w:pStyle w:val="ListParagraph"/>
        <w:spacing w:after="0" w:line="240" w:lineRule="auto"/>
        <w:ind w:left="1418"/>
        <w:jc w:val="both"/>
        <w:rPr>
          <w:rFonts w:cstheme="minorHAnsi"/>
          <w:sz w:val="24"/>
          <w:szCs w:val="24"/>
        </w:rPr>
      </w:pPr>
    </w:p>
    <w:p w14:paraId="4C4B90D7" w14:textId="54BB28E4" w:rsidR="00F31B5A" w:rsidRPr="00BA66F9" w:rsidRDefault="000A40FF" w:rsidP="00893962">
      <w:pPr>
        <w:pStyle w:val="ListParagraph"/>
        <w:numPr>
          <w:ilvl w:val="0"/>
          <w:numId w:val="89"/>
        </w:numPr>
        <w:spacing w:after="0" w:line="240" w:lineRule="auto"/>
        <w:ind w:left="1418" w:hanging="567"/>
        <w:jc w:val="both"/>
        <w:rPr>
          <w:rFonts w:cstheme="minorHAnsi"/>
          <w:sz w:val="24"/>
          <w:szCs w:val="24"/>
        </w:rPr>
      </w:pPr>
      <w:r w:rsidRPr="00BA66F9">
        <w:rPr>
          <w:rFonts w:cstheme="minorHAnsi"/>
          <w:sz w:val="24"/>
          <w:szCs w:val="24"/>
        </w:rPr>
        <w:t xml:space="preserve">if the legal person is a legal arrangement that is not a trust, the identity of each person holding a position equivalent or </w:t>
      </w:r>
      <w:proofErr w:type="gramStart"/>
      <w:r w:rsidRPr="00BA66F9">
        <w:rPr>
          <w:rFonts w:cstheme="minorHAnsi"/>
          <w:sz w:val="24"/>
          <w:szCs w:val="24"/>
        </w:rPr>
        <w:t>similar to</w:t>
      </w:r>
      <w:proofErr w:type="gramEnd"/>
      <w:r w:rsidRPr="00BA66F9">
        <w:rPr>
          <w:rFonts w:cstheme="minorHAnsi"/>
          <w:sz w:val="24"/>
          <w:szCs w:val="24"/>
        </w:rPr>
        <w:t xml:space="preserve"> any position in paragraph (</w:t>
      </w:r>
      <w:r w:rsidR="00DF4C50" w:rsidRPr="00BA66F9">
        <w:rPr>
          <w:rFonts w:cstheme="minorHAnsi"/>
          <w:sz w:val="24"/>
          <w:szCs w:val="24"/>
        </w:rPr>
        <w:t>j</w:t>
      </w:r>
      <w:r w:rsidRPr="00BA66F9">
        <w:rPr>
          <w:rFonts w:cstheme="minorHAnsi"/>
          <w:sz w:val="24"/>
          <w:szCs w:val="24"/>
        </w:rPr>
        <w:t>).</w:t>
      </w:r>
    </w:p>
    <w:p w14:paraId="025F16EB" w14:textId="1AD61A05" w:rsidR="00DC5979" w:rsidRPr="00BA66F9" w:rsidRDefault="00DC5979" w:rsidP="005B36EF">
      <w:pPr>
        <w:rPr>
          <w:rFonts w:cstheme="minorHAnsi"/>
          <w:sz w:val="24"/>
          <w:szCs w:val="24"/>
        </w:rPr>
      </w:pPr>
    </w:p>
    <w:p w14:paraId="48BE2A69" w14:textId="685EAF8B" w:rsidR="00943BF2" w:rsidRPr="00BA66F9" w:rsidRDefault="00943BF2" w:rsidP="00893962">
      <w:pPr>
        <w:pStyle w:val="Heading2"/>
        <w:numPr>
          <w:ilvl w:val="1"/>
          <w:numId w:val="31"/>
        </w:numPr>
        <w:ind w:left="851" w:hanging="851"/>
        <w:rPr>
          <w:rFonts w:asciiTheme="minorHAnsi" w:hAnsiTheme="minorHAnsi" w:cstheme="minorHAnsi"/>
          <w:color w:val="auto"/>
          <w:sz w:val="24"/>
          <w:szCs w:val="24"/>
          <w:u w:val="single"/>
        </w:rPr>
      </w:pPr>
      <w:bookmarkStart w:id="329" w:name="_Toc58838695"/>
      <w:r w:rsidRPr="00BA66F9">
        <w:rPr>
          <w:rFonts w:asciiTheme="minorHAnsi" w:hAnsiTheme="minorHAnsi" w:cstheme="minorHAnsi"/>
          <w:color w:val="auto"/>
          <w:sz w:val="24"/>
          <w:szCs w:val="24"/>
          <w:u w:val="single"/>
        </w:rPr>
        <w:t>Reporting Requirement</w:t>
      </w:r>
      <w:bookmarkEnd w:id="329"/>
    </w:p>
    <w:p w14:paraId="426DEBC4" w14:textId="77777777" w:rsidR="00943BF2" w:rsidRPr="00BA66F9" w:rsidRDefault="00943BF2" w:rsidP="00943BF2">
      <w:pPr>
        <w:pStyle w:val="ListParagraph"/>
        <w:spacing w:after="0" w:line="240" w:lineRule="auto"/>
        <w:ind w:left="851" w:hanging="851"/>
        <w:jc w:val="both"/>
        <w:rPr>
          <w:rFonts w:cstheme="minorHAnsi"/>
          <w:sz w:val="24"/>
          <w:szCs w:val="24"/>
        </w:rPr>
      </w:pPr>
    </w:p>
    <w:p w14:paraId="0DFA8E14" w14:textId="4FBF70F0" w:rsidR="00943BF2" w:rsidRPr="00BA66F9" w:rsidRDefault="00EB6CEC" w:rsidP="00893962">
      <w:pPr>
        <w:pStyle w:val="ListParagraph"/>
        <w:numPr>
          <w:ilvl w:val="2"/>
          <w:numId w:val="31"/>
        </w:numPr>
        <w:spacing w:after="0" w:line="240" w:lineRule="auto"/>
        <w:ind w:left="851" w:hanging="851"/>
        <w:jc w:val="both"/>
        <w:rPr>
          <w:rFonts w:cstheme="minorHAnsi"/>
          <w:sz w:val="24"/>
          <w:szCs w:val="24"/>
        </w:rPr>
      </w:pPr>
      <w:r w:rsidRPr="00BA66F9">
        <w:rPr>
          <w:rFonts w:cstheme="minorHAnsi"/>
          <w:sz w:val="24"/>
          <w:szCs w:val="24"/>
        </w:rPr>
        <w:t>The</w:t>
      </w:r>
      <w:r w:rsidR="00943BF2" w:rsidRPr="00BA66F9">
        <w:rPr>
          <w:rFonts w:cstheme="minorHAnsi"/>
          <w:sz w:val="24"/>
          <w:szCs w:val="24"/>
        </w:rPr>
        <w:t xml:space="preserve"> regulated dealer must submit semi-annual returns related to its business and transactions in six-month periods with effect from 1 January 2021.  </w:t>
      </w:r>
    </w:p>
    <w:p w14:paraId="602960DE" w14:textId="77777777" w:rsidR="00943BF2" w:rsidRPr="00BA66F9" w:rsidRDefault="00943BF2" w:rsidP="00943BF2">
      <w:pPr>
        <w:pStyle w:val="ListParagraph"/>
        <w:spacing w:after="0" w:line="240" w:lineRule="auto"/>
        <w:ind w:left="851"/>
        <w:jc w:val="both"/>
        <w:rPr>
          <w:rFonts w:cstheme="minorHAnsi"/>
          <w:sz w:val="24"/>
          <w:szCs w:val="24"/>
        </w:rPr>
      </w:pPr>
    </w:p>
    <w:p w14:paraId="2E76090E" w14:textId="4FBF9203" w:rsidR="00943BF2" w:rsidRPr="00BA66F9" w:rsidRDefault="00943BF2" w:rsidP="00893962">
      <w:pPr>
        <w:pStyle w:val="ListParagraph"/>
        <w:numPr>
          <w:ilvl w:val="2"/>
          <w:numId w:val="31"/>
        </w:numPr>
        <w:spacing w:after="0" w:line="240" w:lineRule="auto"/>
        <w:ind w:left="851" w:hanging="851"/>
        <w:jc w:val="both"/>
        <w:rPr>
          <w:rFonts w:cstheme="minorHAnsi"/>
          <w:sz w:val="24"/>
          <w:szCs w:val="24"/>
        </w:rPr>
      </w:pPr>
      <w:r w:rsidRPr="00BA66F9">
        <w:rPr>
          <w:rFonts w:cstheme="minorHAnsi"/>
          <w:sz w:val="24"/>
          <w:szCs w:val="24"/>
        </w:rPr>
        <w:t xml:space="preserve">The regulated dealer is strongly encouraged to </w:t>
      </w:r>
      <w:r w:rsidR="00991E18" w:rsidRPr="00BA66F9">
        <w:rPr>
          <w:rFonts w:cstheme="minorHAnsi"/>
          <w:sz w:val="24"/>
          <w:szCs w:val="24"/>
        </w:rPr>
        <w:t>prepare</w:t>
      </w:r>
      <w:r w:rsidRPr="00BA66F9">
        <w:rPr>
          <w:rFonts w:cstheme="minorHAnsi"/>
          <w:sz w:val="24"/>
          <w:szCs w:val="24"/>
        </w:rPr>
        <w:t xml:space="preserve"> the required information </w:t>
      </w:r>
      <w:r w:rsidR="00991E18" w:rsidRPr="00BA66F9">
        <w:rPr>
          <w:rFonts w:cstheme="minorHAnsi"/>
          <w:sz w:val="24"/>
          <w:szCs w:val="24"/>
        </w:rPr>
        <w:t xml:space="preserve">consistently throughout </w:t>
      </w:r>
      <w:r w:rsidRPr="00BA66F9">
        <w:rPr>
          <w:rFonts w:cstheme="minorHAnsi"/>
          <w:sz w:val="24"/>
          <w:szCs w:val="24"/>
        </w:rPr>
        <w:t>the six-month reporting period.</w:t>
      </w:r>
    </w:p>
    <w:p w14:paraId="014620DA" w14:textId="77777777" w:rsidR="00943BF2" w:rsidRPr="00BA66F9" w:rsidRDefault="00943BF2" w:rsidP="00943BF2">
      <w:pPr>
        <w:pStyle w:val="ListParagraph"/>
        <w:spacing w:after="0" w:line="240" w:lineRule="auto"/>
        <w:ind w:left="851"/>
        <w:jc w:val="both"/>
        <w:rPr>
          <w:rFonts w:cstheme="minorHAnsi"/>
          <w:sz w:val="24"/>
          <w:szCs w:val="24"/>
        </w:rPr>
      </w:pPr>
    </w:p>
    <w:p w14:paraId="7A66F899" w14:textId="59C8562C" w:rsidR="00943BF2" w:rsidRPr="00BA66F9" w:rsidRDefault="00943BF2" w:rsidP="00893962">
      <w:pPr>
        <w:pStyle w:val="ListParagraph"/>
        <w:numPr>
          <w:ilvl w:val="2"/>
          <w:numId w:val="31"/>
        </w:numPr>
        <w:spacing w:after="0" w:line="240" w:lineRule="auto"/>
        <w:ind w:left="851" w:hanging="851"/>
        <w:jc w:val="both"/>
        <w:rPr>
          <w:rFonts w:cstheme="minorHAnsi"/>
          <w:sz w:val="24"/>
          <w:szCs w:val="24"/>
        </w:rPr>
      </w:pPr>
      <w:r w:rsidRPr="00BA66F9">
        <w:rPr>
          <w:rFonts w:cstheme="minorHAnsi"/>
          <w:sz w:val="24"/>
          <w:szCs w:val="24"/>
        </w:rPr>
        <w:t xml:space="preserve">The semi-annual return </w:t>
      </w:r>
      <w:proofErr w:type="gramStart"/>
      <w:r w:rsidRPr="00BA66F9">
        <w:rPr>
          <w:rFonts w:cstheme="minorHAnsi"/>
          <w:sz w:val="24"/>
          <w:szCs w:val="24"/>
        </w:rPr>
        <w:t>has to</w:t>
      </w:r>
      <w:proofErr w:type="gramEnd"/>
      <w:r w:rsidRPr="00BA66F9">
        <w:rPr>
          <w:rFonts w:cstheme="minorHAnsi"/>
          <w:sz w:val="24"/>
          <w:szCs w:val="24"/>
        </w:rPr>
        <w:t xml:space="preserve"> be submitted to </w:t>
      </w:r>
      <w:r w:rsidR="003F5E29" w:rsidRPr="00BA66F9">
        <w:rPr>
          <w:rFonts w:cstheme="minorHAnsi"/>
          <w:sz w:val="24"/>
          <w:szCs w:val="24"/>
        </w:rPr>
        <w:t xml:space="preserve">the </w:t>
      </w:r>
      <w:r w:rsidRPr="00BA66F9">
        <w:rPr>
          <w:rFonts w:cstheme="minorHAnsi"/>
          <w:sz w:val="24"/>
          <w:szCs w:val="24"/>
        </w:rPr>
        <w:t>Min</w:t>
      </w:r>
      <w:r w:rsidR="003F5E29" w:rsidRPr="00BA66F9">
        <w:rPr>
          <w:rFonts w:cstheme="minorHAnsi"/>
          <w:sz w:val="24"/>
          <w:szCs w:val="24"/>
        </w:rPr>
        <w:t xml:space="preserve">istry of </w:t>
      </w:r>
      <w:r w:rsidRPr="00BA66F9">
        <w:rPr>
          <w:rFonts w:cstheme="minorHAnsi"/>
          <w:sz w:val="24"/>
          <w:szCs w:val="24"/>
        </w:rPr>
        <w:t>Law via the stipulated channels within 30 days after the reporting period, e.g. by 30 July 2021 for period from 1 January 2021 to 30 June 2021.</w:t>
      </w:r>
    </w:p>
    <w:p w14:paraId="22B0EE10" w14:textId="77777777" w:rsidR="00943BF2" w:rsidRPr="00BA66F9" w:rsidRDefault="00943BF2" w:rsidP="005B36EF">
      <w:pPr>
        <w:rPr>
          <w:rFonts w:cstheme="minorHAnsi"/>
          <w:sz w:val="24"/>
          <w:szCs w:val="24"/>
        </w:rPr>
      </w:pPr>
    </w:p>
    <w:p w14:paraId="2C034FE4" w14:textId="6E2DF89B" w:rsidR="00C44324" w:rsidRPr="00BA66F9" w:rsidRDefault="00C44324" w:rsidP="00893962">
      <w:pPr>
        <w:pStyle w:val="Heading2"/>
        <w:numPr>
          <w:ilvl w:val="1"/>
          <w:numId w:val="31"/>
        </w:numPr>
        <w:ind w:left="851" w:hanging="851"/>
        <w:rPr>
          <w:rFonts w:asciiTheme="minorHAnsi" w:hAnsiTheme="minorHAnsi" w:cstheme="minorHAnsi"/>
          <w:color w:val="auto"/>
          <w:sz w:val="24"/>
          <w:szCs w:val="24"/>
          <w:u w:val="single"/>
        </w:rPr>
      </w:pPr>
      <w:bookmarkStart w:id="330" w:name="_Toc58838696"/>
      <w:r w:rsidRPr="00BA66F9">
        <w:rPr>
          <w:rFonts w:asciiTheme="minorHAnsi" w:hAnsiTheme="minorHAnsi" w:cstheme="minorHAnsi"/>
          <w:color w:val="auto"/>
          <w:sz w:val="24"/>
          <w:szCs w:val="24"/>
          <w:u w:val="single"/>
        </w:rPr>
        <w:lastRenderedPageBreak/>
        <w:t>Data Protection</w:t>
      </w:r>
      <w:bookmarkEnd w:id="330"/>
    </w:p>
    <w:p w14:paraId="161CAFCD" w14:textId="77777777" w:rsidR="00C44324" w:rsidRPr="00BA66F9" w:rsidRDefault="00C44324" w:rsidP="00BF7E28">
      <w:pPr>
        <w:pStyle w:val="ListParagraph"/>
        <w:spacing w:after="0" w:line="240" w:lineRule="auto"/>
        <w:ind w:left="851" w:hanging="851"/>
        <w:jc w:val="both"/>
        <w:rPr>
          <w:rFonts w:cstheme="minorHAnsi"/>
          <w:sz w:val="24"/>
          <w:szCs w:val="24"/>
        </w:rPr>
      </w:pPr>
    </w:p>
    <w:p w14:paraId="65911A5F" w14:textId="77777777" w:rsidR="00C44324" w:rsidRPr="00BA66F9" w:rsidRDefault="00C44324" w:rsidP="00893962">
      <w:pPr>
        <w:pStyle w:val="ListParagraph"/>
        <w:numPr>
          <w:ilvl w:val="2"/>
          <w:numId w:val="31"/>
        </w:numPr>
        <w:spacing w:after="0" w:line="240" w:lineRule="auto"/>
        <w:ind w:left="851" w:hanging="851"/>
        <w:jc w:val="both"/>
        <w:rPr>
          <w:rFonts w:cstheme="minorHAnsi"/>
          <w:sz w:val="24"/>
          <w:szCs w:val="24"/>
        </w:rPr>
      </w:pPr>
      <w:r w:rsidRPr="00BA66F9">
        <w:rPr>
          <w:rFonts w:cstheme="minorHAnsi"/>
          <w:sz w:val="24"/>
          <w:szCs w:val="24"/>
        </w:rPr>
        <w:t>All customer personal data collected in the course of CDD may only be used to address ML/TF risks in accordance with the requirements of the PSPM Act. The data collected should not be used for unrelated purposes.</w:t>
      </w:r>
    </w:p>
    <w:p w14:paraId="0AAD929F" w14:textId="77777777" w:rsidR="00C44324" w:rsidRPr="00BA66F9" w:rsidRDefault="00C44324" w:rsidP="00BF7E28">
      <w:pPr>
        <w:pStyle w:val="ListParagraph"/>
        <w:spacing w:after="0" w:line="240" w:lineRule="auto"/>
        <w:ind w:left="851" w:hanging="851"/>
        <w:jc w:val="both"/>
        <w:rPr>
          <w:rFonts w:cstheme="minorHAnsi"/>
          <w:sz w:val="24"/>
          <w:szCs w:val="24"/>
        </w:rPr>
      </w:pPr>
    </w:p>
    <w:p w14:paraId="3FDE84A6" w14:textId="6529F28A" w:rsidR="00C44324" w:rsidRPr="00BA66F9" w:rsidRDefault="00C44324" w:rsidP="00893962">
      <w:pPr>
        <w:pStyle w:val="ListParagraph"/>
        <w:numPr>
          <w:ilvl w:val="2"/>
          <w:numId w:val="31"/>
        </w:numPr>
        <w:spacing w:after="0" w:line="240" w:lineRule="auto"/>
        <w:ind w:left="851" w:hanging="851"/>
        <w:jc w:val="both"/>
        <w:rPr>
          <w:rFonts w:cstheme="minorHAnsi"/>
          <w:sz w:val="24"/>
          <w:szCs w:val="24"/>
        </w:rPr>
      </w:pPr>
      <w:r w:rsidRPr="00BA66F9">
        <w:rPr>
          <w:rFonts w:cstheme="minorHAnsi"/>
          <w:sz w:val="24"/>
          <w:szCs w:val="24"/>
        </w:rPr>
        <w:t xml:space="preserve">Regulated dealers, like other entities, remain subject to the requirements under the PDPA (refer to the </w:t>
      </w:r>
      <w:hyperlink r:id="rId26" w:history="1">
        <w:r w:rsidR="00566D43" w:rsidRPr="00BA66F9">
          <w:rPr>
            <w:rStyle w:val="Hyperlink"/>
            <w:sz w:val="24"/>
            <w:szCs w:val="24"/>
          </w:rPr>
          <w:t>PDPC website</w:t>
        </w:r>
      </w:hyperlink>
      <w:r w:rsidRPr="00BA66F9">
        <w:rPr>
          <w:rFonts w:cstheme="minorHAnsi"/>
          <w:sz w:val="24"/>
          <w:szCs w:val="24"/>
        </w:rPr>
        <w:t xml:space="preserve"> for more information, accessed via </w:t>
      </w:r>
      <w:hyperlink r:id="rId27" w:history="1">
        <w:r w:rsidR="00566D43" w:rsidRPr="00BA66F9">
          <w:rPr>
            <w:rStyle w:val="Hyperlink"/>
            <w:rFonts w:cstheme="minorHAnsi"/>
            <w:sz w:val="24"/>
            <w:szCs w:val="24"/>
          </w:rPr>
          <w:t>http://www.pdpc.gov.sg</w:t>
        </w:r>
      </w:hyperlink>
      <w:r w:rsidR="00566D43" w:rsidRPr="00BA66F9">
        <w:rPr>
          <w:rStyle w:val="Hyperlink"/>
          <w:rFonts w:cstheme="minorHAnsi"/>
          <w:color w:val="auto"/>
          <w:sz w:val="24"/>
          <w:szCs w:val="24"/>
          <w:u w:val="none"/>
        </w:rPr>
        <w:t>).</w:t>
      </w:r>
      <w:r w:rsidR="00566D43" w:rsidRPr="00BA66F9">
        <w:rPr>
          <w:rStyle w:val="Hyperlink"/>
          <w:rFonts w:cstheme="minorHAnsi"/>
          <w:color w:val="auto"/>
          <w:sz w:val="24"/>
          <w:szCs w:val="24"/>
        </w:rPr>
        <w:t xml:space="preserve"> </w:t>
      </w:r>
    </w:p>
    <w:p w14:paraId="60A57DD9" w14:textId="4F458430" w:rsidR="00475E11" w:rsidRPr="00BA66F9" w:rsidRDefault="00475E11" w:rsidP="00475E11">
      <w:pPr>
        <w:spacing w:after="0" w:line="240" w:lineRule="auto"/>
        <w:jc w:val="both"/>
        <w:rPr>
          <w:rFonts w:cstheme="minorHAnsi"/>
          <w:sz w:val="24"/>
          <w:szCs w:val="24"/>
        </w:rPr>
      </w:pPr>
    </w:p>
    <w:p w14:paraId="08AD897C" w14:textId="475D11D8" w:rsidR="004648B9" w:rsidRPr="00BA66F9" w:rsidRDefault="004648B9" w:rsidP="00893962">
      <w:pPr>
        <w:pStyle w:val="Heading1"/>
        <w:numPr>
          <w:ilvl w:val="0"/>
          <w:numId w:val="31"/>
        </w:numPr>
        <w:ind w:left="851" w:hanging="851"/>
        <w:rPr>
          <w:rFonts w:asciiTheme="minorHAnsi" w:hAnsiTheme="minorHAnsi" w:cstheme="minorHAnsi"/>
          <w:b/>
          <w:color w:val="auto"/>
          <w:sz w:val="24"/>
          <w:szCs w:val="24"/>
        </w:rPr>
      </w:pPr>
      <w:bookmarkStart w:id="331" w:name="_Toc58838697"/>
      <w:r w:rsidRPr="00BA66F9">
        <w:rPr>
          <w:rFonts w:asciiTheme="minorHAnsi" w:hAnsiTheme="minorHAnsi" w:cstheme="minorHAnsi"/>
          <w:b/>
          <w:color w:val="auto"/>
          <w:sz w:val="24"/>
          <w:szCs w:val="24"/>
        </w:rPr>
        <w:t xml:space="preserve">Additional </w:t>
      </w:r>
      <w:r w:rsidR="00BA0F72" w:rsidRPr="00BA66F9">
        <w:rPr>
          <w:rFonts w:asciiTheme="minorHAnsi" w:hAnsiTheme="minorHAnsi" w:cstheme="minorHAnsi"/>
          <w:b/>
          <w:color w:val="auto"/>
          <w:sz w:val="24"/>
          <w:szCs w:val="24"/>
        </w:rPr>
        <w:t>Measures</w:t>
      </w:r>
      <w:r w:rsidRPr="00BA66F9">
        <w:rPr>
          <w:rFonts w:asciiTheme="minorHAnsi" w:hAnsiTheme="minorHAnsi" w:cstheme="minorHAnsi"/>
          <w:b/>
          <w:color w:val="auto"/>
          <w:sz w:val="24"/>
          <w:szCs w:val="24"/>
        </w:rPr>
        <w:t xml:space="preserve"> Relating to Targeted Financial Sanctions</w:t>
      </w:r>
      <w:bookmarkEnd w:id="331"/>
    </w:p>
    <w:p w14:paraId="090B098A" w14:textId="77777777" w:rsidR="004648B9" w:rsidRPr="00BA66F9" w:rsidRDefault="004648B9" w:rsidP="004648B9">
      <w:pPr>
        <w:pStyle w:val="ListParagraph"/>
        <w:spacing w:after="0" w:line="240" w:lineRule="auto"/>
        <w:ind w:left="851" w:hanging="851"/>
        <w:jc w:val="both"/>
        <w:rPr>
          <w:rFonts w:cstheme="minorHAnsi"/>
          <w:sz w:val="24"/>
          <w:szCs w:val="24"/>
        </w:rPr>
      </w:pPr>
    </w:p>
    <w:p w14:paraId="509B6BB2" w14:textId="131A24D5" w:rsidR="003F6B0C" w:rsidRPr="00BA66F9" w:rsidRDefault="00EB6CEC" w:rsidP="00893962">
      <w:pPr>
        <w:pStyle w:val="ListParagraph"/>
        <w:numPr>
          <w:ilvl w:val="1"/>
          <w:numId w:val="31"/>
        </w:numPr>
        <w:spacing w:after="0" w:line="240" w:lineRule="auto"/>
        <w:ind w:left="851" w:hanging="851"/>
        <w:jc w:val="both"/>
        <w:rPr>
          <w:rFonts w:cstheme="minorHAnsi"/>
          <w:sz w:val="24"/>
          <w:szCs w:val="24"/>
        </w:rPr>
      </w:pPr>
      <w:r w:rsidRPr="00BA66F9">
        <w:rPr>
          <w:rFonts w:cstheme="minorHAnsi"/>
          <w:sz w:val="24"/>
          <w:szCs w:val="24"/>
        </w:rPr>
        <w:t>The</w:t>
      </w:r>
      <w:r w:rsidR="001B3504" w:rsidRPr="00BA66F9">
        <w:rPr>
          <w:rFonts w:cstheme="minorHAnsi"/>
          <w:sz w:val="24"/>
          <w:szCs w:val="24"/>
        </w:rPr>
        <w:t xml:space="preserve"> regulated </w:t>
      </w:r>
      <w:r w:rsidR="003F6B0C" w:rsidRPr="00BA66F9">
        <w:rPr>
          <w:rFonts w:cstheme="minorHAnsi"/>
          <w:sz w:val="24"/>
          <w:szCs w:val="24"/>
        </w:rPr>
        <w:t>dealer</w:t>
      </w:r>
      <w:r w:rsidR="001B3504" w:rsidRPr="00BA66F9">
        <w:rPr>
          <w:rFonts w:cstheme="minorHAnsi"/>
          <w:sz w:val="24"/>
          <w:szCs w:val="24"/>
        </w:rPr>
        <w:t xml:space="preserve"> must</w:t>
      </w:r>
      <w:r w:rsidR="003F6B0C" w:rsidRPr="00BA66F9">
        <w:rPr>
          <w:rFonts w:cstheme="minorHAnsi"/>
          <w:sz w:val="24"/>
          <w:szCs w:val="24"/>
        </w:rPr>
        <w:t xml:space="preserve"> </w:t>
      </w:r>
      <w:r w:rsidR="003D520A" w:rsidRPr="00BA66F9">
        <w:rPr>
          <w:rFonts w:cstheme="minorHAnsi"/>
          <w:sz w:val="24"/>
          <w:szCs w:val="24"/>
        </w:rPr>
        <w:t xml:space="preserve">take </w:t>
      </w:r>
      <w:r w:rsidR="003F6B0C" w:rsidRPr="00BA66F9">
        <w:rPr>
          <w:rFonts w:cstheme="minorHAnsi"/>
          <w:sz w:val="24"/>
          <w:szCs w:val="24"/>
        </w:rPr>
        <w:t xml:space="preserve">additional measures relating to targeted financial sanctions. This means that before </w:t>
      </w:r>
      <w:r w:rsidR="003D520A" w:rsidRPr="00BA66F9">
        <w:rPr>
          <w:rFonts w:cstheme="minorHAnsi"/>
          <w:sz w:val="24"/>
          <w:szCs w:val="24"/>
        </w:rPr>
        <w:t>entering into a transaction</w:t>
      </w:r>
      <w:r w:rsidR="003F6B0C" w:rsidRPr="00BA66F9">
        <w:rPr>
          <w:rFonts w:cstheme="minorHAnsi"/>
          <w:sz w:val="24"/>
          <w:szCs w:val="24"/>
        </w:rPr>
        <w:t xml:space="preserve">, </w:t>
      </w:r>
      <w:r w:rsidR="001B3504" w:rsidRPr="00BA66F9">
        <w:rPr>
          <w:rFonts w:cstheme="minorHAnsi"/>
          <w:sz w:val="24"/>
          <w:szCs w:val="24"/>
        </w:rPr>
        <w:t xml:space="preserve">the </w:t>
      </w:r>
      <w:r w:rsidR="003F6B0C" w:rsidRPr="00BA66F9">
        <w:rPr>
          <w:rFonts w:cstheme="minorHAnsi"/>
          <w:sz w:val="24"/>
          <w:szCs w:val="24"/>
        </w:rPr>
        <w:t>regulated dealer</w:t>
      </w:r>
      <w:r w:rsidR="001B3504" w:rsidRPr="00BA66F9">
        <w:rPr>
          <w:rFonts w:cstheme="minorHAnsi"/>
          <w:sz w:val="24"/>
          <w:szCs w:val="24"/>
        </w:rPr>
        <w:t xml:space="preserve"> is</w:t>
      </w:r>
      <w:r w:rsidR="003F6B0C" w:rsidRPr="00BA66F9">
        <w:rPr>
          <w:rFonts w:cstheme="minorHAnsi"/>
          <w:sz w:val="24"/>
          <w:szCs w:val="24"/>
        </w:rPr>
        <w:t xml:space="preserve"> required to assess whether the customer, or any person on whose behalf the customer is acting, is:</w:t>
      </w:r>
    </w:p>
    <w:p w14:paraId="757F6B45" w14:textId="77777777" w:rsidR="003F6B0C" w:rsidRPr="00BA66F9" w:rsidRDefault="003F6B0C" w:rsidP="003F6B0C">
      <w:pPr>
        <w:pStyle w:val="ListParagraph"/>
        <w:spacing w:after="0" w:line="240" w:lineRule="auto"/>
        <w:ind w:left="2160"/>
        <w:jc w:val="both"/>
        <w:rPr>
          <w:rFonts w:cstheme="minorHAnsi"/>
          <w:sz w:val="24"/>
          <w:szCs w:val="24"/>
        </w:rPr>
      </w:pPr>
    </w:p>
    <w:p w14:paraId="34432D94" w14:textId="1CAA198A" w:rsidR="003F6B0C" w:rsidRPr="00BA66F9" w:rsidRDefault="003F6B0C" w:rsidP="00893962">
      <w:pPr>
        <w:pStyle w:val="ListParagraph"/>
        <w:numPr>
          <w:ilvl w:val="3"/>
          <w:numId w:val="28"/>
        </w:numPr>
        <w:spacing w:after="0" w:line="240" w:lineRule="auto"/>
        <w:ind w:left="1418" w:hanging="567"/>
        <w:jc w:val="both"/>
        <w:rPr>
          <w:rFonts w:cstheme="minorHAnsi"/>
          <w:sz w:val="24"/>
          <w:szCs w:val="24"/>
        </w:rPr>
      </w:pPr>
      <w:r w:rsidRPr="00BA66F9">
        <w:rPr>
          <w:rFonts w:cstheme="minorHAnsi"/>
          <w:sz w:val="24"/>
          <w:szCs w:val="24"/>
        </w:rPr>
        <w:t>a terrorist or terrorist entity under the TSOFA; or</w:t>
      </w:r>
    </w:p>
    <w:p w14:paraId="103855D1" w14:textId="77777777" w:rsidR="003F6B0C" w:rsidRPr="00BA66F9" w:rsidRDefault="003F6B0C" w:rsidP="003F6B0C">
      <w:pPr>
        <w:pStyle w:val="ListParagraph"/>
        <w:spacing w:after="0" w:line="240" w:lineRule="auto"/>
        <w:ind w:left="1418" w:hanging="567"/>
        <w:jc w:val="both"/>
        <w:rPr>
          <w:rFonts w:cstheme="minorHAnsi"/>
          <w:sz w:val="24"/>
          <w:szCs w:val="24"/>
        </w:rPr>
      </w:pPr>
    </w:p>
    <w:p w14:paraId="5C40FE9A" w14:textId="08AD3918" w:rsidR="003F6B0C" w:rsidRPr="00BA66F9" w:rsidRDefault="003F6B0C" w:rsidP="00893962">
      <w:pPr>
        <w:pStyle w:val="ListParagraph"/>
        <w:numPr>
          <w:ilvl w:val="3"/>
          <w:numId w:val="28"/>
        </w:numPr>
        <w:spacing w:after="0" w:line="240" w:lineRule="auto"/>
        <w:ind w:left="1418" w:hanging="567"/>
        <w:jc w:val="both"/>
        <w:rPr>
          <w:rFonts w:cstheme="minorHAnsi"/>
          <w:sz w:val="24"/>
          <w:szCs w:val="24"/>
        </w:rPr>
      </w:pPr>
      <w:r w:rsidRPr="00BA66F9">
        <w:rPr>
          <w:rFonts w:cstheme="minorHAnsi"/>
          <w:sz w:val="24"/>
          <w:szCs w:val="24"/>
        </w:rPr>
        <w:t>a designated person as defined in any regulations made under the UN Act.</w:t>
      </w:r>
    </w:p>
    <w:p w14:paraId="44744551" w14:textId="50044FDC" w:rsidR="003F6B0C" w:rsidRPr="00BA66F9" w:rsidRDefault="003F6B0C" w:rsidP="00E65352">
      <w:pPr>
        <w:spacing w:after="0" w:line="240" w:lineRule="auto"/>
        <w:jc w:val="both"/>
        <w:rPr>
          <w:rFonts w:cstheme="minorHAnsi"/>
          <w:sz w:val="24"/>
          <w:szCs w:val="24"/>
        </w:rPr>
      </w:pPr>
    </w:p>
    <w:p w14:paraId="3B94196E" w14:textId="4E9F19E8" w:rsidR="003F6B0C" w:rsidRPr="00BA66F9" w:rsidRDefault="003F6B0C" w:rsidP="00893962">
      <w:pPr>
        <w:pStyle w:val="ListParagraph"/>
        <w:numPr>
          <w:ilvl w:val="1"/>
          <w:numId w:val="31"/>
        </w:numPr>
        <w:spacing w:after="0" w:line="240" w:lineRule="auto"/>
        <w:ind w:left="851" w:hanging="851"/>
        <w:jc w:val="both"/>
        <w:rPr>
          <w:rFonts w:cstheme="minorHAnsi"/>
          <w:sz w:val="24"/>
          <w:szCs w:val="24"/>
        </w:rPr>
      </w:pPr>
      <w:r w:rsidRPr="00BA66F9">
        <w:rPr>
          <w:rFonts w:cstheme="minorHAnsi"/>
          <w:sz w:val="24"/>
          <w:szCs w:val="24"/>
        </w:rPr>
        <w:t xml:space="preserve">If they are found in the </w:t>
      </w:r>
      <w:r w:rsidR="001A0009" w:rsidRPr="00BA66F9">
        <w:rPr>
          <w:rFonts w:cstheme="minorHAnsi"/>
          <w:iCs/>
          <w:sz w:val="24"/>
          <w:szCs w:val="24"/>
        </w:rPr>
        <w:t>terrorist designations and financial</w:t>
      </w:r>
      <w:r w:rsidR="001A0009" w:rsidRPr="00BA66F9">
        <w:rPr>
          <w:rFonts w:cstheme="minorHAnsi"/>
          <w:i/>
          <w:sz w:val="24"/>
          <w:szCs w:val="24"/>
        </w:rPr>
        <w:t xml:space="preserve"> </w:t>
      </w:r>
      <w:r w:rsidRPr="00BA66F9">
        <w:rPr>
          <w:rFonts w:cstheme="minorHAnsi"/>
          <w:sz w:val="24"/>
          <w:szCs w:val="24"/>
        </w:rPr>
        <w:t>sanction</w:t>
      </w:r>
      <w:r w:rsidR="00E65352" w:rsidRPr="00BA66F9">
        <w:rPr>
          <w:rFonts w:cstheme="minorHAnsi"/>
          <w:sz w:val="24"/>
          <w:szCs w:val="24"/>
        </w:rPr>
        <w:t>s</w:t>
      </w:r>
      <w:r w:rsidRPr="00BA66F9">
        <w:rPr>
          <w:rFonts w:cstheme="minorHAnsi"/>
          <w:sz w:val="24"/>
          <w:szCs w:val="24"/>
        </w:rPr>
        <w:t xml:space="preserve"> lists (refer to paragraph 6.</w:t>
      </w:r>
      <w:r w:rsidR="005D3F79" w:rsidRPr="00BA66F9">
        <w:rPr>
          <w:rFonts w:cstheme="minorHAnsi"/>
          <w:sz w:val="24"/>
          <w:szCs w:val="24"/>
        </w:rPr>
        <w:t>4</w:t>
      </w:r>
      <w:r w:rsidRPr="00BA66F9">
        <w:rPr>
          <w:rFonts w:cstheme="minorHAnsi"/>
          <w:sz w:val="24"/>
          <w:szCs w:val="24"/>
        </w:rPr>
        <w:t>.</w:t>
      </w:r>
      <w:r w:rsidR="005D3F79" w:rsidRPr="00BA66F9">
        <w:rPr>
          <w:rFonts w:cstheme="minorHAnsi"/>
          <w:sz w:val="24"/>
          <w:szCs w:val="24"/>
        </w:rPr>
        <w:t>3</w:t>
      </w:r>
      <w:r w:rsidRPr="00BA66F9">
        <w:rPr>
          <w:rFonts w:cstheme="minorHAnsi"/>
          <w:sz w:val="24"/>
          <w:szCs w:val="24"/>
        </w:rPr>
        <w:t xml:space="preserve">), </w:t>
      </w:r>
      <w:r w:rsidR="005D3F79" w:rsidRPr="00BA66F9">
        <w:rPr>
          <w:rFonts w:cstheme="minorHAnsi"/>
          <w:sz w:val="24"/>
          <w:szCs w:val="24"/>
        </w:rPr>
        <w:t xml:space="preserve">the </w:t>
      </w:r>
      <w:r w:rsidRPr="00BA66F9">
        <w:rPr>
          <w:rFonts w:cstheme="minorHAnsi"/>
          <w:sz w:val="24"/>
          <w:szCs w:val="24"/>
        </w:rPr>
        <w:t xml:space="preserve">regulated dealer should ensure that </w:t>
      </w:r>
      <w:r w:rsidR="005D3F79" w:rsidRPr="00BA66F9">
        <w:rPr>
          <w:rFonts w:cstheme="minorHAnsi"/>
          <w:sz w:val="24"/>
          <w:szCs w:val="24"/>
        </w:rPr>
        <w:t xml:space="preserve">it </w:t>
      </w:r>
      <w:r w:rsidRPr="00BA66F9">
        <w:rPr>
          <w:rFonts w:cstheme="minorHAnsi"/>
          <w:sz w:val="24"/>
          <w:szCs w:val="24"/>
        </w:rPr>
        <w:t>do</w:t>
      </w:r>
      <w:r w:rsidR="005D3F79" w:rsidRPr="00BA66F9">
        <w:rPr>
          <w:rFonts w:cstheme="minorHAnsi"/>
          <w:sz w:val="24"/>
          <w:szCs w:val="24"/>
        </w:rPr>
        <w:t>es</w:t>
      </w:r>
      <w:r w:rsidRPr="00BA66F9">
        <w:rPr>
          <w:rFonts w:cstheme="minorHAnsi"/>
          <w:sz w:val="24"/>
          <w:szCs w:val="24"/>
        </w:rPr>
        <w:t xml:space="preserve"> not deal with them. If the regulated dealer has reason to suspect that the customer may be a terrorist, terrorist entity or designated person, the regulated dealer must:</w:t>
      </w:r>
    </w:p>
    <w:p w14:paraId="3BA0651B" w14:textId="77777777" w:rsidR="003F6B0C" w:rsidRPr="00BA66F9" w:rsidRDefault="003F6B0C" w:rsidP="003F6B0C">
      <w:pPr>
        <w:pStyle w:val="ListParagraph"/>
        <w:spacing w:after="0" w:line="240" w:lineRule="auto"/>
        <w:ind w:left="2268"/>
        <w:jc w:val="both"/>
        <w:rPr>
          <w:rFonts w:cstheme="minorHAnsi"/>
          <w:sz w:val="24"/>
          <w:szCs w:val="24"/>
        </w:rPr>
      </w:pPr>
    </w:p>
    <w:p w14:paraId="135395FA" w14:textId="77777777" w:rsidR="003F6B0C" w:rsidRPr="00BA66F9" w:rsidRDefault="003F6B0C" w:rsidP="00893962">
      <w:pPr>
        <w:pStyle w:val="ListParagraph"/>
        <w:numPr>
          <w:ilvl w:val="0"/>
          <w:numId w:val="44"/>
        </w:numPr>
        <w:spacing w:after="0" w:line="240" w:lineRule="auto"/>
        <w:ind w:left="1418" w:hanging="567"/>
        <w:jc w:val="both"/>
        <w:rPr>
          <w:rFonts w:cstheme="minorHAnsi"/>
          <w:sz w:val="24"/>
          <w:szCs w:val="24"/>
        </w:rPr>
      </w:pPr>
      <w:r w:rsidRPr="00BA66F9">
        <w:rPr>
          <w:rFonts w:cstheme="minorHAnsi"/>
          <w:sz w:val="24"/>
          <w:szCs w:val="24"/>
        </w:rPr>
        <w:t>decline to enter into any transaction with the customer;</w:t>
      </w:r>
    </w:p>
    <w:p w14:paraId="08AD5125" w14:textId="77777777" w:rsidR="003F6B0C" w:rsidRPr="00BA66F9" w:rsidRDefault="003F6B0C" w:rsidP="003F6B0C">
      <w:pPr>
        <w:pStyle w:val="ListParagraph"/>
        <w:spacing w:after="0" w:line="240" w:lineRule="auto"/>
        <w:ind w:left="1418" w:hanging="567"/>
        <w:jc w:val="both"/>
        <w:rPr>
          <w:rFonts w:cstheme="minorHAnsi"/>
          <w:sz w:val="24"/>
          <w:szCs w:val="24"/>
        </w:rPr>
      </w:pPr>
    </w:p>
    <w:p w14:paraId="7C0EAA31" w14:textId="77777777" w:rsidR="003F6B0C" w:rsidRPr="00BA66F9" w:rsidRDefault="003F6B0C" w:rsidP="00893962">
      <w:pPr>
        <w:pStyle w:val="ListParagraph"/>
        <w:numPr>
          <w:ilvl w:val="0"/>
          <w:numId w:val="44"/>
        </w:numPr>
        <w:spacing w:after="0" w:line="240" w:lineRule="auto"/>
        <w:ind w:left="1418" w:hanging="567"/>
        <w:jc w:val="both"/>
        <w:rPr>
          <w:rFonts w:cstheme="minorHAnsi"/>
          <w:sz w:val="24"/>
          <w:szCs w:val="24"/>
        </w:rPr>
      </w:pPr>
      <w:r w:rsidRPr="00BA66F9">
        <w:rPr>
          <w:rFonts w:cstheme="minorHAnsi"/>
          <w:sz w:val="24"/>
          <w:szCs w:val="24"/>
        </w:rPr>
        <w:t xml:space="preserve">terminate any transaction </w:t>
      </w:r>
      <w:proofErr w:type="gramStart"/>
      <w:r w:rsidRPr="00BA66F9">
        <w:rPr>
          <w:rFonts w:cstheme="minorHAnsi"/>
          <w:sz w:val="24"/>
          <w:szCs w:val="24"/>
        </w:rPr>
        <w:t>entered into</w:t>
      </w:r>
      <w:proofErr w:type="gramEnd"/>
      <w:r w:rsidRPr="00BA66F9">
        <w:rPr>
          <w:rFonts w:cstheme="minorHAnsi"/>
          <w:sz w:val="24"/>
          <w:szCs w:val="24"/>
        </w:rPr>
        <w:t xml:space="preserve"> with the customer; and</w:t>
      </w:r>
    </w:p>
    <w:p w14:paraId="59A40B04" w14:textId="77777777" w:rsidR="003F6B0C" w:rsidRPr="00BA66F9" w:rsidRDefault="003F6B0C" w:rsidP="003F6B0C">
      <w:pPr>
        <w:pStyle w:val="ListParagraph"/>
        <w:spacing w:after="0" w:line="240" w:lineRule="auto"/>
        <w:ind w:left="1418" w:hanging="567"/>
        <w:jc w:val="both"/>
        <w:rPr>
          <w:rFonts w:cstheme="minorHAnsi"/>
          <w:sz w:val="24"/>
          <w:szCs w:val="24"/>
        </w:rPr>
      </w:pPr>
    </w:p>
    <w:p w14:paraId="054783FB" w14:textId="7032D11A" w:rsidR="003F6B0C" w:rsidRPr="00BA66F9" w:rsidRDefault="003F6B0C" w:rsidP="00893962">
      <w:pPr>
        <w:pStyle w:val="ListParagraph"/>
        <w:numPr>
          <w:ilvl w:val="0"/>
          <w:numId w:val="44"/>
        </w:numPr>
        <w:spacing w:after="0" w:line="240" w:lineRule="auto"/>
        <w:ind w:left="1418" w:hanging="567"/>
        <w:jc w:val="both"/>
        <w:rPr>
          <w:rFonts w:cstheme="minorHAnsi"/>
          <w:sz w:val="24"/>
          <w:szCs w:val="24"/>
        </w:rPr>
      </w:pPr>
      <w:r w:rsidRPr="00BA66F9">
        <w:rPr>
          <w:rFonts w:cstheme="minorHAnsi"/>
          <w:sz w:val="24"/>
          <w:szCs w:val="24"/>
        </w:rPr>
        <w:t>make a report to the police</w:t>
      </w:r>
      <w:r w:rsidR="00943BF2" w:rsidRPr="00BA66F9">
        <w:rPr>
          <w:rFonts w:cstheme="minorHAnsi"/>
          <w:sz w:val="24"/>
          <w:szCs w:val="24"/>
        </w:rPr>
        <w:t>.</w:t>
      </w:r>
      <w:r w:rsidR="00A15396" w:rsidRPr="00BA66F9">
        <w:rPr>
          <w:rFonts w:cstheme="minorHAnsi"/>
          <w:sz w:val="24"/>
          <w:szCs w:val="24"/>
        </w:rPr>
        <w:t xml:space="preserve"> </w:t>
      </w:r>
    </w:p>
    <w:p w14:paraId="389143FE" w14:textId="77777777" w:rsidR="0028139C" w:rsidRPr="00BA66F9" w:rsidRDefault="0028139C">
      <w:pPr>
        <w:rPr>
          <w:rFonts w:eastAsiaTheme="majorEastAsia" w:cstheme="minorHAnsi"/>
          <w:b/>
          <w:sz w:val="24"/>
          <w:szCs w:val="24"/>
        </w:rPr>
      </w:pPr>
      <w:r w:rsidRPr="00BA66F9">
        <w:rPr>
          <w:rFonts w:cstheme="minorHAnsi"/>
          <w:b/>
          <w:sz w:val="24"/>
          <w:szCs w:val="24"/>
        </w:rPr>
        <w:br w:type="page"/>
      </w:r>
    </w:p>
    <w:p w14:paraId="41954A38" w14:textId="0CD68CF3" w:rsidR="00221F83" w:rsidRPr="00BA66F9" w:rsidRDefault="00221F83" w:rsidP="00735182">
      <w:pPr>
        <w:pStyle w:val="Heading1"/>
        <w:ind w:left="1134" w:hanging="1134"/>
        <w:rPr>
          <w:rFonts w:asciiTheme="minorHAnsi" w:hAnsiTheme="minorHAnsi" w:cstheme="minorHAnsi"/>
          <w:b/>
          <w:color w:val="auto"/>
          <w:sz w:val="22"/>
          <w:szCs w:val="22"/>
        </w:rPr>
      </w:pPr>
      <w:bookmarkStart w:id="332" w:name="_Annex_A_Sample"/>
      <w:bookmarkStart w:id="333" w:name="_Toc58838698"/>
      <w:bookmarkEnd w:id="332"/>
      <w:r w:rsidRPr="00BA66F9">
        <w:rPr>
          <w:rFonts w:asciiTheme="minorHAnsi" w:hAnsiTheme="minorHAnsi" w:cstheme="minorHAnsi"/>
          <w:b/>
          <w:color w:val="auto"/>
          <w:sz w:val="22"/>
          <w:szCs w:val="22"/>
        </w:rPr>
        <w:lastRenderedPageBreak/>
        <w:t xml:space="preserve">Annex </w:t>
      </w:r>
      <w:r w:rsidR="00632621" w:rsidRPr="00BA66F9">
        <w:rPr>
          <w:rFonts w:asciiTheme="minorHAnsi" w:hAnsiTheme="minorHAnsi" w:cstheme="minorHAnsi"/>
          <w:b/>
          <w:color w:val="auto"/>
          <w:sz w:val="22"/>
          <w:szCs w:val="22"/>
        </w:rPr>
        <w:t>A</w:t>
      </w:r>
      <w:r w:rsidRPr="00BA66F9">
        <w:rPr>
          <w:rFonts w:asciiTheme="minorHAnsi" w:hAnsiTheme="minorHAnsi" w:cstheme="minorHAnsi"/>
          <w:b/>
          <w:color w:val="auto"/>
          <w:sz w:val="22"/>
          <w:szCs w:val="22"/>
        </w:rPr>
        <w:tab/>
        <w:t>Sample Risk Assessment Form</w:t>
      </w:r>
      <w:bookmarkEnd w:id="333"/>
    </w:p>
    <w:p w14:paraId="174D2E92" w14:textId="1D52D615" w:rsidR="00221F83" w:rsidRPr="00BA66F9" w:rsidRDefault="00D3121A" w:rsidP="00221F83">
      <w:pPr>
        <w:contextualSpacing/>
        <w:rPr>
          <w:rFonts w:cstheme="minorHAnsi"/>
          <w:bCs/>
        </w:rPr>
      </w:pPr>
      <w:r w:rsidRPr="00BA66F9">
        <w:rPr>
          <w:rFonts w:cstheme="minorHAnsi"/>
          <w:bCs/>
        </w:rPr>
        <w:t>Note</w:t>
      </w:r>
      <w:r w:rsidR="00290C30" w:rsidRPr="00BA66F9">
        <w:rPr>
          <w:rFonts w:cstheme="minorHAnsi"/>
          <w:bCs/>
        </w:rPr>
        <w:t xml:space="preserve">: </w:t>
      </w:r>
      <w:r w:rsidRPr="00BA66F9">
        <w:rPr>
          <w:rFonts w:cstheme="minorHAnsi"/>
          <w:bCs/>
        </w:rPr>
        <w:t xml:space="preserve">The following template contains examples which </w:t>
      </w:r>
      <w:r w:rsidR="00E04F84" w:rsidRPr="00BA66F9">
        <w:rPr>
          <w:rFonts w:cstheme="minorHAnsi"/>
          <w:bCs/>
        </w:rPr>
        <w:t>the regulated dealers</w:t>
      </w:r>
      <w:r w:rsidRPr="00BA66F9">
        <w:rPr>
          <w:rFonts w:cstheme="minorHAnsi"/>
          <w:bCs/>
        </w:rPr>
        <w:t xml:space="preserve"> </w:t>
      </w:r>
      <w:r w:rsidR="00E04F84" w:rsidRPr="00BA66F9">
        <w:rPr>
          <w:rFonts w:cstheme="minorHAnsi"/>
          <w:bCs/>
        </w:rPr>
        <w:t>may consider</w:t>
      </w:r>
      <w:r w:rsidRPr="00BA66F9">
        <w:rPr>
          <w:rFonts w:cstheme="minorHAnsi"/>
          <w:bCs/>
        </w:rPr>
        <w:t xml:space="preserve"> us</w:t>
      </w:r>
      <w:r w:rsidR="00E04F84" w:rsidRPr="00BA66F9">
        <w:rPr>
          <w:rFonts w:cstheme="minorHAnsi"/>
          <w:bCs/>
        </w:rPr>
        <w:t>ing</w:t>
      </w:r>
      <w:r w:rsidRPr="00BA66F9">
        <w:rPr>
          <w:rFonts w:cstheme="minorHAnsi"/>
          <w:bCs/>
        </w:rPr>
        <w:t xml:space="preserve"> in </w:t>
      </w:r>
      <w:r w:rsidR="00E04F84" w:rsidRPr="00BA66F9">
        <w:rPr>
          <w:rFonts w:cstheme="minorHAnsi"/>
          <w:bCs/>
        </w:rPr>
        <w:t>their</w:t>
      </w:r>
      <w:r w:rsidRPr="00BA66F9">
        <w:rPr>
          <w:rFonts w:cstheme="minorHAnsi"/>
          <w:bCs/>
        </w:rPr>
        <w:t xml:space="preserve"> risk assessment</w:t>
      </w:r>
      <w:r w:rsidR="00E04F84" w:rsidRPr="00BA66F9">
        <w:rPr>
          <w:rFonts w:cstheme="minorHAnsi"/>
          <w:bCs/>
        </w:rPr>
        <w:t>s</w:t>
      </w:r>
      <w:r w:rsidRPr="00BA66F9">
        <w:rPr>
          <w:rFonts w:cstheme="minorHAnsi"/>
          <w:bCs/>
        </w:rPr>
        <w:t xml:space="preserve">. </w:t>
      </w:r>
      <w:r w:rsidR="00887289" w:rsidRPr="00BA66F9">
        <w:rPr>
          <w:rFonts w:cstheme="minorHAnsi"/>
          <w:bCs/>
        </w:rPr>
        <w:t xml:space="preserve"> </w:t>
      </w:r>
      <w:r w:rsidR="00290C30" w:rsidRPr="00BA66F9">
        <w:rPr>
          <w:rFonts w:cstheme="minorHAnsi"/>
          <w:bCs/>
        </w:rPr>
        <w:t>Regulated dealers</w:t>
      </w:r>
      <w:r w:rsidRPr="00BA66F9">
        <w:rPr>
          <w:rFonts w:cstheme="minorHAnsi"/>
          <w:bCs/>
        </w:rPr>
        <w:t xml:space="preserve"> should </w:t>
      </w:r>
      <w:r w:rsidR="00290C30" w:rsidRPr="00BA66F9">
        <w:rPr>
          <w:rFonts w:cstheme="minorHAnsi"/>
          <w:bCs/>
        </w:rPr>
        <w:t>include relevant risk factors and ensure that the measures listed to manage the ML/TF risks identified are aligned to the</w:t>
      </w:r>
      <w:r w:rsidR="00E04F84" w:rsidRPr="00BA66F9">
        <w:rPr>
          <w:rFonts w:cstheme="minorHAnsi"/>
          <w:bCs/>
        </w:rPr>
        <w:t>ir</w:t>
      </w:r>
      <w:r w:rsidR="00290C30" w:rsidRPr="00BA66F9">
        <w:rPr>
          <w:rFonts w:cstheme="minorHAnsi"/>
          <w:bCs/>
        </w:rPr>
        <w:t xml:space="preserve"> IPP</w:t>
      </w:r>
      <w:r w:rsidR="00F40A61" w:rsidRPr="00BA66F9">
        <w:rPr>
          <w:rFonts w:cstheme="minorHAnsi"/>
          <w:bCs/>
        </w:rPr>
        <w:t>C.</w:t>
      </w:r>
    </w:p>
    <w:p w14:paraId="474B7456" w14:textId="2DFC262B" w:rsidR="00F40A61" w:rsidRPr="00BA66F9" w:rsidRDefault="00F40A61" w:rsidP="00F40A61">
      <w:pPr>
        <w:pBdr>
          <w:bottom w:val="single" w:sz="12" w:space="1" w:color="auto"/>
        </w:pBdr>
        <w:jc w:val="both"/>
        <w:rPr>
          <w:rFonts w:cstheme="minorHAnsi"/>
          <w:sz w:val="2"/>
          <w:szCs w:val="2"/>
        </w:rPr>
      </w:pPr>
    </w:p>
    <w:p w14:paraId="15F11CDF" w14:textId="77777777" w:rsidR="00D3121A" w:rsidRPr="00BA66F9" w:rsidRDefault="00D3121A" w:rsidP="00221F83">
      <w:pPr>
        <w:contextualSpacing/>
        <w:rPr>
          <w:rFonts w:cstheme="minorHAnsi"/>
          <w:b/>
        </w:rPr>
      </w:pPr>
    </w:p>
    <w:tbl>
      <w:tblPr>
        <w:tblStyle w:val="TableGrid"/>
        <w:tblW w:w="0" w:type="auto"/>
        <w:tblLook w:val="04A0" w:firstRow="1" w:lastRow="0" w:firstColumn="1" w:lastColumn="0" w:noHBand="0" w:noVBand="1"/>
      </w:tblPr>
      <w:tblGrid>
        <w:gridCol w:w="4508"/>
        <w:gridCol w:w="4508"/>
      </w:tblGrid>
      <w:tr w:rsidR="00221F83" w:rsidRPr="00BA66F9" w14:paraId="3FCCBB73" w14:textId="77777777" w:rsidTr="008E2F0D">
        <w:tc>
          <w:tcPr>
            <w:tcW w:w="4508" w:type="dxa"/>
          </w:tcPr>
          <w:p w14:paraId="070063EB" w14:textId="77777777" w:rsidR="00221F83" w:rsidRPr="00BA66F9" w:rsidRDefault="00221F83" w:rsidP="008E2F0D">
            <w:pPr>
              <w:contextualSpacing/>
              <w:jc w:val="both"/>
              <w:rPr>
                <w:rFonts w:cstheme="minorHAnsi"/>
              </w:rPr>
            </w:pPr>
            <w:r w:rsidRPr="00BA66F9">
              <w:rPr>
                <w:rFonts w:cstheme="minorHAnsi"/>
              </w:rPr>
              <w:t xml:space="preserve">Name of regulated dealer: </w:t>
            </w:r>
          </w:p>
        </w:tc>
        <w:tc>
          <w:tcPr>
            <w:tcW w:w="4508" w:type="dxa"/>
          </w:tcPr>
          <w:p w14:paraId="3505EFC9" w14:textId="77777777" w:rsidR="00221F83" w:rsidRPr="00BA66F9" w:rsidRDefault="00221F83" w:rsidP="008E2F0D">
            <w:pPr>
              <w:contextualSpacing/>
              <w:jc w:val="both"/>
              <w:rPr>
                <w:rFonts w:cstheme="minorHAnsi"/>
              </w:rPr>
            </w:pPr>
            <w:r w:rsidRPr="00BA66F9">
              <w:rPr>
                <w:rFonts w:cstheme="minorHAnsi"/>
              </w:rPr>
              <w:t>Date of risk assessment:</w:t>
            </w:r>
          </w:p>
        </w:tc>
      </w:tr>
    </w:tbl>
    <w:p w14:paraId="2C4004EB" w14:textId="77777777" w:rsidR="00221F83" w:rsidRPr="00BA66F9" w:rsidRDefault="00221F83" w:rsidP="00221F83">
      <w:pPr>
        <w:contextualSpacing/>
        <w:jc w:val="both"/>
        <w:rPr>
          <w:rFonts w:cstheme="minorHAnsi"/>
        </w:rPr>
      </w:pPr>
      <w:r w:rsidRPr="00BA66F9">
        <w:rPr>
          <w:rFonts w:cstheme="minorHAnsi"/>
        </w:rPr>
        <w:t xml:space="preserve"> </w:t>
      </w:r>
    </w:p>
    <w:p w14:paraId="3527A24D" w14:textId="00AB85A9" w:rsidR="00221F83" w:rsidRPr="00BA66F9" w:rsidRDefault="00D92DE2" w:rsidP="00893962">
      <w:pPr>
        <w:pStyle w:val="ListParagraph"/>
        <w:numPr>
          <w:ilvl w:val="3"/>
          <w:numId w:val="30"/>
        </w:numPr>
        <w:ind w:left="851" w:hanging="851"/>
        <w:jc w:val="both"/>
        <w:rPr>
          <w:rFonts w:cstheme="minorHAnsi"/>
          <w:b/>
        </w:rPr>
      </w:pPr>
      <w:r w:rsidRPr="00BA66F9">
        <w:rPr>
          <w:rFonts w:cstheme="minorHAnsi"/>
          <w:b/>
        </w:rPr>
        <w:t xml:space="preserve">Customer Profile </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338FBBD3" w14:textId="77777777" w:rsidTr="00F2183E">
        <w:tc>
          <w:tcPr>
            <w:tcW w:w="3256" w:type="dxa"/>
            <w:shd w:val="clear" w:color="auto" w:fill="FBE4D5" w:themeFill="accent2" w:themeFillTint="33"/>
          </w:tcPr>
          <w:p w14:paraId="315F1571" w14:textId="77777777" w:rsidR="00D92DE2" w:rsidRPr="00BA66F9" w:rsidRDefault="00D92DE2" w:rsidP="00E83721">
            <w:pPr>
              <w:contextualSpacing/>
              <w:jc w:val="both"/>
              <w:rPr>
                <w:rFonts w:cstheme="minorHAnsi"/>
                <w:b/>
              </w:rPr>
            </w:pPr>
            <w:r w:rsidRPr="00BA66F9">
              <w:rPr>
                <w:rFonts w:cstheme="minorHAnsi"/>
                <w:b/>
              </w:rPr>
              <w:t>Background</w:t>
            </w:r>
          </w:p>
        </w:tc>
        <w:tc>
          <w:tcPr>
            <w:tcW w:w="992" w:type="dxa"/>
            <w:shd w:val="clear" w:color="auto" w:fill="FBE4D5" w:themeFill="accent2" w:themeFillTint="33"/>
          </w:tcPr>
          <w:p w14:paraId="27C6664C" w14:textId="77777777" w:rsidR="00D92DE2" w:rsidRPr="00BA66F9" w:rsidRDefault="00D92DE2" w:rsidP="00F2183E">
            <w:pPr>
              <w:contextualSpacing/>
              <w:jc w:val="center"/>
              <w:rPr>
                <w:rFonts w:cstheme="minorHAnsi"/>
                <w:b/>
              </w:rPr>
            </w:pPr>
            <w:r w:rsidRPr="00BA66F9">
              <w:rPr>
                <w:rFonts w:cstheme="minorHAnsi"/>
                <w:b/>
              </w:rPr>
              <w:t>Low</w:t>
            </w:r>
          </w:p>
          <w:p w14:paraId="014F27B6" w14:textId="77777777" w:rsidR="00D92DE2" w:rsidRPr="00BA66F9" w:rsidRDefault="00D92DE2"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54B32A23" w14:textId="77777777" w:rsidR="00D92DE2" w:rsidRPr="00BA66F9" w:rsidRDefault="00D92DE2" w:rsidP="00F2183E">
            <w:pPr>
              <w:contextualSpacing/>
              <w:jc w:val="center"/>
              <w:rPr>
                <w:rFonts w:cstheme="minorHAnsi"/>
                <w:b/>
              </w:rPr>
            </w:pPr>
            <w:r w:rsidRPr="00BA66F9">
              <w:rPr>
                <w:rFonts w:cstheme="minorHAnsi"/>
                <w:b/>
              </w:rPr>
              <w:t>Medium</w:t>
            </w:r>
          </w:p>
          <w:p w14:paraId="78646352" w14:textId="5EDE74FA" w:rsidR="00D92DE2" w:rsidRPr="00BA66F9" w:rsidRDefault="00B5454C" w:rsidP="00F218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3E432797" w14:textId="77777777" w:rsidR="00D92DE2" w:rsidRPr="00BA66F9" w:rsidRDefault="00D92DE2" w:rsidP="00F2183E">
            <w:pPr>
              <w:contextualSpacing/>
              <w:jc w:val="center"/>
              <w:rPr>
                <w:rFonts w:cstheme="minorHAnsi"/>
                <w:b/>
              </w:rPr>
            </w:pPr>
            <w:r w:rsidRPr="00BA66F9">
              <w:rPr>
                <w:rFonts w:cstheme="minorHAnsi"/>
                <w:b/>
              </w:rPr>
              <w:t>High</w:t>
            </w:r>
          </w:p>
          <w:p w14:paraId="3152ADCA" w14:textId="77777777" w:rsidR="00D92DE2" w:rsidRPr="00BA66F9" w:rsidRDefault="00D92DE2" w:rsidP="00F218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3301C07F" w14:textId="77777777" w:rsidR="008D269C" w:rsidRPr="00BA66F9" w:rsidRDefault="00D92DE2" w:rsidP="00E83721">
            <w:pPr>
              <w:contextualSpacing/>
              <w:jc w:val="both"/>
              <w:rPr>
                <w:rFonts w:cstheme="minorHAnsi"/>
                <w:b/>
              </w:rPr>
            </w:pPr>
            <w:r w:rsidRPr="00BA66F9">
              <w:rPr>
                <w:rFonts w:cstheme="minorHAnsi"/>
                <w:b/>
              </w:rPr>
              <w:t>Measures to address risk</w:t>
            </w:r>
          </w:p>
          <w:p w14:paraId="4BE1E15E" w14:textId="083E4631" w:rsidR="00D92DE2" w:rsidRPr="00BA66F9" w:rsidRDefault="008D269C" w:rsidP="00E83721">
            <w:pPr>
              <w:contextualSpacing/>
              <w:jc w:val="both"/>
              <w:rPr>
                <w:rFonts w:cstheme="minorHAnsi"/>
                <w:b/>
              </w:rPr>
            </w:pPr>
            <w:r w:rsidRPr="00BA66F9">
              <w:rPr>
                <w:rFonts w:cstheme="minorHAnsi"/>
                <w:sz w:val="20"/>
                <w:szCs w:val="20"/>
              </w:rPr>
              <w:t>[</w:t>
            </w:r>
            <w:r w:rsidR="00F2183E" w:rsidRPr="00BA66F9">
              <w:rPr>
                <w:rFonts w:cstheme="minorHAnsi"/>
                <w:sz w:val="20"/>
                <w:szCs w:val="20"/>
              </w:rPr>
              <w:t xml:space="preserve">Note: </w:t>
            </w:r>
            <w:r w:rsidRPr="00BA66F9">
              <w:rPr>
                <w:rFonts w:cstheme="minorHAnsi"/>
                <w:sz w:val="20"/>
                <w:szCs w:val="20"/>
              </w:rPr>
              <w:t xml:space="preserve">The </w:t>
            </w:r>
            <w:r w:rsidR="00F2183E" w:rsidRPr="00BA66F9">
              <w:rPr>
                <w:rFonts w:cstheme="minorHAnsi"/>
                <w:sz w:val="20"/>
                <w:szCs w:val="20"/>
              </w:rPr>
              <w:t xml:space="preserve">examples provided below are not exhaustive and they </w:t>
            </w:r>
            <w:r w:rsidRPr="00BA66F9">
              <w:rPr>
                <w:rFonts w:cstheme="minorHAnsi"/>
                <w:sz w:val="20"/>
                <w:szCs w:val="20"/>
              </w:rPr>
              <w:t xml:space="preserve">should </w:t>
            </w:r>
            <w:r w:rsidR="00887289" w:rsidRPr="00BA66F9">
              <w:rPr>
                <w:rFonts w:cstheme="minorHAnsi"/>
                <w:sz w:val="20"/>
                <w:szCs w:val="20"/>
              </w:rPr>
              <w:t xml:space="preserve">at </w:t>
            </w:r>
            <w:r w:rsidRPr="00BA66F9">
              <w:rPr>
                <w:rFonts w:cstheme="minorHAnsi"/>
                <w:sz w:val="20"/>
                <w:szCs w:val="20"/>
              </w:rPr>
              <w:t>minim</w:t>
            </w:r>
            <w:r w:rsidR="00887289" w:rsidRPr="00BA66F9">
              <w:rPr>
                <w:rFonts w:cstheme="minorHAnsi"/>
                <w:sz w:val="20"/>
                <w:szCs w:val="20"/>
              </w:rPr>
              <w:t>um</w:t>
            </w:r>
            <w:r w:rsidRPr="00BA66F9">
              <w:rPr>
                <w:rFonts w:cstheme="minorHAnsi"/>
                <w:sz w:val="20"/>
                <w:szCs w:val="20"/>
              </w:rPr>
              <w:t xml:space="preserve"> contain the ECDD measures in the IPPC if risk factor is assessed to be high]</w:t>
            </w:r>
          </w:p>
        </w:tc>
      </w:tr>
      <w:tr w:rsidR="00D92DE2" w:rsidRPr="00BA66F9" w14:paraId="55E19462" w14:textId="77777777" w:rsidTr="00F2183E">
        <w:tc>
          <w:tcPr>
            <w:tcW w:w="3256" w:type="dxa"/>
          </w:tcPr>
          <w:p w14:paraId="2C255DFA" w14:textId="26C8A3D0" w:rsidR="00D92DE2" w:rsidRPr="00BA66F9" w:rsidRDefault="00D92DE2" w:rsidP="00E83721">
            <w:pPr>
              <w:contextualSpacing/>
              <w:jc w:val="both"/>
              <w:rPr>
                <w:rFonts w:cstheme="minorHAnsi"/>
                <w:sz w:val="20"/>
                <w:szCs w:val="20"/>
              </w:rPr>
            </w:pPr>
            <w:r w:rsidRPr="00BA66F9">
              <w:t>E.g</w:t>
            </w:r>
            <w:r w:rsidR="00D3121A" w:rsidRPr="00BA66F9">
              <w:t>.</w:t>
            </w:r>
            <w:r w:rsidRPr="00BA66F9">
              <w:t xml:space="preserve">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Content>
              <w:p w14:paraId="30930EDF"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4AE4CB1"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Content>
              <w:p w14:paraId="7DC0E74E"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C76A6B3"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Content>
              <w:p w14:paraId="1EE61B8A" w14:textId="5EBB1B0B" w:rsidR="00D92DE2" w:rsidRPr="00BA66F9" w:rsidRDefault="00A64A46" w:rsidP="00F2183E">
                <w:pPr>
                  <w:pStyle w:val="ListParagraph"/>
                  <w:ind w:left="0"/>
                  <w:jc w:val="center"/>
                  <w:rPr>
                    <w:rFonts w:cstheme="minorHAnsi"/>
                    <w:sz w:val="20"/>
                    <w:szCs w:val="20"/>
                  </w:rPr>
                </w:pPr>
                <w:r>
                  <w:rPr>
                    <w:rFonts w:ascii="MS Gothic" w:eastAsia="MS Gothic" w:hAnsi="MS Gothic" w:cstheme="minorHAnsi" w:hint="eastAsia"/>
                    <w:sz w:val="20"/>
                    <w:szCs w:val="20"/>
                  </w:rPr>
                  <w:t>☒</w:t>
                </w:r>
              </w:p>
            </w:sdtContent>
          </w:sdt>
          <w:p w14:paraId="7CBB3001" w14:textId="77777777" w:rsidR="00D92DE2" w:rsidRPr="00BA66F9" w:rsidRDefault="00D92DE2" w:rsidP="00F2183E">
            <w:pPr>
              <w:contextualSpacing/>
              <w:jc w:val="center"/>
              <w:rPr>
                <w:rFonts w:cstheme="minorHAnsi"/>
                <w:sz w:val="20"/>
                <w:szCs w:val="20"/>
              </w:rPr>
            </w:pPr>
          </w:p>
        </w:tc>
        <w:tc>
          <w:tcPr>
            <w:tcW w:w="3119" w:type="dxa"/>
          </w:tcPr>
          <w:p w14:paraId="507397B1" w14:textId="77777777" w:rsidR="00D92DE2" w:rsidRPr="00BA66F9" w:rsidRDefault="008D269C" w:rsidP="00E83721">
            <w:pPr>
              <w:contextualSpacing/>
              <w:jc w:val="both"/>
              <w:rPr>
                <w:rFonts w:cstheme="minorHAnsi"/>
                <w:sz w:val="20"/>
                <w:szCs w:val="20"/>
              </w:rPr>
            </w:pPr>
            <w:r w:rsidRPr="00BA66F9">
              <w:rPr>
                <w:rFonts w:cstheme="minorHAnsi"/>
                <w:sz w:val="20"/>
                <w:szCs w:val="20"/>
              </w:rPr>
              <w:t>E.g. Obtain compliance officer’s pre-approval before completing transaction</w:t>
            </w:r>
          </w:p>
          <w:p w14:paraId="0DC17A34" w14:textId="77777777" w:rsidR="008D269C" w:rsidRPr="00BA66F9" w:rsidRDefault="008D269C" w:rsidP="00E83721">
            <w:pPr>
              <w:contextualSpacing/>
              <w:jc w:val="both"/>
              <w:rPr>
                <w:rFonts w:cstheme="minorHAnsi"/>
                <w:sz w:val="20"/>
                <w:szCs w:val="20"/>
              </w:rPr>
            </w:pPr>
          </w:p>
          <w:p w14:paraId="25CFB5EC" w14:textId="77777777" w:rsidR="008D269C" w:rsidRPr="00BA66F9" w:rsidRDefault="008D269C" w:rsidP="00E83721">
            <w:pPr>
              <w:contextualSpacing/>
              <w:jc w:val="both"/>
              <w:rPr>
                <w:rFonts w:cstheme="minorHAnsi"/>
                <w:sz w:val="20"/>
                <w:szCs w:val="20"/>
              </w:rPr>
            </w:pPr>
            <w:r w:rsidRPr="00BA66F9">
              <w:rPr>
                <w:rFonts w:cstheme="minorHAnsi"/>
                <w:sz w:val="20"/>
                <w:szCs w:val="20"/>
              </w:rPr>
              <w:t>E.g. Request customer to pay in non-cash mode</w:t>
            </w:r>
          </w:p>
          <w:p w14:paraId="6359588D" w14:textId="77777777" w:rsidR="008D269C" w:rsidRPr="00BA66F9" w:rsidRDefault="008D269C" w:rsidP="00E83721">
            <w:pPr>
              <w:contextualSpacing/>
              <w:jc w:val="both"/>
              <w:rPr>
                <w:rFonts w:cstheme="minorHAnsi"/>
                <w:sz w:val="20"/>
                <w:szCs w:val="20"/>
              </w:rPr>
            </w:pPr>
          </w:p>
          <w:p w14:paraId="4F9B5C1E" w14:textId="77777777" w:rsidR="008D269C" w:rsidRPr="00BA66F9" w:rsidRDefault="008D269C" w:rsidP="00E83721">
            <w:pPr>
              <w:contextualSpacing/>
              <w:jc w:val="both"/>
              <w:rPr>
                <w:rFonts w:cstheme="minorHAnsi"/>
                <w:sz w:val="20"/>
                <w:szCs w:val="20"/>
              </w:rPr>
            </w:pPr>
            <w:r w:rsidRPr="00BA66F9">
              <w:rPr>
                <w:rFonts w:cstheme="minorHAnsi"/>
                <w:sz w:val="20"/>
                <w:szCs w:val="20"/>
              </w:rPr>
              <w:t>E.g. Enquire on the customer’s occupation or business</w:t>
            </w:r>
          </w:p>
          <w:p w14:paraId="342DA361" w14:textId="486E6EBE" w:rsidR="008D269C" w:rsidRPr="00BA66F9" w:rsidRDefault="008D269C" w:rsidP="00E83721">
            <w:pPr>
              <w:contextualSpacing/>
              <w:jc w:val="both"/>
              <w:rPr>
                <w:rFonts w:cstheme="minorHAnsi"/>
                <w:sz w:val="20"/>
                <w:szCs w:val="20"/>
              </w:rPr>
            </w:pPr>
          </w:p>
        </w:tc>
      </w:tr>
      <w:tr w:rsidR="00D92DE2" w:rsidRPr="00BA66F9" w14:paraId="0D5DBC63" w14:textId="77777777" w:rsidTr="00F2183E">
        <w:tc>
          <w:tcPr>
            <w:tcW w:w="3256" w:type="dxa"/>
          </w:tcPr>
          <w:p w14:paraId="4A064CC4" w14:textId="7E4DD855" w:rsidR="00D92DE2" w:rsidRPr="00BA66F9" w:rsidRDefault="00D92DE2" w:rsidP="00E83721">
            <w:pPr>
              <w:pStyle w:val="ListParagraph"/>
              <w:ind w:left="0"/>
              <w:rPr>
                <w:rFonts w:cstheme="minorHAnsi"/>
                <w:sz w:val="20"/>
                <w:szCs w:val="20"/>
              </w:rPr>
            </w:pPr>
            <w:r w:rsidRPr="00BA66F9">
              <w:t xml:space="preserve">E.g. Regular and existing customers transacting in cash </w:t>
            </w:r>
            <w:r w:rsidR="000D451E" w:rsidRPr="00BA66F9">
              <w:t>above</w:t>
            </w:r>
            <w:r w:rsidRPr="00BA66F9">
              <w:t xml:space="preser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Content>
              <w:p w14:paraId="6EBBDAE2" w14:textId="77777777"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7C90E95"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Content>
              <w:p w14:paraId="374134FC"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B9A6CA1"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Content>
              <w:p w14:paraId="4E464876" w14:textId="30BA114C" w:rsidR="00D92DE2"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956A6E3" w14:textId="77777777" w:rsidR="00D92DE2" w:rsidRPr="00BA66F9" w:rsidRDefault="00D92DE2" w:rsidP="00F2183E">
            <w:pPr>
              <w:contextualSpacing/>
              <w:jc w:val="center"/>
              <w:rPr>
                <w:rFonts w:cstheme="minorHAnsi"/>
                <w:sz w:val="20"/>
                <w:szCs w:val="20"/>
              </w:rPr>
            </w:pPr>
          </w:p>
        </w:tc>
        <w:tc>
          <w:tcPr>
            <w:tcW w:w="3119" w:type="dxa"/>
          </w:tcPr>
          <w:p w14:paraId="483936D6" w14:textId="77777777" w:rsidR="00DF4C50" w:rsidRPr="00BA66F9" w:rsidRDefault="00DF4C50" w:rsidP="00DF4C50">
            <w:pPr>
              <w:contextualSpacing/>
              <w:jc w:val="both"/>
              <w:rPr>
                <w:rFonts w:cstheme="minorHAnsi"/>
                <w:sz w:val="20"/>
                <w:szCs w:val="20"/>
              </w:rPr>
            </w:pPr>
            <w:r w:rsidRPr="00BA66F9">
              <w:rPr>
                <w:rFonts w:cstheme="minorHAnsi"/>
                <w:sz w:val="20"/>
                <w:szCs w:val="20"/>
              </w:rPr>
              <w:t>E.g. Obtain compliance officer’s pre-approval before completing transaction</w:t>
            </w:r>
          </w:p>
          <w:p w14:paraId="55F98C81" w14:textId="77777777" w:rsidR="00DF4C50" w:rsidRPr="00BA66F9" w:rsidRDefault="00DF4C50" w:rsidP="00DF4C50">
            <w:pPr>
              <w:contextualSpacing/>
              <w:jc w:val="both"/>
              <w:rPr>
                <w:rFonts w:cstheme="minorHAnsi"/>
                <w:sz w:val="20"/>
                <w:szCs w:val="20"/>
              </w:rPr>
            </w:pPr>
          </w:p>
          <w:p w14:paraId="619005C1" w14:textId="77777777" w:rsidR="00DF4C50" w:rsidRPr="00BA66F9" w:rsidRDefault="00DF4C50" w:rsidP="00DF4C50">
            <w:pPr>
              <w:contextualSpacing/>
              <w:jc w:val="both"/>
              <w:rPr>
                <w:rFonts w:cstheme="minorHAnsi"/>
                <w:sz w:val="20"/>
                <w:szCs w:val="20"/>
              </w:rPr>
            </w:pPr>
            <w:r w:rsidRPr="00BA66F9">
              <w:rPr>
                <w:rFonts w:cstheme="minorHAnsi"/>
                <w:sz w:val="20"/>
                <w:szCs w:val="20"/>
              </w:rPr>
              <w:t>E.g. Request customer to pay in non-cash mode</w:t>
            </w:r>
          </w:p>
          <w:p w14:paraId="013CC49C" w14:textId="77777777" w:rsidR="00D92DE2" w:rsidRPr="00BA66F9" w:rsidRDefault="00D92DE2" w:rsidP="00E83721">
            <w:pPr>
              <w:contextualSpacing/>
              <w:jc w:val="both"/>
              <w:rPr>
                <w:rFonts w:cstheme="minorHAnsi"/>
                <w:sz w:val="20"/>
                <w:szCs w:val="20"/>
              </w:rPr>
            </w:pPr>
          </w:p>
          <w:p w14:paraId="0C4D525F" w14:textId="20B7CBCA" w:rsidR="00DF4C50" w:rsidRPr="00BA66F9" w:rsidRDefault="00DF4C50" w:rsidP="00E83721">
            <w:pPr>
              <w:contextualSpacing/>
              <w:jc w:val="both"/>
              <w:rPr>
                <w:rFonts w:cstheme="minorHAnsi"/>
                <w:sz w:val="20"/>
                <w:szCs w:val="20"/>
              </w:rPr>
            </w:pPr>
            <w:r w:rsidRPr="00BA66F9">
              <w:rPr>
                <w:rFonts w:cstheme="minorHAnsi"/>
                <w:sz w:val="20"/>
                <w:szCs w:val="20"/>
              </w:rPr>
              <w:t xml:space="preserve">E.g. Check if transaction amount is </w:t>
            </w:r>
            <w:r w:rsidR="0016421B" w:rsidRPr="00BA66F9">
              <w:rPr>
                <w:rFonts w:cstheme="minorHAnsi"/>
                <w:sz w:val="20"/>
                <w:szCs w:val="20"/>
              </w:rPr>
              <w:t>with</w:t>
            </w:r>
            <w:r w:rsidRPr="00BA66F9">
              <w:rPr>
                <w:rFonts w:cstheme="minorHAnsi"/>
                <w:sz w:val="20"/>
                <w:szCs w:val="20"/>
              </w:rPr>
              <w:t>in the same range as previous transactions</w:t>
            </w:r>
            <w:r w:rsidR="0016421B" w:rsidRPr="00BA66F9">
              <w:rPr>
                <w:rFonts w:cstheme="minorHAnsi"/>
                <w:sz w:val="20"/>
                <w:szCs w:val="20"/>
              </w:rPr>
              <w:t>. If no, to enquire on customer’s reason for transacting above usual transaction range</w:t>
            </w:r>
          </w:p>
        </w:tc>
      </w:tr>
      <w:tr w:rsidR="00D92DE2" w:rsidRPr="00BA66F9" w14:paraId="2768EC6D" w14:textId="77777777" w:rsidTr="00F2183E">
        <w:trPr>
          <w:trHeight w:val="313"/>
        </w:trPr>
        <w:tc>
          <w:tcPr>
            <w:tcW w:w="3256" w:type="dxa"/>
          </w:tcPr>
          <w:p w14:paraId="6010EC71" w14:textId="34BE4F42" w:rsidR="00D92DE2" w:rsidRPr="00BA66F9" w:rsidRDefault="00D92DE2" w:rsidP="00E83721">
            <w:pPr>
              <w:pStyle w:val="ListParagraph"/>
              <w:ind w:left="0"/>
              <w:rPr>
                <w:rFonts w:cstheme="minorHAnsi"/>
                <w:sz w:val="20"/>
                <w:szCs w:val="20"/>
              </w:rPr>
            </w:pPr>
            <w:r w:rsidRPr="00BA66F9">
              <w:t xml:space="preserve">E.g. </w:t>
            </w:r>
            <w:proofErr w:type="gramStart"/>
            <w:r w:rsidRPr="00BA66F9">
              <w:t>Politically</w:t>
            </w:r>
            <w:r w:rsidR="008D269C" w:rsidRPr="00BA66F9">
              <w:t>-</w:t>
            </w:r>
            <w:r w:rsidRPr="00BA66F9">
              <w:t>Exposed</w:t>
            </w:r>
            <w:proofErr w:type="gramEnd"/>
            <w:r w:rsidRPr="00BA66F9">
              <w:t xml:space="preserve">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Content>
              <w:p w14:paraId="044B9A06"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3608C07" w14:textId="77777777" w:rsidR="00D92DE2" w:rsidRPr="00BA66F9" w:rsidRDefault="00D92DE2" w:rsidP="00F2183E">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Content>
              <w:p w14:paraId="09E8DD0F" w14:textId="77777777"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5754D3C" w14:textId="77777777" w:rsidR="00D92DE2" w:rsidRPr="00BA66F9" w:rsidRDefault="00D92DE2" w:rsidP="00F2183E">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Content>
              <w:p w14:paraId="4020C6E5" w14:textId="351EE6BF" w:rsidR="00D92DE2"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47B1FB3" w14:textId="77777777" w:rsidR="00D92DE2" w:rsidRPr="00BA66F9" w:rsidRDefault="00D92DE2" w:rsidP="00F2183E">
            <w:pPr>
              <w:pStyle w:val="ListParagraph"/>
              <w:ind w:left="0"/>
              <w:jc w:val="center"/>
              <w:rPr>
                <w:rFonts w:cstheme="minorHAnsi"/>
                <w:sz w:val="20"/>
                <w:szCs w:val="20"/>
              </w:rPr>
            </w:pPr>
          </w:p>
        </w:tc>
        <w:tc>
          <w:tcPr>
            <w:tcW w:w="3119" w:type="dxa"/>
          </w:tcPr>
          <w:p w14:paraId="6AAD3334" w14:textId="77777777" w:rsidR="00D92DE2" w:rsidRPr="00BA66F9" w:rsidRDefault="008D269C" w:rsidP="00E83721">
            <w:pPr>
              <w:pStyle w:val="ListParagraph"/>
              <w:ind w:left="0"/>
              <w:rPr>
                <w:rFonts w:cstheme="minorHAnsi"/>
                <w:sz w:val="20"/>
                <w:szCs w:val="20"/>
              </w:rPr>
            </w:pPr>
            <w:r w:rsidRPr="00BA66F9">
              <w:rPr>
                <w:rFonts w:cstheme="minorHAnsi"/>
                <w:sz w:val="20"/>
                <w:szCs w:val="20"/>
              </w:rPr>
              <w:t>E.g. Conduct ECDD measures in accordance with Section XX of IPPC</w:t>
            </w:r>
          </w:p>
          <w:p w14:paraId="48590E75" w14:textId="77777777" w:rsidR="00815BEB" w:rsidRPr="00BA66F9" w:rsidRDefault="00815BEB" w:rsidP="00E83721">
            <w:pPr>
              <w:pStyle w:val="ListParagraph"/>
              <w:ind w:left="0"/>
              <w:rPr>
                <w:rFonts w:cstheme="minorHAnsi"/>
                <w:sz w:val="20"/>
                <w:szCs w:val="20"/>
              </w:rPr>
            </w:pPr>
          </w:p>
          <w:p w14:paraId="283BDE7C" w14:textId="77777777" w:rsidR="00815BEB" w:rsidRPr="00BA66F9" w:rsidRDefault="00815BEB" w:rsidP="00815BEB">
            <w:pPr>
              <w:contextualSpacing/>
              <w:jc w:val="both"/>
              <w:rPr>
                <w:rFonts w:cstheme="minorHAnsi"/>
                <w:sz w:val="20"/>
                <w:szCs w:val="20"/>
              </w:rPr>
            </w:pPr>
            <w:r w:rsidRPr="00BA66F9">
              <w:rPr>
                <w:rFonts w:cstheme="minorHAnsi"/>
                <w:sz w:val="20"/>
                <w:szCs w:val="20"/>
              </w:rPr>
              <w:t>E.g. Request customer to pay in non-cash mode</w:t>
            </w:r>
          </w:p>
          <w:p w14:paraId="427BEE11" w14:textId="63E02016" w:rsidR="00815BEB" w:rsidRPr="00BA66F9" w:rsidRDefault="00815BEB" w:rsidP="00E83721">
            <w:pPr>
              <w:pStyle w:val="ListParagraph"/>
              <w:ind w:left="0"/>
              <w:rPr>
                <w:rFonts w:cstheme="minorHAnsi"/>
                <w:sz w:val="20"/>
                <w:szCs w:val="20"/>
              </w:rPr>
            </w:pPr>
          </w:p>
        </w:tc>
      </w:tr>
      <w:tr w:rsidR="00D92DE2" w:rsidRPr="00BA66F9" w14:paraId="00A82677" w14:textId="77777777" w:rsidTr="00F2183E">
        <w:trPr>
          <w:trHeight w:val="313"/>
        </w:trPr>
        <w:tc>
          <w:tcPr>
            <w:tcW w:w="3256" w:type="dxa"/>
          </w:tcPr>
          <w:p w14:paraId="7F42DACD" w14:textId="6E1DDB81" w:rsidR="00D92DE2" w:rsidRPr="00BA66F9" w:rsidRDefault="00F2183E" w:rsidP="00E83721">
            <w:pPr>
              <w:pStyle w:val="ListParagraph"/>
              <w:ind w:left="0"/>
            </w:pPr>
            <w:r w:rsidRPr="00BA66F9">
              <w:t>Etc.</w:t>
            </w:r>
          </w:p>
        </w:tc>
        <w:tc>
          <w:tcPr>
            <w:tcW w:w="992" w:type="dxa"/>
          </w:tcPr>
          <w:p w14:paraId="42D0D612" w14:textId="77777777" w:rsidR="00D92DE2" w:rsidRPr="00BA66F9" w:rsidRDefault="00D92DE2" w:rsidP="00E83721">
            <w:pPr>
              <w:pStyle w:val="ListParagraph"/>
              <w:ind w:left="0"/>
              <w:rPr>
                <w:rFonts w:ascii="Segoe UI Symbol" w:eastAsia="MS Gothic" w:hAnsi="Segoe UI Symbol" w:cs="Segoe UI Symbol"/>
                <w:sz w:val="20"/>
                <w:szCs w:val="20"/>
              </w:rPr>
            </w:pPr>
          </w:p>
        </w:tc>
        <w:tc>
          <w:tcPr>
            <w:tcW w:w="992" w:type="dxa"/>
          </w:tcPr>
          <w:p w14:paraId="60B14415" w14:textId="77777777" w:rsidR="00D92DE2" w:rsidRPr="00BA66F9" w:rsidRDefault="00D92DE2" w:rsidP="00E83721">
            <w:pPr>
              <w:pStyle w:val="ListParagraph"/>
              <w:ind w:left="0"/>
              <w:rPr>
                <w:rFonts w:ascii="MS Gothic" w:eastAsia="MS Gothic" w:hAnsi="MS Gothic" w:cstheme="minorHAnsi"/>
                <w:sz w:val="20"/>
                <w:szCs w:val="20"/>
              </w:rPr>
            </w:pPr>
          </w:p>
        </w:tc>
        <w:tc>
          <w:tcPr>
            <w:tcW w:w="992" w:type="dxa"/>
          </w:tcPr>
          <w:p w14:paraId="0B8DC7C7" w14:textId="77777777" w:rsidR="00D92DE2" w:rsidRPr="00BA66F9" w:rsidRDefault="00D92DE2" w:rsidP="00E83721">
            <w:pPr>
              <w:pStyle w:val="ListParagraph"/>
              <w:ind w:left="0"/>
              <w:rPr>
                <w:rFonts w:ascii="Segoe UI Symbol" w:eastAsia="MS Gothic" w:hAnsi="Segoe UI Symbol" w:cs="Segoe UI Symbol"/>
                <w:sz w:val="20"/>
                <w:szCs w:val="20"/>
              </w:rPr>
            </w:pPr>
          </w:p>
        </w:tc>
        <w:tc>
          <w:tcPr>
            <w:tcW w:w="3119" w:type="dxa"/>
          </w:tcPr>
          <w:p w14:paraId="5935D138" w14:textId="77777777" w:rsidR="00D92DE2" w:rsidRPr="00BA66F9" w:rsidRDefault="00D92DE2" w:rsidP="00E83721">
            <w:pPr>
              <w:pStyle w:val="ListParagraph"/>
              <w:ind w:left="0"/>
              <w:rPr>
                <w:rFonts w:cstheme="minorHAnsi"/>
                <w:sz w:val="20"/>
                <w:szCs w:val="20"/>
              </w:rPr>
            </w:pPr>
          </w:p>
        </w:tc>
      </w:tr>
    </w:tbl>
    <w:p w14:paraId="30D93DAB" w14:textId="5AB3AF64" w:rsidR="00F2183E" w:rsidRPr="00BA66F9" w:rsidRDefault="00F2183E" w:rsidP="00221F83">
      <w:pPr>
        <w:contextualSpacing/>
        <w:jc w:val="both"/>
        <w:rPr>
          <w:rFonts w:cstheme="minorHAnsi"/>
          <w:b/>
          <w:bCs/>
        </w:rPr>
      </w:pPr>
    </w:p>
    <w:p w14:paraId="3A5C8019" w14:textId="77777777" w:rsidR="00F2183E" w:rsidRPr="00BA66F9" w:rsidRDefault="00F2183E">
      <w:pPr>
        <w:rPr>
          <w:rFonts w:cstheme="minorHAnsi"/>
          <w:b/>
          <w:bCs/>
        </w:rPr>
      </w:pPr>
      <w:r w:rsidRPr="00BA66F9">
        <w:rPr>
          <w:rFonts w:cstheme="minorHAnsi"/>
          <w:b/>
          <w:bCs/>
        </w:rPr>
        <w:br w:type="page"/>
      </w:r>
    </w:p>
    <w:p w14:paraId="4C8A2E4D" w14:textId="2849FA57" w:rsidR="00221F83" w:rsidRPr="00BA66F9" w:rsidRDefault="00D92DE2" w:rsidP="00893962">
      <w:pPr>
        <w:pStyle w:val="ListParagraph"/>
        <w:numPr>
          <w:ilvl w:val="3"/>
          <w:numId w:val="30"/>
        </w:numPr>
        <w:ind w:left="851" w:hanging="851"/>
        <w:jc w:val="both"/>
        <w:rPr>
          <w:rFonts w:cstheme="minorHAnsi"/>
          <w:b/>
        </w:rPr>
      </w:pPr>
      <w:r w:rsidRPr="00BA66F9">
        <w:rPr>
          <w:rFonts w:cstheme="minorHAnsi"/>
          <w:b/>
          <w:bCs/>
        </w:rPr>
        <w:lastRenderedPageBreak/>
        <w:t xml:space="preserve">Customer’s countries </w:t>
      </w:r>
      <w:r w:rsidR="00640A17" w:rsidRPr="00BA66F9">
        <w:rPr>
          <w:rFonts w:cstheme="minorHAnsi"/>
          <w:b/>
          <w:bCs/>
          <w:lang w:eastAsia="en-SG"/>
        </w:rPr>
        <w:t xml:space="preserve">or territories </w:t>
      </w:r>
      <w:r w:rsidRPr="00BA66F9">
        <w:rPr>
          <w:rFonts w:cstheme="minorHAnsi"/>
          <w:b/>
          <w:bCs/>
        </w:rPr>
        <w:t>of</w:t>
      </w:r>
      <w:r w:rsidRPr="00BA66F9">
        <w:rPr>
          <w:rFonts w:cstheme="minorHAnsi"/>
          <w:b/>
        </w:rPr>
        <w:t xml:space="preserve"> origin</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7B4DDC19" w14:textId="77777777" w:rsidTr="00F2183E">
        <w:trPr>
          <w:tblHeader/>
        </w:trPr>
        <w:tc>
          <w:tcPr>
            <w:tcW w:w="3256" w:type="dxa"/>
            <w:shd w:val="clear" w:color="auto" w:fill="FBE4D5" w:themeFill="accent2" w:themeFillTint="33"/>
          </w:tcPr>
          <w:p w14:paraId="60F804DC" w14:textId="1FD3DA15" w:rsidR="00D92DE2" w:rsidRPr="00BA66F9" w:rsidRDefault="00D92DE2" w:rsidP="00E83721">
            <w:pPr>
              <w:contextualSpacing/>
              <w:jc w:val="both"/>
              <w:rPr>
                <w:rFonts w:cstheme="minorHAnsi"/>
                <w:b/>
              </w:rPr>
            </w:pPr>
            <w:r w:rsidRPr="00BA66F9">
              <w:rPr>
                <w:rFonts w:cstheme="minorHAnsi"/>
                <w:b/>
              </w:rPr>
              <w:t xml:space="preserve">Country </w:t>
            </w:r>
            <w:r w:rsidRPr="00BA66F9">
              <w:rPr>
                <w:rFonts w:cstheme="minorHAnsi"/>
                <w:b/>
                <w:lang w:eastAsia="en-SG"/>
              </w:rPr>
              <w:t>or territory</w:t>
            </w:r>
            <w:r w:rsidR="00F32C03" w:rsidRPr="00BA66F9">
              <w:rPr>
                <w:rStyle w:val="FootnoteReference"/>
                <w:rFonts w:cstheme="minorHAnsi"/>
                <w:sz w:val="24"/>
                <w:szCs w:val="24"/>
                <w:lang w:eastAsia="en-SG"/>
              </w:rPr>
              <w:footnoteReference w:id="15"/>
            </w:r>
          </w:p>
        </w:tc>
        <w:tc>
          <w:tcPr>
            <w:tcW w:w="992" w:type="dxa"/>
            <w:shd w:val="clear" w:color="auto" w:fill="FBE4D5" w:themeFill="accent2" w:themeFillTint="33"/>
          </w:tcPr>
          <w:p w14:paraId="25DF5A98" w14:textId="77777777" w:rsidR="00D92DE2" w:rsidRPr="00BA66F9" w:rsidRDefault="00D92DE2" w:rsidP="00F2183E">
            <w:pPr>
              <w:contextualSpacing/>
              <w:jc w:val="center"/>
              <w:rPr>
                <w:rFonts w:cstheme="minorHAnsi"/>
                <w:b/>
              </w:rPr>
            </w:pPr>
            <w:r w:rsidRPr="00BA66F9">
              <w:rPr>
                <w:rFonts w:cstheme="minorHAnsi"/>
                <w:b/>
              </w:rPr>
              <w:t>Low</w:t>
            </w:r>
          </w:p>
          <w:p w14:paraId="04A33790" w14:textId="77777777" w:rsidR="00D92DE2" w:rsidRPr="00BA66F9" w:rsidRDefault="00D92DE2"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4974796" w14:textId="77777777" w:rsidR="00D92DE2" w:rsidRPr="00BA66F9" w:rsidRDefault="00D92DE2" w:rsidP="00F2183E">
            <w:pPr>
              <w:contextualSpacing/>
              <w:jc w:val="center"/>
              <w:rPr>
                <w:rFonts w:cstheme="minorHAnsi"/>
                <w:b/>
              </w:rPr>
            </w:pPr>
            <w:r w:rsidRPr="00BA66F9">
              <w:rPr>
                <w:rFonts w:cstheme="minorHAnsi"/>
                <w:b/>
              </w:rPr>
              <w:t>Medium</w:t>
            </w:r>
          </w:p>
          <w:p w14:paraId="3AA208C7" w14:textId="3B54C9A4" w:rsidR="00D92DE2" w:rsidRPr="00BA66F9" w:rsidRDefault="00B5454C" w:rsidP="00F218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7537987A" w14:textId="77777777" w:rsidR="00D92DE2" w:rsidRPr="00BA66F9" w:rsidRDefault="00D92DE2" w:rsidP="00F2183E">
            <w:pPr>
              <w:contextualSpacing/>
              <w:jc w:val="center"/>
              <w:rPr>
                <w:rFonts w:cstheme="minorHAnsi"/>
                <w:b/>
              </w:rPr>
            </w:pPr>
            <w:r w:rsidRPr="00BA66F9">
              <w:rPr>
                <w:rFonts w:cstheme="minorHAnsi"/>
                <w:b/>
              </w:rPr>
              <w:t>High</w:t>
            </w:r>
          </w:p>
          <w:p w14:paraId="70E16685" w14:textId="77777777" w:rsidR="00D92DE2" w:rsidRPr="00BA66F9" w:rsidRDefault="00D92DE2" w:rsidP="00F218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226F33B" w14:textId="77777777" w:rsidR="00D92DE2" w:rsidRPr="00BA66F9" w:rsidRDefault="00D92DE2" w:rsidP="00E83721">
            <w:pPr>
              <w:contextualSpacing/>
              <w:jc w:val="both"/>
              <w:rPr>
                <w:rFonts w:cstheme="minorHAnsi"/>
                <w:b/>
              </w:rPr>
            </w:pPr>
            <w:r w:rsidRPr="00BA66F9">
              <w:rPr>
                <w:rFonts w:cstheme="minorHAnsi"/>
                <w:b/>
              </w:rPr>
              <w:t>Measures to address risk</w:t>
            </w:r>
          </w:p>
        </w:tc>
      </w:tr>
      <w:tr w:rsidR="00D92DE2" w:rsidRPr="00BA66F9" w14:paraId="3AFB96ED" w14:textId="77777777" w:rsidTr="00F2183E">
        <w:tc>
          <w:tcPr>
            <w:tcW w:w="3256" w:type="dxa"/>
          </w:tcPr>
          <w:p w14:paraId="750197BA" w14:textId="0F1C4F85" w:rsidR="00D92DE2" w:rsidRPr="00BA66F9" w:rsidRDefault="00D92DE2" w:rsidP="00E83721">
            <w:pPr>
              <w:pStyle w:val="Default"/>
              <w:rPr>
                <w:sz w:val="20"/>
                <w:szCs w:val="20"/>
              </w:rPr>
            </w:pPr>
            <w:r w:rsidRPr="00BA66F9">
              <w:rPr>
                <w:sz w:val="20"/>
                <w:szCs w:val="20"/>
              </w:rPr>
              <w:t xml:space="preserve">E.g. Higher risk jurisdiction (refer to FATF listing: </w:t>
            </w:r>
          </w:p>
          <w:p w14:paraId="5926A318" w14:textId="1D3E0171" w:rsidR="00D92DE2" w:rsidRPr="00BA66F9" w:rsidRDefault="00D937B3" w:rsidP="00E83721">
            <w:pPr>
              <w:pStyle w:val="Default"/>
              <w:rPr>
                <w:sz w:val="20"/>
                <w:szCs w:val="20"/>
              </w:rPr>
            </w:pPr>
            <w:hyperlink r:id="rId28" w:history="1">
              <w:r w:rsidRPr="00556607">
                <w:rPr>
                  <w:rStyle w:val="Hyperlink"/>
                  <w:sz w:val="20"/>
                  <w:szCs w:val="20"/>
                </w:rPr>
                <w:t>http://www.fatf-gafi.org/publications/high-risk-and-other-monitored-jurisdictions/?hf=10&amp;b=0&amp;s=desc(fatf_releasedat</w:t>
              </w:r>
              <w:r w:rsidRPr="00556607">
                <w:rPr>
                  <w:rStyle w:val="Hyperlink"/>
                  <w:sz w:val="20"/>
                  <w:szCs w:val="20"/>
                </w:rPr>
                <w:t>e</w:t>
              </w:r>
              <w:r w:rsidRPr="00556607">
                <w:rPr>
                  <w:rStyle w:val="Hyperlink"/>
                  <w:sz w:val="20"/>
                  <w:szCs w:val="20"/>
                </w:rPr>
                <w:t>)</w:t>
              </w:r>
            </w:hyperlink>
            <w:r>
              <w:rPr>
                <w:sz w:val="20"/>
                <w:szCs w:val="20"/>
              </w:rPr>
              <w:t xml:space="preserve"> </w:t>
            </w:r>
            <w:r w:rsidR="00301D1A" w:rsidRPr="00BA66F9">
              <w:rPr>
                <w:sz w:val="20"/>
                <w:szCs w:val="20"/>
              </w:rPr>
              <w:t>as at DDMMYYYY</w:t>
            </w:r>
            <w:r w:rsidR="00686857" w:rsidRPr="00BA66F9">
              <w:rPr>
                <w:sz w:val="20"/>
                <w:szCs w:val="20"/>
              </w:rPr>
              <w:t xml:space="preserve"> </w:t>
            </w:r>
          </w:p>
          <w:p w14:paraId="019275A9" w14:textId="35FC7DFF" w:rsidR="00D749FB" w:rsidRPr="00BA66F9" w:rsidRDefault="00D749FB" w:rsidP="00893962">
            <w:pPr>
              <w:pStyle w:val="Default"/>
              <w:numPr>
                <w:ilvl w:val="0"/>
                <w:numId w:val="73"/>
              </w:numPr>
              <w:rPr>
                <w:sz w:val="20"/>
                <w:szCs w:val="20"/>
              </w:rPr>
            </w:pPr>
            <w:r w:rsidRPr="00BA66F9">
              <w:rPr>
                <w:sz w:val="20"/>
                <w:szCs w:val="20"/>
              </w:rPr>
              <w:t>Country A</w:t>
            </w:r>
          </w:p>
          <w:p w14:paraId="327A8048" w14:textId="5EB00FD5" w:rsidR="00D749FB" w:rsidRPr="00BA66F9" w:rsidRDefault="00D749FB" w:rsidP="00893962">
            <w:pPr>
              <w:pStyle w:val="Default"/>
              <w:numPr>
                <w:ilvl w:val="0"/>
                <w:numId w:val="73"/>
              </w:numPr>
              <w:rPr>
                <w:sz w:val="20"/>
                <w:szCs w:val="20"/>
              </w:rPr>
            </w:pPr>
            <w:r w:rsidRPr="00BA66F9">
              <w:rPr>
                <w:sz w:val="20"/>
                <w:szCs w:val="20"/>
              </w:rPr>
              <w:t>Country B</w:t>
            </w:r>
          </w:p>
          <w:p w14:paraId="235C4542" w14:textId="129535E7" w:rsidR="00B812AF" w:rsidRPr="00BA66F9" w:rsidRDefault="00B812AF" w:rsidP="00893962">
            <w:pPr>
              <w:pStyle w:val="Default"/>
              <w:numPr>
                <w:ilvl w:val="0"/>
                <w:numId w:val="73"/>
              </w:numPr>
              <w:rPr>
                <w:sz w:val="20"/>
                <w:szCs w:val="20"/>
              </w:rPr>
            </w:pPr>
            <w:r w:rsidRPr="00BA66F9">
              <w:rPr>
                <w:sz w:val="20"/>
                <w:szCs w:val="20"/>
              </w:rPr>
              <w:t>Country C etc.</w:t>
            </w:r>
          </w:p>
          <w:p w14:paraId="6A461163" w14:textId="1E30D577" w:rsidR="00D749FB" w:rsidRPr="00BA66F9" w:rsidRDefault="00D749FB" w:rsidP="00893962">
            <w:pPr>
              <w:pStyle w:val="ListParagraph"/>
              <w:numPr>
                <w:ilvl w:val="0"/>
                <w:numId w:val="73"/>
              </w:numPr>
              <w:rPr>
                <w:rFonts w:ascii="Calibri" w:hAnsi="Calibri" w:cs="Calibri"/>
                <w:color w:val="000000"/>
                <w:sz w:val="20"/>
                <w:szCs w:val="20"/>
              </w:rPr>
            </w:pPr>
            <w:r w:rsidRPr="00BA66F9">
              <w:rPr>
                <w:rFonts w:ascii="Calibri" w:hAnsi="Calibri" w:cs="Calibri"/>
                <w:color w:val="000000"/>
                <w:sz w:val="20"/>
                <w:szCs w:val="20"/>
              </w:rPr>
              <w:t>&lt;Regulated dealer to populate the list and keep it updated. To refer to Registrar’s Notices on Jurisdictions under Increased Monitoring&gt;</w:t>
            </w:r>
          </w:p>
          <w:p w14:paraId="3A4BB88B" w14:textId="20C91927" w:rsidR="00D92DE2" w:rsidRPr="00BA66F9" w:rsidRDefault="00D92DE2" w:rsidP="00E83721">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Content>
              <w:p w14:paraId="05F38AC2"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B1EFB48"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Content>
              <w:p w14:paraId="1E9AEBF3"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85A873E"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Content>
              <w:p w14:paraId="040337AF" w14:textId="45890078"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A7BE61B" w14:textId="77777777" w:rsidR="00D92DE2" w:rsidRPr="00BA66F9" w:rsidRDefault="00D92DE2" w:rsidP="00F2183E">
            <w:pPr>
              <w:contextualSpacing/>
              <w:jc w:val="center"/>
              <w:rPr>
                <w:rFonts w:cstheme="minorHAnsi"/>
                <w:sz w:val="20"/>
                <w:szCs w:val="20"/>
              </w:rPr>
            </w:pPr>
          </w:p>
        </w:tc>
        <w:tc>
          <w:tcPr>
            <w:tcW w:w="3119" w:type="dxa"/>
          </w:tcPr>
          <w:p w14:paraId="4E374FC2" w14:textId="57714A02" w:rsidR="00D92DE2" w:rsidRPr="00BA66F9" w:rsidRDefault="00FF08A4" w:rsidP="00E83721">
            <w:pPr>
              <w:contextualSpacing/>
              <w:jc w:val="both"/>
              <w:rPr>
                <w:rFonts w:cstheme="minorHAnsi"/>
                <w:sz w:val="20"/>
                <w:szCs w:val="20"/>
              </w:rPr>
            </w:pPr>
            <w:r w:rsidRPr="00BA66F9">
              <w:rPr>
                <w:rFonts w:cstheme="minorHAnsi"/>
                <w:sz w:val="20"/>
                <w:szCs w:val="20"/>
              </w:rPr>
              <w:t>E.g. Conduct ECDD measures in accordance with Section XX of IPPC</w:t>
            </w:r>
          </w:p>
        </w:tc>
      </w:tr>
      <w:tr w:rsidR="00D92DE2" w:rsidRPr="00BA66F9" w14:paraId="7F2CA843" w14:textId="77777777" w:rsidTr="00F2183E">
        <w:tc>
          <w:tcPr>
            <w:tcW w:w="3256" w:type="dxa"/>
          </w:tcPr>
          <w:p w14:paraId="60D9C695" w14:textId="77777777" w:rsidR="00D92DE2" w:rsidRPr="00BA66F9" w:rsidRDefault="00D92DE2" w:rsidP="00E83721">
            <w:pPr>
              <w:pStyle w:val="Default"/>
              <w:rPr>
                <w:sz w:val="20"/>
                <w:szCs w:val="20"/>
              </w:rPr>
            </w:pPr>
            <w:r w:rsidRPr="00BA66F9">
              <w:rPr>
                <w:sz w:val="20"/>
                <w:szCs w:val="20"/>
              </w:rPr>
              <w:t xml:space="preserve">Overseas buyer from higher risk jurisdiction (refer to FATF listing: </w:t>
            </w:r>
          </w:p>
          <w:p w14:paraId="1DA41CB8" w14:textId="54B2BFC2" w:rsidR="00D92DE2" w:rsidRPr="00BA66F9" w:rsidRDefault="00556607" w:rsidP="00E83721">
            <w:pPr>
              <w:pStyle w:val="Default"/>
              <w:rPr>
                <w:sz w:val="20"/>
                <w:szCs w:val="20"/>
              </w:rPr>
            </w:pPr>
            <w:hyperlink r:id="rId29" w:anchor="high-risk" w:history="1">
              <w:r w:rsidR="00B5454C" w:rsidRPr="00BA66F9">
                <w:rPr>
                  <w:rStyle w:val="Hyperlink"/>
                  <w:sz w:val="20"/>
                  <w:szCs w:val="20"/>
                </w:rPr>
                <w:t>http://www.fatf-gafi.org/countries/#high-risk</w:t>
              </w:r>
            </w:hyperlink>
            <w:r w:rsidR="00D92DE2" w:rsidRPr="00BA66F9">
              <w:rPr>
                <w:sz w:val="20"/>
                <w:szCs w:val="20"/>
              </w:rPr>
              <w:t xml:space="preserve">) </w:t>
            </w:r>
          </w:p>
          <w:p w14:paraId="3BEE8979" w14:textId="77777777" w:rsidR="00D92DE2" w:rsidRPr="00BA66F9" w:rsidRDefault="00D92DE2" w:rsidP="00E83721">
            <w:pPr>
              <w:pStyle w:val="Default"/>
              <w:rPr>
                <w:sz w:val="20"/>
                <w:szCs w:val="20"/>
              </w:rPr>
            </w:pPr>
            <w:r w:rsidRPr="00BA66F9">
              <w:rPr>
                <w:sz w:val="20"/>
                <w:szCs w:val="20"/>
              </w:rPr>
              <w:t xml:space="preserve">Democratic People’s Republic of Korea (DPRK) </w:t>
            </w:r>
          </w:p>
          <w:p w14:paraId="491CBD80" w14:textId="77777777" w:rsidR="00D92DE2" w:rsidRPr="00BA66F9" w:rsidRDefault="00D92DE2" w:rsidP="00E83721">
            <w:pPr>
              <w:pStyle w:val="ListParagraph"/>
              <w:ind w:left="0"/>
              <w:rPr>
                <w:rFonts w:cstheme="minorHAnsi"/>
                <w:sz w:val="20"/>
                <w:szCs w:val="20"/>
              </w:rPr>
            </w:pPr>
            <w:r w:rsidRPr="00BA66F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Content>
              <w:p w14:paraId="6E9EA978"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7D855DB"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Content>
              <w:p w14:paraId="216296BD" w14:textId="77777777"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E3DA4E1"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Content>
              <w:p w14:paraId="7DEB2BDE" w14:textId="1A72E3DE"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1FEE593" w14:textId="77777777" w:rsidR="00D92DE2" w:rsidRPr="00BA66F9" w:rsidRDefault="00D92DE2" w:rsidP="00F2183E">
            <w:pPr>
              <w:contextualSpacing/>
              <w:jc w:val="center"/>
              <w:rPr>
                <w:rFonts w:cstheme="minorHAnsi"/>
                <w:sz w:val="20"/>
                <w:szCs w:val="20"/>
              </w:rPr>
            </w:pPr>
          </w:p>
        </w:tc>
        <w:tc>
          <w:tcPr>
            <w:tcW w:w="3119" w:type="dxa"/>
          </w:tcPr>
          <w:p w14:paraId="3C3A7D60" w14:textId="77777777" w:rsidR="00D92DE2" w:rsidRPr="00BA66F9" w:rsidRDefault="00AB4574" w:rsidP="00E83721">
            <w:pPr>
              <w:contextualSpacing/>
              <w:jc w:val="both"/>
              <w:rPr>
                <w:rFonts w:cstheme="minorHAnsi"/>
                <w:sz w:val="20"/>
                <w:szCs w:val="20"/>
              </w:rPr>
            </w:pPr>
            <w:r w:rsidRPr="00BA66F9">
              <w:rPr>
                <w:rFonts w:cstheme="minorHAnsi"/>
                <w:sz w:val="20"/>
                <w:szCs w:val="20"/>
              </w:rPr>
              <w:t>E.g. Conduct ECDD measures in accordance with Section XX of IPPC</w:t>
            </w:r>
          </w:p>
          <w:p w14:paraId="7B9952EF" w14:textId="77777777" w:rsidR="00AB4574" w:rsidRPr="00BA66F9" w:rsidRDefault="00AB4574" w:rsidP="00E83721">
            <w:pPr>
              <w:contextualSpacing/>
              <w:jc w:val="both"/>
              <w:rPr>
                <w:rFonts w:cstheme="minorHAnsi"/>
                <w:sz w:val="20"/>
                <w:szCs w:val="20"/>
              </w:rPr>
            </w:pPr>
          </w:p>
          <w:p w14:paraId="6ABA110A" w14:textId="581ADD28" w:rsidR="00AB4574" w:rsidRPr="00BA66F9" w:rsidRDefault="00AB4574" w:rsidP="00E83721">
            <w:pPr>
              <w:contextualSpacing/>
              <w:jc w:val="both"/>
              <w:rPr>
                <w:rFonts w:cstheme="minorHAnsi"/>
                <w:sz w:val="20"/>
                <w:szCs w:val="20"/>
              </w:rPr>
            </w:pPr>
            <w:r w:rsidRPr="00BA66F9">
              <w:rPr>
                <w:rFonts w:cstheme="minorHAnsi"/>
                <w:sz w:val="20"/>
                <w:szCs w:val="20"/>
              </w:rPr>
              <w:t>E.g. Enquire and observe if customer is buying products for own consumption in Singapore</w:t>
            </w:r>
          </w:p>
        </w:tc>
      </w:tr>
    </w:tbl>
    <w:p w14:paraId="38D5F89A" w14:textId="4C244746" w:rsidR="00221F83" w:rsidRPr="00BA66F9" w:rsidRDefault="00221F83" w:rsidP="00221F83">
      <w:pPr>
        <w:contextualSpacing/>
        <w:jc w:val="both"/>
        <w:rPr>
          <w:rFonts w:cstheme="minorHAnsi"/>
        </w:rPr>
      </w:pPr>
    </w:p>
    <w:p w14:paraId="26CF19BB" w14:textId="0D82BE5F" w:rsidR="00BA2D12" w:rsidRPr="00BA66F9" w:rsidRDefault="000D451E" w:rsidP="00893962">
      <w:pPr>
        <w:pStyle w:val="ListParagraph"/>
        <w:numPr>
          <w:ilvl w:val="3"/>
          <w:numId w:val="30"/>
        </w:numPr>
        <w:ind w:left="851" w:hanging="851"/>
        <w:jc w:val="both"/>
        <w:rPr>
          <w:rFonts w:cstheme="minorHAnsi"/>
          <w:b/>
        </w:rPr>
      </w:pPr>
      <w:r w:rsidRPr="00BA66F9">
        <w:rPr>
          <w:rFonts w:cstheme="minorHAnsi"/>
          <w:b/>
        </w:rPr>
        <w:t xml:space="preserve">Products/ Services/ Delivery </w:t>
      </w:r>
      <w:r w:rsidR="002C2890" w:rsidRPr="00BA66F9">
        <w:rPr>
          <w:rFonts w:cstheme="minorHAnsi"/>
          <w:b/>
        </w:rPr>
        <w:t>c</w:t>
      </w:r>
      <w:r w:rsidRPr="00BA66F9">
        <w:rPr>
          <w:rFonts w:cstheme="minorHAnsi"/>
          <w:b/>
        </w:rPr>
        <w:t>hannels</w:t>
      </w:r>
      <w:r w:rsidR="0078533F" w:rsidRPr="00BA66F9">
        <w:rPr>
          <w:rFonts w:cstheme="minorHAnsi"/>
          <w:b/>
        </w:rPr>
        <w:t xml:space="preserve">/ Mode and value of </w:t>
      </w:r>
      <w:r w:rsidR="002C2890" w:rsidRPr="00BA66F9">
        <w:rPr>
          <w:rFonts w:cstheme="minorHAnsi"/>
          <w:b/>
        </w:rPr>
        <w:t>t</w:t>
      </w:r>
      <w:r w:rsidR="0078533F" w:rsidRPr="00BA66F9">
        <w:rPr>
          <w:rFonts w:cstheme="minorHAnsi"/>
          <w:b/>
        </w:rPr>
        <w:t>ransactions</w:t>
      </w:r>
    </w:p>
    <w:tbl>
      <w:tblPr>
        <w:tblStyle w:val="TableGrid"/>
        <w:tblW w:w="9351" w:type="dxa"/>
        <w:tblLook w:val="04A0" w:firstRow="1" w:lastRow="0" w:firstColumn="1" w:lastColumn="0" w:noHBand="0" w:noVBand="1"/>
      </w:tblPr>
      <w:tblGrid>
        <w:gridCol w:w="3256"/>
        <w:gridCol w:w="992"/>
        <w:gridCol w:w="992"/>
        <w:gridCol w:w="992"/>
        <w:gridCol w:w="3119"/>
      </w:tblGrid>
      <w:tr w:rsidR="000D451E" w:rsidRPr="00BA66F9" w14:paraId="48AC0512" w14:textId="77777777" w:rsidTr="00F2183E">
        <w:trPr>
          <w:tblHeader/>
        </w:trPr>
        <w:tc>
          <w:tcPr>
            <w:tcW w:w="3256" w:type="dxa"/>
            <w:shd w:val="clear" w:color="auto" w:fill="FBE4D5" w:themeFill="accent2" w:themeFillTint="33"/>
          </w:tcPr>
          <w:p w14:paraId="263C7391" w14:textId="3E25321A" w:rsidR="000D451E" w:rsidRPr="00BA66F9" w:rsidRDefault="000D451E" w:rsidP="00E83721">
            <w:pPr>
              <w:contextualSpacing/>
              <w:jc w:val="both"/>
              <w:rPr>
                <w:rFonts w:cstheme="minorHAnsi"/>
                <w:b/>
              </w:rPr>
            </w:pPr>
            <w:r w:rsidRPr="00BA66F9">
              <w:rPr>
                <w:rFonts w:cstheme="minorHAnsi"/>
                <w:b/>
              </w:rPr>
              <w:t>Products</w:t>
            </w:r>
          </w:p>
        </w:tc>
        <w:tc>
          <w:tcPr>
            <w:tcW w:w="992" w:type="dxa"/>
            <w:shd w:val="clear" w:color="auto" w:fill="FBE4D5" w:themeFill="accent2" w:themeFillTint="33"/>
          </w:tcPr>
          <w:p w14:paraId="782A4449" w14:textId="77777777" w:rsidR="000D451E" w:rsidRPr="00BA66F9" w:rsidRDefault="000D451E" w:rsidP="00F2183E">
            <w:pPr>
              <w:contextualSpacing/>
              <w:jc w:val="center"/>
              <w:rPr>
                <w:rFonts w:cstheme="minorHAnsi"/>
                <w:b/>
              </w:rPr>
            </w:pPr>
            <w:r w:rsidRPr="00BA66F9">
              <w:rPr>
                <w:rFonts w:cstheme="minorHAnsi"/>
                <w:b/>
              </w:rPr>
              <w:t>Low</w:t>
            </w:r>
          </w:p>
          <w:p w14:paraId="088A90B8" w14:textId="77777777" w:rsidR="000D451E" w:rsidRPr="00BA66F9" w:rsidRDefault="000D451E"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46DEA169" w14:textId="77777777" w:rsidR="000D451E" w:rsidRPr="00BA66F9" w:rsidRDefault="000D451E" w:rsidP="00F2183E">
            <w:pPr>
              <w:contextualSpacing/>
              <w:jc w:val="center"/>
              <w:rPr>
                <w:rFonts w:cstheme="minorHAnsi"/>
                <w:b/>
              </w:rPr>
            </w:pPr>
            <w:r w:rsidRPr="00BA66F9">
              <w:rPr>
                <w:rFonts w:cstheme="minorHAnsi"/>
                <w:b/>
              </w:rPr>
              <w:t>Medium</w:t>
            </w:r>
          </w:p>
          <w:p w14:paraId="65E30652" w14:textId="2A30AC2D" w:rsidR="000D451E" w:rsidRPr="00BA66F9" w:rsidRDefault="00B5454C" w:rsidP="00F2183E">
            <w:pPr>
              <w:contextualSpacing/>
              <w:jc w:val="center"/>
              <w:rPr>
                <w:rFonts w:cstheme="minorHAnsi"/>
                <w:b/>
              </w:rPr>
            </w:pPr>
            <w:r w:rsidRPr="00BA66F9">
              <w:rPr>
                <w:rFonts w:cstheme="minorHAnsi"/>
                <w:b/>
              </w:rPr>
              <w:t>R</w:t>
            </w:r>
            <w:r w:rsidR="000D451E" w:rsidRPr="00BA66F9">
              <w:rPr>
                <w:rFonts w:cstheme="minorHAnsi"/>
                <w:b/>
              </w:rPr>
              <w:t>isk</w:t>
            </w:r>
          </w:p>
        </w:tc>
        <w:tc>
          <w:tcPr>
            <w:tcW w:w="992" w:type="dxa"/>
            <w:shd w:val="clear" w:color="auto" w:fill="FBE4D5" w:themeFill="accent2" w:themeFillTint="33"/>
          </w:tcPr>
          <w:p w14:paraId="51765513" w14:textId="77777777" w:rsidR="000D451E" w:rsidRPr="00BA66F9" w:rsidRDefault="000D451E" w:rsidP="00F2183E">
            <w:pPr>
              <w:contextualSpacing/>
              <w:jc w:val="center"/>
              <w:rPr>
                <w:rFonts w:cstheme="minorHAnsi"/>
                <w:b/>
              </w:rPr>
            </w:pPr>
            <w:r w:rsidRPr="00BA66F9">
              <w:rPr>
                <w:rFonts w:cstheme="minorHAnsi"/>
                <w:b/>
              </w:rPr>
              <w:t>High</w:t>
            </w:r>
          </w:p>
          <w:p w14:paraId="43AA9936" w14:textId="77777777" w:rsidR="000D451E" w:rsidRPr="00BA66F9" w:rsidRDefault="000D451E" w:rsidP="00F218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02C48842" w14:textId="77777777" w:rsidR="000D451E" w:rsidRPr="00BA66F9" w:rsidRDefault="000D451E" w:rsidP="00E83721">
            <w:pPr>
              <w:contextualSpacing/>
              <w:jc w:val="both"/>
              <w:rPr>
                <w:rFonts w:cstheme="minorHAnsi"/>
                <w:b/>
              </w:rPr>
            </w:pPr>
            <w:r w:rsidRPr="00BA66F9">
              <w:rPr>
                <w:rFonts w:cstheme="minorHAnsi"/>
                <w:b/>
              </w:rPr>
              <w:t>Measures to address risk</w:t>
            </w:r>
          </w:p>
        </w:tc>
      </w:tr>
      <w:tr w:rsidR="000D451E" w:rsidRPr="00BA66F9" w14:paraId="33F4375E" w14:textId="77777777" w:rsidTr="00F2183E">
        <w:tc>
          <w:tcPr>
            <w:tcW w:w="3256" w:type="dxa"/>
          </w:tcPr>
          <w:p w14:paraId="0A4B6D1E" w14:textId="57B9AA5E" w:rsidR="000D451E" w:rsidRPr="00BA66F9" w:rsidRDefault="000D451E" w:rsidP="00E83721">
            <w:pPr>
              <w:contextualSpacing/>
              <w:jc w:val="both"/>
              <w:rPr>
                <w:rFonts w:cstheme="minorHAnsi"/>
                <w:sz w:val="20"/>
                <w:szCs w:val="20"/>
              </w:rPr>
            </w:pPr>
            <w:r w:rsidRPr="00BA66F9">
              <w:rPr>
                <w:rFonts w:cstheme="minorHAnsi"/>
                <w:sz w:val="20"/>
                <w:szCs w:val="20"/>
              </w:rPr>
              <w:t xml:space="preserve">E.g.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Content>
              <w:p w14:paraId="0AA5DFC2"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885D05F" w14:textId="77777777" w:rsidR="000D451E" w:rsidRPr="00BA66F9" w:rsidRDefault="000D451E" w:rsidP="00F2183E">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Content>
              <w:p w14:paraId="60979D82"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3826BA1" w14:textId="77777777" w:rsidR="000D451E" w:rsidRPr="00BA66F9" w:rsidRDefault="000D451E" w:rsidP="00F2183E">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Content>
              <w:p w14:paraId="2D67CC71" w14:textId="479286A2"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21AD370" w14:textId="77777777" w:rsidR="000D451E" w:rsidRPr="00BA66F9" w:rsidRDefault="000D451E" w:rsidP="00F2183E">
            <w:pPr>
              <w:contextualSpacing/>
              <w:jc w:val="center"/>
              <w:rPr>
                <w:rFonts w:cstheme="minorHAnsi"/>
                <w:sz w:val="20"/>
                <w:szCs w:val="20"/>
              </w:rPr>
            </w:pPr>
          </w:p>
        </w:tc>
        <w:tc>
          <w:tcPr>
            <w:tcW w:w="3119" w:type="dxa"/>
          </w:tcPr>
          <w:p w14:paraId="57887E34" w14:textId="3C50E6B1" w:rsidR="006B1835" w:rsidRPr="00BA66F9" w:rsidRDefault="006B1835" w:rsidP="006B1835">
            <w:pPr>
              <w:contextualSpacing/>
              <w:jc w:val="both"/>
              <w:rPr>
                <w:rFonts w:cstheme="minorHAnsi"/>
                <w:sz w:val="20"/>
                <w:szCs w:val="20"/>
              </w:rPr>
            </w:pPr>
            <w:r w:rsidRPr="00BA66F9">
              <w:rPr>
                <w:rFonts w:cstheme="minorHAnsi"/>
                <w:sz w:val="20"/>
                <w:szCs w:val="20"/>
              </w:rPr>
              <w:t>E.g. Conduct all transactions through bank transfers</w:t>
            </w:r>
          </w:p>
          <w:p w14:paraId="06AEF88F" w14:textId="53249EEA" w:rsidR="006B1835" w:rsidRPr="00BA66F9" w:rsidRDefault="006B1835" w:rsidP="006B1835">
            <w:pPr>
              <w:contextualSpacing/>
              <w:jc w:val="both"/>
              <w:rPr>
                <w:rFonts w:cstheme="minorHAnsi"/>
                <w:sz w:val="20"/>
                <w:szCs w:val="20"/>
              </w:rPr>
            </w:pPr>
          </w:p>
          <w:p w14:paraId="3EF15172" w14:textId="500911F7" w:rsidR="006B1835" w:rsidRPr="00BA66F9" w:rsidRDefault="006B1835" w:rsidP="006B1835">
            <w:pPr>
              <w:contextualSpacing/>
              <w:jc w:val="both"/>
              <w:rPr>
                <w:rFonts w:cstheme="minorHAnsi"/>
                <w:sz w:val="20"/>
                <w:szCs w:val="20"/>
              </w:rPr>
            </w:pPr>
            <w:r w:rsidRPr="00BA66F9">
              <w:rPr>
                <w:rFonts w:cstheme="minorHAnsi"/>
                <w:sz w:val="20"/>
                <w:szCs w:val="20"/>
              </w:rPr>
              <w:t>E.g. Conduct CDD on bullion customers even if payment through non-cash mode</w:t>
            </w:r>
          </w:p>
          <w:p w14:paraId="5A2E0EA2" w14:textId="01C04EE6" w:rsidR="006B1835" w:rsidRPr="00BA66F9" w:rsidRDefault="006B1835" w:rsidP="00E83721">
            <w:pPr>
              <w:contextualSpacing/>
              <w:jc w:val="both"/>
              <w:rPr>
                <w:rFonts w:cstheme="minorHAnsi"/>
                <w:strike/>
                <w:color w:val="FF0000"/>
                <w:sz w:val="20"/>
                <w:szCs w:val="20"/>
              </w:rPr>
            </w:pPr>
          </w:p>
        </w:tc>
      </w:tr>
      <w:tr w:rsidR="000D451E" w:rsidRPr="00BA66F9" w14:paraId="4E52E550" w14:textId="77777777" w:rsidTr="00F2183E">
        <w:tc>
          <w:tcPr>
            <w:tcW w:w="3256" w:type="dxa"/>
          </w:tcPr>
          <w:p w14:paraId="3AFCEBD0" w14:textId="06F4CF47" w:rsidR="000D451E" w:rsidRPr="00BA66F9" w:rsidRDefault="000D451E" w:rsidP="00E83721">
            <w:pPr>
              <w:pStyle w:val="ListParagraph"/>
              <w:ind w:left="0"/>
              <w:rPr>
                <w:rFonts w:cstheme="minorHAnsi"/>
                <w:sz w:val="20"/>
                <w:szCs w:val="20"/>
              </w:rPr>
            </w:pPr>
            <w:r w:rsidRPr="00BA66F9">
              <w:rPr>
                <w:rFonts w:cstheme="minorHAnsi"/>
                <w:sz w:val="20"/>
                <w:szCs w:val="20"/>
              </w:rPr>
              <w:t>E.g.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Content>
              <w:p w14:paraId="13EF5C2A"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0AF6350"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Content>
              <w:p w14:paraId="4381ECC6"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A65334E"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Content>
              <w:p w14:paraId="476E2D33" w14:textId="77D89786"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8C8CCA6" w14:textId="77777777" w:rsidR="000D451E" w:rsidRPr="00BA66F9" w:rsidRDefault="000D451E" w:rsidP="00F2183E">
            <w:pPr>
              <w:pStyle w:val="ListParagraph"/>
              <w:ind w:left="0"/>
              <w:jc w:val="center"/>
              <w:rPr>
                <w:rFonts w:cstheme="minorHAnsi"/>
                <w:sz w:val="20"/>
                <w:szCs w:val="20"/>
              </w:rPr>
            </w:pPr>
          </w:p>
        </w:tc>
        <w:tc>
          <w:tcPr>
            <w:tcW w:w="3119" w:type="dxa"/>
          </w:tcPr>
          <w:p w14:paraId="473DAC25" w14:textId="19E8FB49" w:rsidR="006B1835" w:rsidRPr="00BA66F9" w:rsidRDefault="006B1835" w:rsidP="006B1835">
            <w:pPr>
              <w:contextualSpacing/>
              <w:jc w:val="both"/>
              <w:rPr>
                <w:rFonts w:cstheme="minorHAnsi"/>
                <w:sz w:val="20"/>
                <w:szCs w:val="20"/>
              </w:rPr>
            </w:pPr>
            <w:r w:rsidRPr="00BA66F9">
              <w:rPr>
                <w:rFonts w:cstheme="minorHAnsi"/>
                <w:sz w:val="20"/>
                <w:szCs w:val="20"/>
              </w:rPr>
              <w:t xml:space="preserve">E.g. Conduct all transactions through bank transfers </w:t>
            </w:r>
          </w:p>
          <w:p w14:paraId="2FBFD8C9" w14:textId="77777777" w:rsidR="006B1835" w:rsidRPr="00BA66F9" w:rsidRDefault="006B1835" w:rsidP="006B1835">
            <w:pPr>
              <w:contextualSpacing/>
              <w:jc w:val="both"/>
              <w:rPr>
                <w:rFonts w:cstheme="minorHAnsi"/>
                <w:sz w:val="20"/>
                <w:szCs w:val="20"/>
              </w:rPr>
            </w:pPr>
          </w:p>
          <w:p w14:paraId="3FCAF8EC" w14:textId="1FF29845" w:rsidR="006B1835" w:rsidRPr="00BA66F9" w:rsidRDefault="006B1835" w:rsidP="006B1835">
            <w:pPr>
              <w:contextualSpacing/>
              <w:jc w:val="both"/>
              <w:rPr>
                <w:rFonts w:cstheme="minorHAnsi"/>
                <w:sz w:val="20"/>
                <w:szCs w:val="20"/>
              </w:rPr>
            </w:pPr>
            <w:r w:rsidRPr="00BA66F9">
              <w:rPr>
                <w:rFonts w:cstheme="minorHAnsi"/>
                <w:sz w:val="20"/>
                <w:szCs w:val="20"/>
              </w:rPr>
              <w:t>E.g. Conduct CDD on loose diamond customers</w:t>
            </w:r>
            <w:r w:rsidR="00AC32A5" w:rsidRPr="00BA66F9">
              <w:rPr>
                <w:rFonts w:cstheme="minorHAnsi"/>
                <w:sz w:val="20"/>
                <w:szCs w:val="20"/>
              </w:rPr>
              <w:t xml:space="preserve"> even if payment through non-cash mode</w:t>
            </w:r>
          </w:p>
          <w:p w14:paraId="7A5FF550" w14:textId="77777777" w:rsidR="000D451E" w:rsidRPr="00BA66F9" w:rsidRDefault="000D451E" w:rsidP="00E83721">
            <w:pPr>
              <w:pStyle w:val="ListParagraph"/>
              <w:ind w:left="0"/>
              <w:rPr>
                <w:rFonts w:cstheme="minorHAnsi"/>
                <w:strike/>
                <w:color w:val="FF0000"/>
                <w:sz w:val="20"/>
                <w:szCs w:val="20"/>
              </w:rPr>
            </w:pPr>
          </w:p>
        </w:tc>
      </w:tr>
      <w:tr w:rsidR="000D451E" w:rsidRPr="00BA66F9" w14:paraId="0359B8A2" w14:textId="77777777" w:rsidTr="00F2183E">
        <w:tc>
          <w:tcPr>
            <w:tcW w:w="3256" w:type="dxa"/>
          </w:tcPr>
          <w:p w14:paraId="5D341397" w14:textId="734419A1" w:rsidR="000D451E" w:rsidRPr="00BA66F9" w:rsidRDefault="000D451E" w:rsidP="00E83721">
            <w:pPr>
              <w:pStyle w:val="ListParagraph"/>
              <w:ind w:left="0"/>
              <w:rPr>
                <w:rFonts w:cstheme="minorHAnsi"/>
                <w:sz w:val="20"/>
                <w:szCs w:val="20"/>
              </w:rPr>
            </w:pPr>
            <w:r w:rsidRPr="00BA66F9">
              <w:rPr>
                <w:rFonts w:cstheme="minorHAnsi"/>
                <w:sz w:val="20"/>
                <w:szCs w:val="20"/>
              </w:rPr>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Content>
              <w:p w14:paraId="31E0666B"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8C5D331"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Content>
              <w:p w14:paraId="2843BABF"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95FF0DA"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Content>
              <w:p w14:paraId="00A7AF45"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BFB95E6" w14:textId="77777777" w:rsidR="000D451E" w:rsidRPr="00BA66F9" w:rsidRDefault="000D451E" w:rsidP="00F2183E">
            <w:pPr>
              <w:pStyle w:val="ListParagraph"/>
              <w:ind w:left="0"/>
              <w:jc w:val="center"/>
              <w:rPr>
                <w:rFonts w:cstheme="minorHAnsi"/>
                <w:sz w:val="20"/>
                <w:szCs w:val="20"/>
              </w:rPr>
            </w:pPr>
          </w:p>
        </w:tc>
        <w:tc>
          <w:tcPr>
            <w:tcW w:w="3119" w:type="dxa"/>
          </w:tcPr>
          <w:p w14:paraId="3DB27C5C" w14:textId="77777777" w:rsidR="000D451E" w:rsidRPr="00BA66F9" w:rsidRDefault="000D451E" w:rsidP="00E83721">
            <w:pPr>
              <w:pStyle w:val="ListParagraph"/>
              <w:ind w:left="0"/>
              <w:rPr>
                <w:rFonts w:cstheme="minorHAnsi"/>
                <w:strike/>
                <w:color w:val="FF0000"/>
                <w:sz w:val="20"/>
                <w:szCs w:val="20"/>
              </w:rPr>
            </w:pPr>
          </w:p>
        </w:tc>
      </w:tr>
    </w:tbl>
    <w:p w14:paraId="02B2E943" w14:textId="3CCE11CD" w:rsidR="00BA2D12" w:rsidRPr="00BA66F9" w:rsidRDefault="00BA2D12" w:rsidP="00221F83">
      <w:pPr>
        <w:contextualSpacing/>
        <w:jc w:val="both"/>
        <w:rPr>
          <w:rFonts w:cstheme="minorHAnsi"/>
        </w:rPr>
      </w:pPr>
    </w:p>
    <w:p w14:paraId="488DBCEA" w14:textId="49AD5902" w:rsidR="00F2183E" w:rsidRPr="00BA66F9" w:rsidRDefault="00F2183E" w:rsidP="00221F83">
      <w:pPr>
        <w:contextualSpacing/>
        <w:jc w:val="both"/>
        <w:rPr>
          <w:rFonts w:cstheme="minorHAnsi"/>
        </w:rPr>
      </w:pPr>
    </w:p>
    <w:p w14:paraId="1A3C7A72" w14:textId="443659B9" w:rsidR="00F2183E" w:rsidRPr="00BA66F9" w:rsidRDefault="00F2183E" w:rsidP="00221F83">
      <w:pPr>
        <w:contextualSpacing/>
        <w:jc w:val="both"/>
        <w:rPr>
          <w:rFonts w:cstheme="minorHAnsi"/>
        </w:rPr>
      </w:pPr>
    </w:p>
    <w:p w14:paraId="741CD4C9" w14:textId="77777777" w:rsidR="00F2183E" w:rsidRPr="00BA66F9" w:rsidRDefault="00F2183E" w:rsidP="00221F83">
      <w:pPr>
        <w:contextualSpacing/>
        <w:jc w:val="both"/>
        <w:rPr>
          <w:rFonts w:cstheme="minorHAnsi"/>
        </w:rPr>
      </w:pPr>
    </w:p>
    <w:tbl>
      <w:tblPr>
        <w:tblStyle w:val="TableGrid"/>
        <w:tblW w:w="9351" w:type="dxa"/>
        <w:tblLook w:val="04A0" w:firstRow="1" w:lastRow="0" w:firstColumn="1" w:lastColumn="0" w:noHBand="0" w:noVBand="1"/>
      </w:tblPr>
      <w:tblGrid>
        <w:gridCol w:w="3256"/>
        <w:gridCol w:w="992"/>
        <w:gridCol w:w="992"/>
        <w:gridCol w:w="992"/>
        <w:gridCol w:w="3119"/>
      </w:tblGrid>
      <w:tr w:rsidR="000D451E" w:rsidRPr="00BA66F9" w14:paraId="7711C6ED" w14:textId="77777777" w:rsidTr="00F2183E">
        <w:tc>
          <w:tcPr>
            <w:tcW w:w="3256" w:type="dxa"/>
            <w:shd w:val="clear" w:color="auto" w:fill="FBE4D5" w:themeFill="accent2" w:themeFillTint="33"/>
          </w:tcPr>
          <w:p w14:paraId="315E3E3C" w14:textId="148304C0" w:rsidR="000D451E" w:rsidRPr="00BA66F9" w:rsidRDefault="000D451E" w:rsidP="00E83721">
            <w:pPr>
              <w:contextualSpacing/>
              <w:jc w:val="both"/>
              <w:rPr>
                <w:rFonts w:cstheme="minorHAnsi"/>
                <w:b/>
              </w:rPr>
            </w:pPr>
            <w:r w:rsidRPr="00BA66F9">
              <w:rPr>
                <w:rFonts w:cstheme="minorHAnsi"/>
                <w:b/>
              </w:rPr>
              <w:t>Services</w:t>
            </w:r>
            <w:r w:rsidR="00B13B29" w:rsidRPr="00BA66F9">
              <w:rPr>
                <w:rFonts w:cstheme="minorHAnsi"/>
                <w:b/>
              </w:rPr>
              <w:t xml:space="preserve">, </w:t>
            </w:r>
            <w:r w:rsidRPr="00BA66F9">
              <w:rPr>
                <w:rFonts w:cstheme="minorHAnsi"/>
                <w:b/>
              </w:rPr>
              <w:t>Delivery Channels</w:t>
            </w:r>
            <w:r w:rsidR="00B13B29" w:rsidRPr="00BA66F9">
              <w:rPr>
                <w:rFonts w:cstheme="minorHAnsi"/>
                <w:b/>
              </w:rPr>
              <w:t>, and Mode and Value of Transactions</w:t>
            </w:r>
          </w:p>
        </w:tc>
        <w:tc>
          <w:tcPr>
            <w:tcW w:w="992" w:type="dxa"/>
            <w:shd w:val="clear" w:color="auto" w:fill="FBE4D5" w:themeFill="accent2" w:themeFillTint="33"/>
          </w:tcPr>
          <w:p w14:paraId="078654B9" w14:textId="77777777" w:rsidR="000D451E" w:rsidRPr="00BA66F9" w:rsidRDefault="000D451E" w:rsidP="00F2183E">
            <w:pPr>
              <w:contextualSpacing/>
              <w:jc w:val="center"/>
              <w:rPr>
                <w:rFonts w:cstheme="minorHAnsi"/>
                <w:b/>
              </w:rPr>
            </w:pPr>
            <w:r w:rsidRPr="00BA66F9">
              <w:rPr>
                <w:rFonts w:cstheme="minorHAnsi"/>
                <w:b/>
              </w:rPr>
              <w:t>Low</w:t>
            </w:r>
          </w:p>
          <w:p w14:paraId="476CF747" w14:textId="77777777" w:rsidR="000D451E" w:rsidRPr="00BA66F9" w:rsidRDefault="000D451E"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A572FDE" w14:textId="77777777" w:rsidR="000D451E" w:rsidRPr="00BA66F9" w:rsidRDefault="000D451E" w:rsidP="00F2183E">
            <w:pPr>
              <w:contextualSpacing/>
              <w:jc w:val="center"/>
              <w:rPr>
                <w:rFonts w:cstheme="minorHAnsi"/>
                <w:b/>
              </w:rPr>
            </w:pPr>
            <w:r w:rsidRPr="00BA66F9">
              <w:rPr>
                <w:rFonts w:cstheme="minorHAnsi"/>
                <w:b/>
              </w:rPr>
              <w:t>Medium</w:t>
            </w:r>
          </w:p>
          <w:p w14:paraId="3DD41FA8" w14:textId="77777777" w:rsidR="000D451E" w:rsidRPr="00BA66F9" w:rsidRDefault="000D451E"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DCF38DD" w14:textId="77777777" w:rsidR="000D451E" w:rsidRPr="00BA66F9" w:rsidRDefault="000D451E" w:rsidP="00F2183E">
            <w:pPr>
              <w:contextualSpacing/>
              <w:jc w:val="center"/>
              <w:rPr>
                <w:rFonts w:cstheme="minorHAnsi"/>
                <w:b/>
              </w:rPr>
            </w:pPr>
            <w:r w:rsidRPr="00BA66F9">
              <w:rPr>
                <w:rFonts w:cstheme="minorHAnsi"/>
                <w:b/>
              </w:rPr>
              <w:t>High</w:t>
            </w:r>
          </w:p>
          <w:p w14:paraId="61C53F0A" w14:textId="77777777" w:rsidR="000D451E" w:rsidRPr="00BA66F9" w:rsidRDefault="000D451E" w:rsidP="00F218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67104AC8" w14:textId="77777777" w:rsidR="000D451E" w:rsidRPr="00BA66F9" w:rsidRDefault="000D451E" w:rsidP="00E83721">
            <w:pPr>
              <w:contextualSpacing/>
              <w:jc w:val="both"/>
              <w:rPr>
                <w:rFonts w:cstheme="minorHAnsi"/>
                <w:b/>
              </w:rPr>
            </w:pPr>
            <w:r w:rsidRPr="00BA66F9">
              <w:rPr>
                <w:rFonts w:cstheme="minorHAnsi"/>
                <w:b/>
              </w:rPr>
              <w:t>Measures to address risk</w:t>
            </w:r>
          </w:p>
        </w:tc>
      </w:tr>
      <w:tr w:rsidR="000D451E" w:rsidRPr="00BA66F9" w14:paraId="3B02275E" w14:textId="77777777" w:rsidTr="00F2183E">
        <w:tc>
          <w:tcPr>
            <w:tcW w:w="3256" w:type="dxa"/>
          </w:tcPr>
          <w:p w14:paraId="00095E00" w14:textId="1297F7EB" w:rsidR="000D451E" w:rsidRPr="00BA66F9" w:rsidRDefault="000D451E" w:rsidP="00E83721">
            <w:pPr>
              <w:contextualSpacing/>
              <w:jc w:val="both"/>
              <w:rPr>
                <w:rFonts w:cstheme="minorHAnsi"/>
                <w:sz w:val="20"/>
                <w:szCs w:val="20"/>
              </w:rPr>
            </w:pPr>
            <w:r w:rsidRPr="00BA66F9">
              <w:rPr>
                <w:rFonts w:cstheme="minorHAnsi"/>
                <w:sz w:val="20"/>
                <w:szCs w:val="20"/>
              </w:rPr>
              <w:t>E.g. Payment for gold jewellery using gold bars</w:t>
            </w:r>
          </w:p>
        </w:tc>
        <w:tc>
          <w:tcPr>
            <w:tcW w:w="992" w:type="dxa"/>
          </w:tcPr>
          <w:sdt>
            <w:sdtPr>
              <w:rPr>
                <w:rFonts w:cstheme="minorHAnsi"/>
                <w:sz w:val="20"/>
                <w:szCs w:val="20"/>
              </w:rPr>
              <w:id w:val="240994629"/>
              <w14:checkbox>
                <w14:checked w14:val="0"/>
                <w14:checkedState w14:val="2612" w14:font="MS Gothic"/>
                <w14:uncheckedState w14:val="2610" w14:font="MS Gothic"/>
              </w14:checkbox>
            </w:sdtPr>
            <w:sdtContent>
              <w:p w14:paraId="0267C8B2"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28B0BF6" w14:textId="77777777" w:rsidR="000D451E" w:rsidRPr="00BA66F9" w:rsidRDefault="000D451E" w:rsidP="00F2183E">
            <w:pPr>
              <w:contextualSpacing/>
              <w:jc w:val="center"/>
              <w:rPr>
                <w:rFonts w:cstheme="minorHAnsi"/>
                <w:sz w:val="20"/>
                <w:szCs w:val="20"/>
              </w:rPr>
            </w:pPr>
          </w:p>
        </w:tc>
        <w:tc>
          <w:tcPr>
            <w:tcW w:w="992" w:type="dxa"/>
          </w:tcPr>
          <w:sdt>
            <w:sdtPr>
              <w:rPr>
                <w:rFonts w:cstheme="minorHAnsi"/>
                <w:sz w:val="20"/>
                <w:szCs w:val="20"/>
              </w:rPr>
              <w:id w:val="639079907"/>
              <w14:checkbox>
                <w14:checked w14:val="0"/>
                <w14:checkedState w14:val="2612" w14:font="MS Gothic"/>
                <w14:uncheckedState w14:val="2610" w14:font="MS Gothic"/>
              </w14:checkbox>
            </w:sdtPr>
            <w:sdtContent>
              <w:p w14:paraId="0B56C5D0" w14:textId="21389AE3"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1AEF7DFA" w14:textId="77777777" w:rsidR="000D451E" w:rsidRPr="00BA66F9" w:rsidRDefault="000D451E" w:rsidP="00F2183E">
            <w:pPr>
              <w:contextualSpacing/>
              <w:jc w:val="center"/>
              <w:rPr>
                <w:rFonts w:cstheme="minorHAnsi"/>
                <w:sz w:val="20"/>
                <w:szCs w:val="20"/>
              </w:rPr>
            </w:pPr>
          </w:p>
        </w:tc>
        <w:tc>
          <w:tcPr>
            <w:tcW w:w="992" w:type="dxa"/>
          </w:tcPr>
          <w:sdt>
            <w:sdtPr>
              <w:rPr>
                <w:rFonts w:cstheme="minorHAnsi"/>
                <w:sz w:val="20"/>
                <w:szCs w:val="20"/>
              </w:rPr>
              <w:id w:val="-1963641626"/>
              <w14:checkbox>
                <w14:checked w14:val="1"/>
                <w14:checkedState w14:val="2612" w14:font="MS Gothic"/>
                <w14:uncheckedState w14:val="2610" w14:font="MS Gothic"/>
              </w14:checkbox>
            </w:sdtPr>
            <w:sdtContent>
              <w:p w14:paraId="70C0A93F" w14:textId="5862A833"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A29D664" w14:textId="77777777" w:rsidR="000D451E" w:rsidRPr="00BA66F9" w:rsidRDefault="000D451E" w:rsidP="00F2183E">
            <w:pPr>
              <w:contextualSpacing/>
              <w:jc w:val="center"/>
              <w:rPr>
                <w:rFonts w:cstheme="minorHAnsi"/>
                <w:sz w:val="20"/>
                <w:szCs w:val="20"/>
              </w:rPr>
            </w:pPr>
          </w:p>
        </w:tc>
        <w:tc>
          <w:tcPr>
            <w:tcW w:w="3119" w:type="dxa"/>
          </w:tcPr>
          <w:p w14:paraId="3D86267E" w14:textId="66BAAC54" w:rsidR="00317DB0" w:rsidRPr="00BA66F9" w:rsidRDefault="00317DB0" w:rsidP="00317DB0">
            <w:pPr>
              <w:contextualSpacing/>
              <w:jc w:val="both"/>
              <w:rPr>
                <w:rFonts w:cstheme="minorHAnsi"/>
                <w:sz w:val="20"/>
                <w:szCs w:val="20"/>
              </w:rPr>
            </w:pPr>
            <w:r w:rsidRPr="00BA66F9">
              <w:rPr>
                <w:rFonts w:cstheme="minorHAnsi"/>
                <w:sz w:val="20"/>
                <w:szCs w:val="20"/>
              </w:rPr>
              <w:t>E.g. Conduct CDD on customers even if payment through non-cash mode</w:t>
            </w:r>
          </w:p>
          <w:p w14:paraId="22128196" w14:textId="77777777" w:rsidR="000D451E" w:rsidRPr="00BA66F9" w:rsidRDefault="000D451E" w:rsidP="00E83721">
            <w:pPr>
              <w:contextualSpacing/>
              <w:jc w:val="both"/>
              <w:rPr>
                <w:rFonts w:cstheme="minorHAnsi"/>
                <w:strike/>
                <w:color w:val="FF0000"/>
                <w:sz w:val="20"/>
                <w:szCs w:val="20"/>
              </w:rPr>
            </w:pPr>
          </w:p>
        </w:tc>
      </w:tr>
      <w:tr w:rsidR="000D451E" w:rsidRPr="00BA66F9" w14:paraId="7E16EADA" w14:textId="77777777" w:rsidTr="00F2183E">
        <w:tc>
          <w:tcPr>
            <w:tcW w:w="3256" w:type="dxa"/>
          </w:tcPr>
          <w:p w14:paraId="5CAD0CC0" w14:textId="4A17EFB2" w:rsidR="000D451E" w:rsidRPr="00BA66F9" w:rsidRDefault="000D451E" w:rsidP="00E83721">
            <w:pPr>
              <w:pStyle w:val="ListParagraph"/>
              <w:ind w:left="0"/>
              <w:rPr>
                <w:rFonts w:cstheme="minorHAnsi"/>
                <w:sz w:val="20"/>
                <w:szCs w:val="20"/>
              </w:rPr>
            </w:pPr>
            <w:r w:rsidRPr="00BA66F9">
              <w:rPr>
                <w:rFonts w:cstheme="minorHAnsi"/>
                <w:sz w:val="20"/>
                <w:szCs w:val="20"/>
              </w:rPr>
              <w:t>E.g. Online Platform transactions above $SX,000</w:t>
            </w:r>
          </w:p>
        </w:tc>
        <w:tc>
          <w:tcPr>
            <w:tcW w:w="992" w:type="dxa"/>
          </w:tcPr>
          <w:sdt>
            <w:sdtPr>
              <w:rPr>
                <w:rFonts w:cstheme="minorHAnsi"/>
                <w:sz w:val="20"/>
                <w:szCs w:val="20"/>
              </w:rPr>
              <w:id w:val="-1690282138"/>
              <w14:checkbox>
                <w14:checked w14:val="0"/>
                <w14:checkedState w14:val="2612" w14:font="MS Gothic"/>
                <w14:uncheckedState w14:val="2610" w14:font="MS Gothic"/>
              </w14:checkbox>
            </w:sdtPr>
            <w:sdtContent>
              <w:p w14:paraId="75CF0627"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22BEF4B"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776521359"/>
              <w14:checkbox>
                <w14:checked w14:val="0"/>
                <w14:checkedState w14:val="2612" w14:font="MS Gothic"/>
                <w14:uncheckedState w14:val="2610" w14:font="MS Gothic"/>
              </w14:checkbox>
            </w:sdtPr>
            <w:sdtContent>
              <w:p w14:paraId="0A87E418"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A462A03"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773552019"/>
              <w14:checkbox>
                <w14:checked w14:val="1"/>
                <w14:checkedState w14:val="2612" w14:font="MS Gothic"/>
                <w14:uncheckedState w14:val="2610" w14:font="MS Gothic"/>
              </w14:checkbox>
            </w:sdtPr>
            <w:sdtContent>
              <w:p w14:paraId="10C67EE6"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9FEEDCF" w14:textId="77777777" w:rsidR="000D451E" w:rsidRPr="00BA66F9" w:rsidRDefault="000D451E" w:rsidP="00F2183E">
            <w:pPr>
              <w:pStyle w:val="ListParagraph"/>
              <w:ind w:left="0"/>
              <w:jc w:val="center"/>
              <w:rPr>
                <w:rFonts w:cstheme="minorHAnsi"/>
                <w:sz w:val="20"/>
                <w:szCs w:val="20"/>
              </w:rPr>
            </w:pPr>
          </w:p>
        </w:tc>
        <w:tc>
          <w:tcPr>
            <w:tcW w:w="3119" w:type="dxa"/>
          </w:tcPr>
          <w:p w14:paraId="5047AF0A" w14:textId="13982E50" w:rsidR="00317DB0" w:rsidRPr="00BA66F9" w:rsidRDefault="00317DB0" w:rsidP="00317DB0">
            <w:pPr>
              <w:contextualSpacing/>
              <w:jc w:val="both"/>
              <w:rPr>
                <w:rFonts w:cstheme="minorHAnsi"/>
                <w:sz w:val="20"/>
                <w:szCs w:val="20"/>
              </w:rPr>
            </w:pPr>
            <w:r w:rsidRPr="00BA66F9">
              <w:rPr>
                <w:rFonts w:cstheme="minorHAnsi"/>
                <w:sz w:val="20"/>
                <w:szCs w:val="20"/>
              </w:rPr>
              <w:t>E.g. Payment for online transactions using credit cards to rely on the banks’ CDD process.</w:t>
            </w:r>
          </w:p>
          <w:p w14:paraId="33F5F724" w14:textId="598B257B" w:rsidR="000D451E" w:rsidRPr="00BA66F9" w:rsidRDefault="000D451E" w:rsidP="00E83721">
            <w:pPr>
              <w:pStyle w:val="ListParagraph"/>
              <w:ind w:left="0"/>
              <w:rPr>
                <w:rFonts w:cstheme="minorHAnsi"/>
                <w:strike/>
                <w:color w:val="FF0000"/>
                <w:sz w:val="20"/>
                <w:szCs w:val="20"/>
              </w:rPr>
            </w:pPr>
          </w:p>
        </w:tc>
      </w:tr>
      <w:tr w:rsidR="000D451E" w:rsidRPr="00BA66F9" w14:paraId="078F05CB" w14:textId="77777777" w:rsidTr="00F2183E">
        <w:tc>
          <w:tcPr>
            <w:tcW w:w="3256" w:type="dxa"/>
          </w:tcPr>
          <w:p w14:paraId="503CB809" w14:textId="0D596DA9" w:rsidR="000D451E" w:rsidRPr="00BA66F9" w:rsidRDefault="009147A8" w:rsidP="00E83721">
            <w:pPr>
              <w:pStyle w:val="ListParagraph"/>
              <w:ind w:left="0"/>
              <w:rPr>
                <w:rFonts w:cstheme="minorHAnsi"/>
                <w:sz w:val="20"/>
                <w:szCs w:val="20"/>
              </w:rPr>
            </w:pPr>
            <w:r w:rsidRPr="00BA66F9">
              <w:rPr>
                <w:rFonts w:cstheme="minorHAnsi"/>
                <w:sz w:val="20"/>
                <w:szCs w:val="20"/>
              </w:rPr>
              <w:t>E.g. Transactions conducted by the customer’s representative</w:t>
            </w:r>
            <w:r w:rsidR="00E04F84" w:rsidRPr="00BA66F9">
              <w:rPr>
                <w:rFonts w:cstheme="minorHAnsi"/>
                <w:sz w:val="20"/>
                <w:szCs w:val="20"/>
              </w:rPr>
              <w:t xml:space="preserve"> (i.e. not the customer’s employee)</w:t>
            </w:r>
          </w:p>
        </w:tc>
        <w:tc>
          <w:tcPr>
            <w:tcW w:w="992" w:type="dxa"/>
          </w:tcPr>
          <w:sdt>
            <w:sdtPr>
              <w:rPr>
                <w:rFonts w:cstheme="minorHAnsi"/>
                <w:sz w:val="20"/>
                <w:szCs w:val="20"/>
              </w:rPr>
              <w:id w:val="213550983"/>
              <w14:checkbox>
                <w14:checked w14:val="0"/>
                <w14:checkedState w14:val="2612" w14:font="MS Gothic"/>
                <w14:uncheckedState w14:val="2610" w14:font="MS Gothic"/>
              </w14:checkbox>
            </w:sdtPr>
            <w:sdtContent>
              <w:p w14:paraId="446D2170"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9A89C4E"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381711474"/>
              <w14:checkbox>
                <w14:checked w14:val="0"/>
                <w14:checkedState w14:val="2612" w14:font="MS Gothic"/>
                <w14:uncheckedState w14:val="2610" w14:font="MS Gothic"/>
              </w14:checkbox>
            </w:sdtPr>
            <w:sdtContent>
              <w:p w14:paraId="44813547"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BE5AF93"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573591065"/>
              <w14:checkbox>
                <w14:checked w14:val="1"/>
                <w14:checkedState w14:val="2612" w14:font="MS Gothic"/>
                <w14:uncheckedState w14:val="2610" w14:font="MS Gothic"/>
              </w14:checkbox>
            </w:sdtPr>
            <w:sdtContent>
              <w:p w14:paraId="258D5885" w14:textId="72D553AA" w:rsidR="000D451E" w:rsidRPr="00BA66F9" w:rsidRDefault="00245B0A"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A89B00C" w14:textId="77777777" w:rsidR="000D451E" w:rsidRPr="00BA66F9" w:rsidRDefault="000D451E" w:rsidP="00F2183E">
            <w:pPr>
              <w:pStyle w:val="ListParagraph"/>
              <w:ind w:left="0"/>
              <w:jc w:val="center"/>
              <w:rPr>
                <w:rFonts w:cstheme="minorHAnsi"/>
                <w:sz w:val="20"/>
                <w:szCs w:val="20"/>
              </w:rPr>
            </w:pPr>
          </w:p>
        </w:tc>
        <w:tc>
          <w:tcPr>
            <w:tcW w:w="3119" w:type="dxa"/>
          </w:tcPr>
          <w:p w14:paraId="3848D105" w14:textId="2D1AE773" w:rsidR="00317DB0" w:rsidRPr="00BA66F9" w:rsidRDefault="00317DB0" w:rsidP="00317DB0">
            <w:pPr>
              <w:contextualSpacing/>
              <w:jc w:val="both"/>
              <w:rPr>
                <w:rFonts w:cstheme="minorHAnsi"/>
                <w:sz w:val="20"/>
                <w:szCs w:val="20"/>
              </w:rPr>
            </w:pPr>
            <w:r w:rsidRPr="00BA66F9">
              <w:rPr>
                <w:rFonts w:cstheme="minorHAnsi"/>
                <w:sz w:val="20"/>
                <w:szCs w:val="20"/>
              </w:rPr>
              <w:t xml:space="preserve">E.g. </w:t>
            </w:r>
            <w:r w:rsidR="00015F67" w:rsidRPr="00BA66F9">
              <w:rPr>
                <w:rFonts w:cstheme="minorHAnsi"/>
                <w:sz w:val="20"/>
                <w:szCs w:val="20"/>
              </w:rPr>
              <w:t>Ensure that the</w:t>
            </w:r>
            <w:r w:rsidRPr="00BA66F9">
              <w:rPr>
                <w:rFonts w:cstheme="minorHAnsi"/>
                <w:sz w:val="20"/>
                <w:szCs w:val="20"/>
              </w:rPr>
              <w:t xml:space="preserve"> customer</w:t>
            </w:r>
            <w:r w:rsidR="00015F67" w:rsidRPr="00BA66F9">
              <w:rPr>
                <w:rFonts w:cstheme="minorHAnsi"/>
                <w:sz w:val="20"/>
                <w:szCs w:val="20"/>
              </w:rPr>
              <w:t xml:space="preserve">’s </w:t>
            </w:r>
            <w:r w:rsidRPr="00BA66F9">
              <w:rPr>
                <w:rFonts w:cstheme="minorHAnsi"/>
                <w:sz w:val="20"/>
                <w:szCs w:val="20"/>
              </w:rPr>
              <w:t>representative</w:t>
            </w:r>
            <w:r w:rsidR="00015F67" w:rsidRPr="00BA66F9">
              <w:rPr>
                <w:rFonts w:cstheme="minorHAnsi"/>
                <w:sz w:val="20"/>
                <w:szCs w:val="20"/>
              </w:rPr>
              <w:t xml:space="preserve"> is authorised</w:t>
            </w:r>
            <w:r w:rsidRPr="00BA66F9">
              <w:rPr>
                <w:rFonts w:cstheme="minorHAnsi"/>
                <w:sz w:val="20"/>
                <w:szCs w:val="20"/>
              </w:rPr>
              <w:t xml:space="preserve"> </w:t>
            </w:r>
            <w:r w:rsidR="000E6266" w:rsidRPr="00BA66F9">
              <w:rPr>
                <w:rFonts w:cstheme="minorHAnsi"/>
                <w:sz w:val="20"/>
                <w:szCs w:val="20"/>
              </w:rPr>
              <w:t>and conduct CDD (including screening) on representative, customer and BO of customer</w:t>
            </w:r>
          </w:p>
          <w:p w14:paraId="739202EF" w14:textId="5A534A60" w:rsidR="00015F67" w:rsidRPr="00BA66F9" w:rsidRDefault="00015F67" w:rsidP="00317DB0">
            <w:pPr>
              <w:contextualSpacing/>
              <w:jc w:val="both"/>
              <w:rPr>
                <w:rFonts w:cstheme="minorHAnsi"/>
                <w:sz w:val="20"/>
                <w:szCs w:val="20"/>
              </w:rPr>
            </w:pPr>
          </w:p>
          <w:p w14:paraId="4859356B" w14:textId="1952095A" w:rsidR="00015F67" w:rsidRPr="00BA66F9" w:rsidRDefault="00015F67" w:rsidP="00317DB0">
            <w:pPr>
              <w:contextualSpacing/>
              <w:jc w:val="both"/>
              <w:rPr>
                <w:rFonts w:cstheme="minorHAnsi"/>
                <w:sz w:val="20"/>
                <w:szCs w:val="20"/>
              </w:rPr>
            </w:pPr>
            <w:r w:rsidRPr="00BA66F9">
              <w:rPr>
                <w:rFonts w:cstheme="minorHAnsi"/>
                <w:sz w:val="20"/>
                <w:szCs w:val="20"/>
              </w:rPr>
              <w:t>E.g. Understand the relationship between the customer and his representative</w:t>
            </w:r>
          </w:p>
          <w:p w14:paraId="27AAB770" w14:textId="414A1F1C" w:rsidR="00015F67" w:rsidRPr="00BA66F9" w:rsidRDefault="00015F67" w:rsidP="00F2183E">
            <w:pPr>
              <w:jc w:val="both"/>
              <w:rPr>
                <w:rFonts w:cstheme="minorHAnsi"/>
                <w:sz w:val="20"/>
                <w:szCs w:val="20"/>
              </w:rPr>
            </w:pPr>
          </w:p>
          <w:p w14:paraId="4F338C02" w14:textId="5059A62A" w:rsidR="000E6266" w:rsidRPr="00BA66F9" w:rsidRDefault="000E6266" w:rsidP="00E83721">
            <w:pPr>
              <w:pStyle w:val="ListParagraph"/>
              <w:ind w:left="0"/>
              <w:rPr>
                <w:rFonts w:cstheme="minorHAnsi"/>
                <w:strike/>
                <w:color w:val="FF0000"/>
                <w:sz w:val="20"/>
                <w:szCs w:val="20"/>
              </w:rPr>
            </w:pPr>
            <w:r w:rsidRPr="00BA66F9">
              <w:rPr>
                <w:rFonts w:cstheme="minorHAnsi"/>
                <w:sz w:val="20"/>
                <w:szCs w:val="20"/>
              </w:rPr>
              <w:t>E</w:t>
            </w:r>
            <w:r w:rsidR="008224BB" w:rsidRPr="00BA66F9">
              <w:rPr>
                <w:rFonts w:cstheme="minorHAnsi"/>
                <w:sz w:val="20"/>
                <w:szCs w:val="20"/>
              </w:rPr>
              <w:t>.</w:t>
            </w:r>
            <w:r w:rsidRPr="00BA66F9">
              <w:rPr>
                <w:rFonts w:cstheme="minorHAnsi"/>
                <w:sz w:val="20"/>
                <w:szCs w:val="20"/>
              </w:rPr>
              <w:t>g. Limit cash transaction amount to S$XXXX</w:t>
            </w:r>
          </w:p>
        </w:tc>
      </w:tr>
      <w:tr w:rsidR="000D451E" w:rsidRPr="00BA66F9" w14:paraId="7872EE92" w14:textId="77777777" w:rsidTr="00F2183E">
        <w:tc>
          <w:tcPr>
            <w:tcW w:w="3256" w:type="dxa"/>
          </w:tcPr>
          <w:p w14:paraId="14DDE0CA" w14:textId="77777777" w:rsidR="000D451E" w:rsidRPr="00BA66F9" w:rsidRDefault="000D451E" w:rsidP="00E83721">
            <w:pPr>
              <w:pStyle w:val="ListParagraph"/>
              <w:ind w:left="0"/>
              <w:rPr>
                <w:rFonts w:cstheme="minorHAnsi"/>
                <w:sz w:val="20"/>
                <w:szCs w:val="20"/>
              </w:rPr>
            </w:pPr>
            <w:r w:rsidRPr="00BA66F9">
              <w:rPr>
                <w:rFonts w:cstheme="minorHAnsi"/>
                <w:sz w:val="20"/>
                <w:szCs w:val="20"/>
              </w:rPr>
              <w:t>Etc.</w:t>
            </w:r>
          </w:p>
          <w:p w14:paraId="1F056706" w14:textId="77777777" w:rsidR="000D451E" w:rsidRPr="00BA66F9" w:rsidRDefault="000D451E" w:rsidP="00E83721">
            <w:pPr>
              <w:pStyle w:val="ListParagraph"/>
              <w:ind w:left="0"/>
              <w:rPr>
                <w:rFonts w:cstheme="minorHAnsi"/>
                <w:sz w:val="20"/>
                <w:szCs w:val="20"/>
              </w:rPr>
            </w:pPr>
          </w:p>
        </w:tc>
        <w:tc>
          <w:tcPr>
            <w:tcW w:w="992" w:type="dxa"/>
          </w:tcPr>
          <w:sdt>
            <w:sdtPr>
              <w:rPr>
                <w:rFonts w:cstheme="minorHAnsi"/>
                <w:sz w:val="20"/>
                <w:szCs w:val="20"/>
              </w:rPr>
              <w:id w:val="1130909529"/>
              <w14:checkbox>
                <w14:checked w14:val="0"/>
                <w14:checkedState w14:val="2612" w14:font="MS Gothic"/>
                <w14:uncheckedState w14:val="2610" w14:font="MS Gothic"/>
              </w14:checkbox>
            </w:sdtPr>
            <w:sdtContent>
              <w:p w14:paraId="2D4E0927"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5C1EAF2"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893384487"/>
              <w14:checkbox>
                <w14:checked w14:val="0"/>
                <w14:checkedState w14:val="2612" w14:font="MS Gothic"/>
                <w14:uncheckedState w14:val="2610" w14:font="MS Gothic"/>
              </w14:checkbox>
            </w:sdtPr>
            <w:sdtContent>
              <w:p w14:paraId="1B5F0E39"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8B15F0D"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373271907"/>
              <w14:checkbox>
                <w14:checked w14:val="0"/>
                <w14:checkedState w14:val="2612" w14:font="MS Gothic"/>
                <w14:uncheckedState w14:val="2610" w14:font="MS Gothic"/>
              </w14:checkbox>
            </w:sdtPr>
            <w:sdtContent>
              <w:p w14:paraId="37982DFF"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42952EC" w14:textId="77777777" w:rsidR="000D451E" w:rsidRPr="00BA66F9" w:rsidRDefault="000D451E" w:rsidP="00F2183E">
            <w:pPr>
              <w:pStyle w:val="ListParagraph"/>
              <w:ind w:left="0"/>
              <w:jc w:val="center"/>
              <w:rPr>
                <w:rFonts w:cstheme="minorHAnsi"/>
                <w:sz w:val="20"/>
                <w:szCs w:val="20"/>
              </w:rPr>
            </w:pPr>
          </w:p>
        </w:tc>
        <w:tc>
          <w:tcPr>
            <w:tcW w:w="3119" w:type="dxa"/>
          </w:tcPr>
          <w:p w14:paraId="205F05EC" w14:textId="77777777" w:rsidR="000D451E" w:rsidRPr="00BA66F9" w:rsidRDefault="000D451E" w:rsidP="00E83721">
            <w:pPr>
              <w:pStyle w:val="ListParagraph"/>
              <w:ind w:left="0"/>
              <w:rPr>
                <w:rFonts w:cstheme="minorHAnsi"/>
                <w:sz w:val="20"/>
                <w:szCs w:val="20"/>
              </w:rPr>
            </w:pPr>
          </w:p>
        </w:tc>
      </w:tr>
    </w:tbl>
    <w:p w14:paraId="1886056A" w14:textId="784CAE3F" w:rsidR="00BA2D12" w:rsidRPr="00BA66F9" w:rsidRDefault="00BA2D12" w:rsidP="00221F83">
      <w:pPr>
        <w:contextualSpacing/>
        <w:jc w:val="both"/>
        <w:rPr>
          <w:rFonts w:cstheme="minorHAnsi"/>
        </w:rPr>
      </w:pPr>
    </w:p>
    <w:p w14:paraId="30C5B088" w14:textId="3CA72EC0" w:rsidR="00BA2D12" w:rsidRPr="00BA66F9" w:rsidRDefault="00BA2D12" w:rsidP="00221F83">
      <w:pPr>
        <w:contextualSpacing/>
        <w:jc w:val="both"/>
        <w:rPr>
          <w:rFonts w:cstheme="minorHAnsi"/>
        </w:rPr>
      </w:pPr>
    </w:p>
    <w:p w14:paraId="606935AC" w14:textId="77777777" w:rsidR="000D451E" w:rsidRPr="00BA66F9" w:rsidRDefault="000D451E">
      <w:pPr>
        <w:rPr>
          <w:rFonts w:eastAsiaTheme="majorEastAsia" w:cstheme="minorHAnsi"/>
          <w:b/>
        </w:rPr>
      </w:pPr>
      <w:r w:rsidRPr="00BA66F9">
        <w:rPr>
          <w:rFonts w:cstheme="minorHAnsi"/>
          <w:b/>
        </w:rPr>
        <w:br w:type="page"/>
      </w:r>
    </w:p>
    <w:p w14:paraId="176C510B" w14:textId="7CDEC061" w:rsidR="00BA2D12" w:rsidRPr="00BA66F9" w:rsidRDefault="00BA2D12" w:rsidP="0094614F">
      <w:pPr>
        <w:pStyle w:val="Heading1"/>
        <w:ind w:left="1134" w:hanging="1134"/>
        <w:rPr>
          <w:rFonts w:asciiTheme="minorHAnsi" w:hAnsiTheme="minorHAnsi" w:cstheme="minorHAnsi"/>
          <w:b/>
          <w:color w:val="auto"/>
          <w:sz w:val="22"/>
          <w:szCs w:val="22"/>
        </w:rPr>
      </w:pPr>
      <w:bookmarkStart w:id="334" w:name="_Annex_B_Sample"/>
      <w:bookmarkStart w:id="335" w:name="_Toc58838699"/>
      <w:bookmarkEnd w:id="334"/>
      <w:r w:rsidRPr="00BA66F9">
        <w:rPr>
          <w:rFonts w:asciiTheme="minorHAnsi" w:hAnsiTheme="minorHAnsi" w:cstheme="minorHAnsi"/>
          <w:b/>
          <w:color w:val="auto"/>
          <w:sz w:val="22"/>
          <w:szCs w:val="22"/>
        </w:rPr>
        <w:lastRenderedPageBreak/>
        <w:t xml:space="preserve">Annex </w:t>
      </w:r>
      <w:r w:rsidR="00C131DB" w:rsidRPr="00BA66F9">
        <w:rPr>
          <w:rFonts w:asciiTheme="minorHAnsi" w:hAnsiTheme="minorHAnsi" w:cstheme="minorHAnsi"/>
          <w:b/>
          <w:color w:val="auto"/>
          <w:sz w:val="22"/>
          <w:szCs w:val="22"/>
        </w:rPr>
        <w:t>B</w:t>
      </w:r>
      <w:r w:rsidRPr="00BA66F9">
        <w:rPr>
          <w:rFonts w:asciiTheme="minorHAnsi" w:hAnsiTheme="minorHAnsi" w:cstheme="minorHAnsi"/>
          <w:b/>
          <w:color w:val="auto"/>
          <w:sz w:val="22"/>
          <w:szCs w:val="22"/>
        </w:rPr>
        <w:tab/>
        <w:t>Sample IPPC Document</w:t>
      </w:r>
      <w:bookmarkEnd w:id="335"/>
    </w:p>
    <w:p w14:paraId="5AE28772" w14:textId="12826338" w:rsidR="00BA2D12" w:rsidRPr="00BA66F9" w:rsidRDefault="00BA2D12" w:rsidP="00BA2D12">
      <w:pPr>
        <w:pBdr>
          <w:bottom w:val="single" w:sz="12" w:space="1" w:color="auto"/>
        </w:pBdr>
        <w:jc w:val="both"/>
        <w:rPr>
          <w:rFonts w:cstheme="minorHAnsi"/>
        </w:rPr>
      </w:pPr>
      <w:r w:rsidRPr="00BA66F9">
        <w:rPr>
          <w:rFonts w:cstheme="minorHAnsi"/>
        </w:rPr>
        <w:t xml:space="preserve">Note: </w:t>
      </w:r>
      <w:r w:rsidR="00E66447" w:rsidRPr="00BA66F9">
        <w:rPr>
          <w:rFonts w:cstheme="minorHAnsi"/>
        </w:rPr>
        <w:t>The following IPPC template is a document which</w:t>
      </w:r>
      <w:r w:rsidR="00DC772D" w:rsidRPr="00BA66F9">
        <w:rPr>
          <w:rFonts w:cstheme="minorHAnsi"/>
        </w:rPr>
        <w:t xml:space="preserve"> </w:t>
      </w:r>
      <w:r w:rsidR="00E66447" w:rsidRPr="00BA66F9">
        <w:rPr>
          <w:rFonts w:cstheme="minorHAnsi"/>
        </w:rPr>
        <w:t xml:space="preserve">regulated </w:t>
      </w:r>
      <w:r w:rsidR="00290C30" w:rsidRPr="00BA66F9">
        <w:rPr>
          <w:rFonts w:cstheme="minorHAnsi"/>
        </w:rPr>
        <w:t xml:space="preserve">dealers </w:t>
      </w:r>
      <w:r w:rsidR="00E66447" w:rsidRPr="00BA66F9">
        <w:rPr>
          <w:rFonts w:cstheme="minorHAnsi"/>
        </w:rPr>
        <w:t xml:space="preserve">may consider </w:t>
      </w:r>
      <w:r w:rsidR="00DC772D" w:rsidRPr="00BA66F9">
        <w:rPr>
          <w:rFonts w:cstheme="minorHAnsi"/>
        </w:rPr>
        <w:t>adopting.   However, regulated dealers should adapt the</w:t>
      </w:r>
      <w:r w:rsidR="00210EF3" w:rsidRPr="00BA66F9">
        <w:rPr>
          <w:rFonts w:cstheme="minorHAnsi"/>
        </w:rPr>
        <w:t xml:space="preserve"> IPPC to </w:t>
      </w:r>
      <w:r w:rsidR="00DC772D" w:rsidRPr="00BA66F9">
        <w:rPr>
          <w:rFonts w:cstheme="minorHAnsi"/>
        </w:rPr>
        <w:t xml:space="preserve">suit their </w:t>
      </w:r>
      <w:r w:rsidRPr="00BA66F9">
        <w:rPr>
          <w:rFonts w:cstheme="minorHAnsi"/>
        </w:rPr>
        <w:t>business</w:t>
      </w:r>
      <w:r w:rsidR="00DC772D" w:rsidRPr="00BA66F9">
        <w:rPr>
          <w:rFonts w:cstheme="minorHAnsi"/>
        </w:rPr>
        <w:t xml:space="preserve"> context and </w:t>
      </w:r>
      <w:r w:rsidR="00210EF3" w:rsidRPr="00BA66F9">
        <w:rPr>
          <w:rFonts w:cstheme="minorHAnsi"/>
        </w:rPr>
        <w:t>ensur</w:t>
      </w:r>
      <w:r w:rsidR="00DC772D" w:rsidRPr="00BA66F9">
        <w:rPr>
          <w:rFonts w:cstheme="minorHAnsi"/>
        </w:rPr>
        <w:t>e</w:t>
      </w:r>
      <w:r w:rsidR="00210EF3" w:rsidRPr="00BA66F9">
        <w:rPr>
          <w:rFonts w:cstheme="minorHAnsi"/>
        </w:rPr>
        <w:t xml:space="preserve"> that </w:t>
      </w:r>
      <w:r w:rsidR="00DC772D" w:rsidRPr="00BA66F9">
        <w:rPr>
          <w:rFonts w:cstheme="minorHAnsi"/>
        </w:rPr>
        <w:t>the</w:t>
      </w:r>
      <w:r w:rsidR="00210EF3" w:rsidRPr="00BA66F9">
        <w:rPr>
          <w:rFonts w:cstheme="minorHAnsi"/>
        </w:rPr>
        <w:t xml:space="preserve"> IPPC meet the requirements of PMLTF Regulations.</w:t>
      </w:r>
    </w:p>
    <w:p w14:paraId="3F7319CC" w14:textId="77777777" w:rsidR="00BA2D12" w:rsidRPr="00BA66F9" w:rsidRDefault="00BA2D12" w:rsidP="00BA2D12">
      <w:pPr>
        <w:rPr>
          <w:rFonts w:cstheme="minorHAnsi"/>
          <w:b/>
        </w:rPr>
      </w:pPr>
      <w:r w:rsidRPr="00BA66F9">
        <w:rPr>
          <w:rFonts w:cstheme="minorHAnsi"/>
          <w:b/>
        </w:rPr>
        <w:t>Cover Page</w:t>
      </w:r>
    </w:p>
    <w:p w14:paraId="3DB18AD7" w14:textId="1B971BF4" w:rsidR="00BA2D12" w:rsidRPr="00BA66F9" w:rsidRDefault="00BA2D12" w:rsidP="00BA2D12">
      <w:pPr>
        <w:rPr>
          <w:rFonts w:cstheme="minorHAnsi"/>
        </w:rPr>
      </w:pPr>
      <w:r w:rsidRPr="00BA66F9">
        <w:rPr>
          <w:rFonts w:cstheme="minorHAnsi"/>
        </w:rPr>
        <w:t>Document title: Internal Policies, Procedures and Control</w:t>
      </w:r>
      <w:r w:rsidR="001D75C0" w:rsidRPr="00BA66F9">
        <w:rPr>
          <w:rFonts w:cstheme="minorHAnsi"/>
        </w:rPr>
        <w:t xml:space="preserve"> (“IPPC”)</w:t>
      </w:r>
    </w:p>
    <w:p w14:paraId="5F282AE0" w14:textId="77777777" w:rsidR="00BA2D12" w:rsidRPr="00BA66F9" w:rsidRDefault="00BA2D12" w:rsidP="00BA2D12">
      <w:pPr>
        <w:pBdr>
          <w:bottom w:val="single" w:sz="12" w:space="1" w:color="auto"/>
        </w:pBdr>
        <w:rPr>
          <w:rFonts w:cstheme="minorHAnsi"/>
        </w:rPr>
      </w:pPr>
      <w:r w:rsidRPr="00BA66F9">
        <w:rPr>
          <w:rFonts w:cstheme="minorHAnsi"/>
        </w:rPr>
        <w:t xml:space="preserve">Name of regulated dealer: </w:t>
      </w:r>
    </w:p>
    <w:p w14:paraId="2301CC3D" w14:textId="77AE168F" w:rsidR="00BA2D12" w:rsidRPr="00BA66F9" w:rsidRDefault="00BA2D12" w:rsidP="00BA2D12">
      <w:pPr>
        <w:rPr>
          <w:rFonts w:cstheme="minorHAnsi"/>
          <w:b/>
        </w:rPr>
      </w:pPr>
      <w:r w:rsidRPr="00BA66F9">
        <w:rPr>
          <w:rFonts w:cstheme="minorHAnsi"/>
          <w:b/>
        </w:rPr>
        <w:t>Version Control Record</w:t>
      </w:r>
    </w:p>
    <w:tbl>
      <w:tblPr>
        <w:tblStyle w:val="TableGrid"/>
        <w:tblW w:w="9067" w:type="dxa"/>
        <w:tblLook w:val="04A0" w:firstRow="1" w:lastRow="0" w:firstColumn="1" w:lastColumn="0" w:noHBand="0" w:noVBand="1"/>
      </w:tblPr>
      <w:tblGrid>
        <w:gridCol w:w="987"/>
        <w:gridCol w:w="1515"/>
        <w:gridCol w:w="3022"/>
        <w:gridCol w:w="1771"/>
        <w:gridCol w:w="1772"/>
      </w:tblGrid>
      <w:tr w:rsidR="00BA2D12" w:rsidRPr="00BA66F9" w14:paraId="50DB798E" w14:textId="77777777" w:rsidTr="00D57084">
        <w:tc>
          <w:tcPr>
            <w:tcW w:w="987" w:type="dxa"/>
          </w:tcPr>
          <w:p w14:paraId="1704F31D" w14:textId="77777777" w:rsidR="00BA2D12" w:rsidRPr="00BA66F9" w:rsidRDefault="00BA2D12" w:rsidP="00D57084">
            <w:pPr>
              <w:rPr>
                <w:rFonts w:cstheme="minorHAnsi"/>
                <w:b/>
              </w:rPr>
            </w:pPr>
            <w:r w:rsidRPr="00BA66F9">
              <w:rPr>
                <w:rFonts w:cstheme="minorHAnsi"/>
                <w:b/>
              </w:rPr>
              <w:t>Version</w:t>
            </w:r>
          </w:p>
        </w:tc>
        <w:tc>
          <w:tcPr>
            <w:tcW w:w="1515" w:type="dxa"/>
          </w:tcPr>
          <w:p w14:paraId="33EF66CB" w14:textId="77777777" w:rsidR="00BA2D12" w:rsidRPr="00BA66F9" w:rsidRDefault="00BA2D12" w:rsidP="00D57084">
            <w:pPr>
              <w:rPr>
                <w:rFonts w:cstheme="minorHAnsi"/>
                <w:b/>
              </w:rPr>
            </w:pPr>
            <w:r w:rsidRPr="00BA66F9">
              <w:rPr>
                <w:rFonts w:cstheme="minorHAnsi"/>
                <w:b/>
              </w:rPr>
              <w:t>Release Date</w:t>
            </w:r>
          </w:p>
        </w:tc>
        <w:tc>
          <w:tcPr>
            <w:tcW w:w="3022" w:type="dxa"/>
          </w:tcPr>
          <w:p w14:paraId="024749A0" w14:textId="77777777" w:rsidR="00BA2D12" w:rsidRPr="00BA66F9" w:rsidRDefault="00BA2D12" w:rsidP="00D57084">
            <w:pPr>
              <w:rPr>
                <w:rFonts w:cstheme="minorHAnsi"/>
                <w:b/>
              </w:rPr>
            </w:pPr>
            <w:r w:rsidRPr="00BA66F9">
              <w:rPr>
                <w:rFonts w:cstheme="minorHAnsi"/>
                <w:b/>
              </w:rPr>
              <w:t>Key Changes</w:t>
            </w:r>
          </w:p>
        </w:tc>
        <w:tc>
          <w:tcPr>
            <w:tcW w:w="1771" w:type="dxa"/>
          </w:tcPr>
          <w:p w14:paraId="03E0245E" w14:textId="77777777" w:rsidR="00BA2D12" w:rsidRPr="00BA66F9" w:rsidRDefault="00BA2D12" w:rsidP="00D57084">
            <w:pPr>
              <w:rPr>
                <w:rFonts w:cstheme="minorHAnsi"/>
                <w:b/>
              </w:rPr>
            </w:pPr>
            <w:r w:rsidRPr="00BA66F9">
              <w:rPr>
                <w:rFonts w:cstheme="minorHAnsi"/>
                <w:b/>
              </w:rPr>
              <w:t>Author</w:t>
            </w:r>
          </w:p>
        </w:tc>
        <w:tc>
          <w:tcPr>
            <w:tcW w:w="1772" w:type="dxa"/>
          </w:tcPr>
          <w:p w14:paraId="48DFE831" w14:textId="77777777" w:rsidR="00BA2D12" w:rsidRPr="00BA66F9" w:rsidRDefault="00BA2D12" w:rsidP="00D57084">
            <w:pPr>
              <w:rPr>
                <w:rFonts w:cstheme="minorHAnsi"/>
                <w:b/>
              </w:rPr>
            </w:pPr>
            <w:r w:rsidRPr="00BA66F9">
              <w:rPr>
                <w:rFonts w:cstheme="minorHAnsi"/>
                <w:b/>
              </w:rPr>
              <w:t>Approved by Senior Management</w:t>
            </w:r>
          </w:p>
        </w:tc>
      </w:tr>
      <w:tr w:rsidR="00BA2D12" w:rsidRPr="00BA66F9" w14:paraId="00AD7814" w14:textId="77777777" w:rsidTr="00D57084">
        <w:tc>
          <w:tcPr>
            <w:tcW w:w="987" w:type="dxa"/>
          </w:tcPr>
          <w:p w14:paraId="0ED31E5F" w14:textId="6FFF66E1" w:rsidR="00BA2D12" w:rsidRPr="00BA66F9" w:rsidRDefault="00C81E81" w:rsidP="00D57084">
            <w:pPr>
              <w:rPr>
                <w:rFonts w:cstheme="minorHAnsi"/>
              </w:rPr>
            </w:pPr>
            <w:r w:rsidRPr="00BA66F9">
              <w:rPr>
                <w:rFonts w:cstheme="minorHAnsi"/>
              </w:rPr>
              <w:t>1.0</w:t>
            </w:r>
          </w:p>
        </w:tc>
        <w:tc>
          <w:tcPr>
            <w:tcW w:w="1515" w:type="dxa"/>
          </w:tcPr>
          <w:p w14:paraId="5440D78F" w14:textId="039A656C" w:rsidR="00BA2D12" w:rsidRPr="00BA66F9" w:rsidRDefault="00BA2D12" w:rsidP="00D57084">
            <w:pPr>
              <w:rPr>
                <w:rFonts w:cstheme="minorHAnsi"/>
              </w:rPr>
            </w:pPr>
          </w:p>
        </w:tc>
        <w:tc>
          <w:tcPr>
            <w:tcW w:w="3022" w:type="dxa"/>
          </w:tcPr>
          <w:p w14:paraId="569A79DD" w14:textId="112CED5B" w:rsidR="00BA2D12" w:rsidRPr="00BA66F9" w:rsidRDefault="00BA2D12" w:rsidP="00D57084">
            <w:pPr>
              <w:rPr>
                <w:rFonts w:cstheme="minorHAnsi"/>
              </w:rPr>
            </w:pPr>
          </w:p>
        </w:tc>
        <w:tc>
          <w:tcPr>
            <w:tcW w:w="1771" w:type="dxa"/>
          </w:tcPr>
          <w:p w14:paraId="7F420938" w14:textId="4A6B4B19" w:rsidR="00BA2D12" w:rsidRPr="00BA66F9" w:rsidRDefault="00BA2D12" w:rsidP="00D57084">
            <w:pPr>
              <w:rPr>
                <w:rFonts w:cstheme="minorHAnsi"/>
              </w:rPr>
            </w:pPr>
          </w:p>
        </w:tc>
        <w:tc>
          <w:tcPr>
            <w:tcW w:w="1772" w:type="dxa"/>
          </w:tcPr>
          <w:p w14:paraId="2368A5CD" w14:textId="6CB72DF7" w:rsidR="00BA2D12" w:rsidRPr="00BA66F9" w:rsidRDefault="00BA2D12" w:rsidP="00D57084">
            <w:pPr>
              <w:rPr>
                <w:rFonts w:cstheme="minorHAnsi"/>
              </w:rPr>
            </w:pPr>
          </w:p>
        </w:tc>
      </w:tr>
      <w:tr w:rsidR="00DC772D" w:rsidRPr="00BA66F9" w14:paraId="35437B34" w14:textId="77777777" w:rsidTr="00D57084">
        <w:tc>
          <w:tcPr>
            <w:tcW w:w="987" w:type="dxa"/>
          </w:tcPr>
          <w:p w14:paraId="24F914BF" w14:textId="1E238472" w:rsidR="00DC772D" w:rsidRPr="00BA66F9" w:rsidRDefault="00C81E81" w:rsidP="00DC772D">
            <w:pPr>
              <w:rPr>
                <w:rFonts w:cstheme="minorHAnsi"/>
              </w:rPr>
            </w:pPr>
            <w:r w:rsidRPr="00BA66F9">
              <w:rPr>
                <w:rFonts w:cstheme="minorHAnsi"/>
              </w:rPr>
              <w:t>2.0</w:t>
            </w:r>
          </w:p>
        </w:tc>
        <w:tc>
          <w:tcPr>
            <w:tcW w:w="1515" w:type="dxa"/>
          </w:tcPr>
          <w:p w14:paraId="029D9CB6" w14:textId="4317E9CE" w:rsidR="00DC772D" w:rsidRPr="00BA66F9" w:rsidRDefault="00DC772D" w:rsidP="00DC772D">
            <w:pPr>
              <w:rPr>
                <w:rFonts w:cstheme="minorHAnsi"/>
              </w:rPr>
            </w:pPr>
          </w:p>
        </w:tc>
        <w:tc>
          <w:tcPr>
            <w:tcW w:w="3022" w:type="dxa"/>
          </w:tcPr>
          <w:p w14:paraId="7391A3DE" w14:textId="2C0125E7" w:rsidR="00DC772D" w:rsidRPr="00BA66F9" w:rsidRDefault="00DC772D" w:rsidP="00DC772D">
            <w:pPr>
              <w:rPr>
                <w:rFonts w:cstheme="minorHAnsi"/>
              </w:rPr>
            </w:pPr>
          </w:p>
        </w:tc>
        <w:tc>
          <w:tcPr>
            <w:tcW w:w="1771" w:type="dxa"/>
          </w:tcPr>
          <w:p w14:paraId="35486CDE" w14:textId="6B836D33" w:rsidR="00DC772D" w:rsidRPr="00BA66F9" w:rsidRDefault="00DC772D" w:rsidP="00DC772D">
            <w:pPr>
              <w:rPr>
                <w:rFonts w:cstheme="minorHAnsi"/>
              </w:rPr>
            </w:pPr>
          </w:p>
        </w:tc>
        <w:tc>
          <w:tcPr>
            <w:tcW w:w="1772" w:type="dxa"/>
          </w:tcPr>
          <w:p w14:paraId="36855CBC" w14:textId="55319DE6" w:rsidR="00DC772D" w:rsidRPr="00BA66F9" w:rsidRDefault="00DC772D" w:rsidP="00DC772D">
            <w:pPr>
              <w:rPr>
                <w:rFonts w:cstheme="minorHAnsi"/>
              </w:rPr>
            </w:pPr>
          </w:p>
        </w:tc>
      </w:tr>
    </w:tbl>
    <w:p w14:paraId="19E43923" w14:textId="77777777" w:rsidR="00BA2D12" w:rsidRPr="00BA66F9" w:rsidRDefault="00BA2D12" w:rsidP="00BA2D12">
      <w:pPr>
        <w:pBdr>
          <w:bottom w:val="single" w:sz="12" w:space="1" w:color="auto"/>
        </w:pBdr>
        <w:rPr>
          <w:rFonts w:cstheme="minorHAnsi"/>
        </w:rPr>
      </w:pPr>
    </w:p>
    <w:p w14:paraId="6370AB16" w14:textId="77777777" w:rsidR="00BA2D12" w:rsidRPr="00BA66F9" w:rsidRDefault="00BA2D12" w:rsidP="00BA2D12">
      <w:pPr>
        <w:rPr>
          <w:rFonts w:cstheme="minorHAnsi"/>
          <w:b/>
        </w:rPr>
      </w:pPr>
      <w:r w:rsidRPr="00BA66F9">
        <w:rPr>
          <w:rFonts w:cstheme="minorHAnsi"/>
          <w:b/>
        </w:rPr>
        <w:t>Content Page</w:t>
      </w:r>
    </w:p>
    <w:p w14:paraId="7460593F" w14:textId="77777777" w:rsidR="00BA2D12" w:rsidRPr="00BA66F9" w:rsidRDefault="00BA2D12" w:rsidP="00BA2D12">
      <w:pPr>
        <w:rPr>
          <w:rFonts w:cstheme="minorHAnsi"/>
        </w:rPr>
      </w:pP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t>Page</w:t>
      </w:r>
    </w:p>
    <w:p w14:paraId="2F4CBDC6" w14:textId="2006D0C9" w:rsidR="00BA2D12" w:rsidRPr="00BA66F9" w:rsidRDefault="00BA2D12" w:rsidP="00893962">
      <w:pPr>
        <w:pStyle w:val="ListParagraph"/>
        <w:numPr>
          <w:ilvl w:val="2"/>
          <w:numId w:val="23"/>
        </w:numPr>
        <w:rPr>
          <w:rFonts w:cstheme="minorHAnsi"/>
        </w:rPr>
      </w:pPr>
      <w:r w:rsidRPr="00BA66F9">
        <w:rPr>
          <w:rFonts w:cstheme="minorHAnsi"/>
        </w:rPr>
        <w:t>Aim ………………………………………………………………………………………………</w:t>
      </w:r>
      <w:r w:rsidR="00165A84" w:rsidRPr="00BA66F9">
        <w:rPr>
          <w:rFonts w:cstheme="minorHAnsi"/>
        </w:rPr>
        <w:t>…...</w:t>
      </w:r>
      <w:r w:rsidRPr="00BA66F9">
        <w:rPr>
          <w:rFonts w:cstheme="minorHAnsi"/>
        </w:rPr>
        <w:t xml:space="preserve">  2</w:t>
      </w:r>
    </w:p>
    <w:p w14:paraId="2E192062" w14:textId="3795FA76" w:rsidR="00BA2D12" w:rsidRPr="00BA66F9" w:rsidRDefault="00BA2D12" w:rsidP="00893962">
      <w:pPr>
        <w:pStyle w:val="ListParagraph"/>
        <w:numPr>
          <w:ilvl w:val="2"/>
          <w:numId w:val="23"/>
        </w:numPr>
        <w:rPr>
          <w:rFonts w:cstheme="minorHAnsi"/>
        </w:rPr>
      </w:pPr>
      <w:r w:rsidRPr="00BA66F9">
        <w:rPr>
          <w:rFonts w:cstheme="minorHAnsi"/>
        </w:rPr>
        <w:t>Assessment of risks ………………………………………………………………………</w:t>
      </w:r>
      <w:r w:rsidR="00165A84" w:rsidRPr="00BA66F9">
        <w:rPr>
          <w:rFonts w:cstheme="minorHAnsi"/>
        </w:rPr>
        <w:t>…...</w:t>
      </w:r>
      <w:r w:rsidRPr="00BA66F9">
        <w:rPr>
          <w:rFonts w:cstheme="minorHAnsi"/>
        </w:rPr>
        <w:t xml:space="preserve">  4</w:t>
      </w:r>
    </w:p>
    <w:p w14:paraId="14FC2612" w14:textId="77777777" w:rsidR="00BA2D12" w:rsidRPr="00BA66F9" w:rsidRDefault="00BA2D12" w:rsidP="00893962">
      <w:pPr>
        <w:pStyle w:val="ListParagraph"/>
        <w:numPr>
          <w:ilvl w:val="2"/>
          <w:numId w:val="23"/>
        </w:numPr>
        <w:rPr>
          <w:rFonts w:cstheme="minorHAnsi"/>
        </w:rPr>
      </w:pPr>
      <w:r w:rsidRPr="00BA66F9">
        <w:rPr>
          <w:rFonts w:cstheme="minorHAnsi"/>
        </w:rPr>
        <w:t>Etc. ……………………………………………………………………………………………………  xx</w:t>
      </w:r>
    </w:p>
    <w:p w14:paraId="284D4B8B" w14:textId="77777777" w:rsidR="00BA2D12" w:rsidRPr="00BA66F9" w:rsidRDefault="00BA2D12" w:rsidP="00BA2D12">
      <w:pPr>
        <w:pBdr>
          <w:bottom w:val="single" w:sz="12" w:space="1" w:color="auto"/>
        </w:pBdr>
        <w:spacing w:after="0" w:line="240" w:lineRule="auto"/>
        <w:jc w:val="both"/>
        <w:rPr>
          <w:rFonts w:cstheme="minorHAnsi"/>
          <w:b/>
        </w:rPr>
      </w:pPr>
    </w:p>
    <w:p w14:paraId="3857E684" w14:textId="77777777" w:rsidR="00BA2D12" w:rsidRPr="00BA66F9" w:rsidRDefault="00BA2D12" w:rsidP="00BA2D12">
      <w:pPr>
        <w:spacing w:after="0" w:line="240" w:lineRule="auto"/>
        <w:jc w:val="both"/>
        <w:rPr>
          <w:rFonts w:cstheme="minorHAnsi"/>
          <w:b/>
        </w:rPr>
      </w:pPr>
    </w:p>
    <w:p w14:paraId="1F3339AF" w14:textId="55A8562F" w:rsidR="00BA2D12" w:rsidRDefault="00BA2D12" w:rsidP="00893962">
      <w:pPr>
        <w:pStyle w:val="ListParagraph"/>
        <w:numPr>
          <w:ilvl w:val="0"/>
          <w:numId w:val="60"/>
        </w:numPr>
        <w:spacing w:after="0" w:line="240" w:lineRule="auto"/>
        <w:ind w:left="851" w:hanging="851"/>
        <w:jc w:val="both"/>
        <w:rPr>
          <w:rFonts w:cstheme="minorHAnsi"/>
          <w:b/>
        </w:rPr>
      </w:pPr>
      <w:r w:rsidRPr="00BA66F9">
        <w:rPr>
          <w:rFonts w:cstheme="minorHAnsi"/>
          <w:b/>
        </w:rPr>
        <w:t>Aim</w:t>
      </w:r>
    </w:p>
    <w:p w14:paraId="35FF392B" w14:textId="77777777" w:rsidR="00556607" w:rsidRPr="00BA66F9" w:rsidRDefault="00556607" w:rsidP="00556607">
      <w:pPr>
        <w:pStyle w:val="ListParagraph"/>
        <w:spacing w:after="0" w:line="240" w:lineRule="auto"/>
        <w:ind w:left="851"/>
        <w:jc w:val="both"/>
        <w:rPr>
          <w:rFonts w:cstheme="minorHAnsi"/>
          <w:b/>
        </w:rPr>
      </w:pPr>
    </w:p>
    <w:p w14:paraId="0B38BF5A" w14:textId="385D0E39" w:rsidR="00BA2D12" w:rsidRPr="00BA66F9" w:rsidRDefault="00BA2D12" w:rsidP="00893962">
      <w:pPr>
        <w:pStyle w:val="ListParagraph"/>
        <w:numPr>
          <w:ilvl w:val="1"/>
          <w:numId w:val="60"/>
        </w:numPr>
        <w:tabs>
          <w:tab w:val="left" w:pos="851"/>
        </w:tabs>
        <w:spacing w:after="0" w:line="240" w:lineRule="auto"/>
        <w:ind w:left="851" w:hanging="851"/>
        <w:jc w:val="both"/>
        <w:rPr>
          <w:rFonts w:cstheme="minorHAnsi"/>
        </w:rPr>
      </w:pPr>
      <w:r w:rsidRPr="00BA66F9">
        <w:rPr>
          <w:rFonts w:cstheme="minorHAnsi"/>
        </w:rPr>
        <w:t>Employees of &lt;</w:t>
      </w:r>
      <w:r w:rsidRPr="00BA66F9">
        <w:rPr>
          <w:rFonts w:cstheme="minorHAnsi"/>
          <w:b/>
        </w:rPr>
        <w:t>Name of regulated dealer</w:t>
      </w:r>
      <w:r w:rsidRPr="00BA66F9">
        <w:rPr>
          <w:rFonts w:cstheme="minorHAnsi"/>
        </w:rPr>
        <w:t xml:space="preserve">&gt; or the “regulated dealer” play an important role in protecting against money laundering and terrorism financing (ML/TF) risk. The following IPPC will equip you to do </w:t>
      </w:r>
      <w:proofErr w:type="gramStart"/>
      <w:r w:rsidRPr="00BA66F9">
        <w:rPr>
          <w:rFonts w:cstheme="minorHAnsi"/>
        </w:rPr>
        <w:t>so</w:t>
      </w:r>
      <w:r w:rsidR="00E06585" w:rsidRPr="00BA66F9">
        <w:rPr>
          <w:rFonts w:cstheme="minorHAnsi"/>
        </w:rPr>
        <w:t>,</w:t>
      </w:r>
      <w:r w:rsidRPr="00BA66F9">
        <w:rPr>
          <w:rFonts w:cstheme="minorHAnsi"/>
        </w:rPr>
        <w:t xml:space="preserve"> and</w:t>
      </w:r>
      <w:proofErr w:type="gramEnd"/>
      <w:r w:rsidRPr="00BA66F9">
        <w:rPr>
          <w:rFonts w:cstheme="minorHAnsi"/>
        </w:rPr>
        <w:t xml:space="preserve"> ensure that the business is in compliance with the Precious Stones and Precious Metals (Prevention of Money Laundering and Terrorism Financing) Act 20</w:t>
      </w:r>
      <w:r w:rsidR="00E753D2" w:rsidRPr="00BA66F9">
        <w:rPr>
          <w:rFonts w:cstheme="minorHAnsi"/>
        </w:rPr>
        <w:t>19</w:t>
      </w:r>
      <w:r w:rsidRPr="00BA66F9">
        <w:rPr>
          <w:rFonts w:cstheme="minorHAnsi"/>
        </w:rPr>
        <w:t xml:space="preserve"> (“PSPM Act”). </w:t>
      </w:r>
    </w:p>
    <w:p w14:paraId="1B118BD5"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0B2E1D55" w14:textId="2E6244F5" w:rsidR="00BA2D12" w:rsidRPr="00BA66F9" w:rsidRDefault="00BA2D12" w:rsidP="00893962">
      <w:pPr>
        <w:pStyle w:val="ListParagraph"/>
        <w:numPr>
          <w:ilvl w:val="1"/>
          <w:numId w:val="60"/>
        </w:numPr>
        <w:tabs>
          <w:tab w:val="left" w:pos="851"/>
        </w:tabs>
        <w:spacing w:after="0" w:line="240" w:lineRule="auto"/>
        <w:ind w:left="851" w:hanging="851"/>
        <w:jc w:val="both"/>
        <w:rPr>
          <w:rFonts w:cstheme="minorHAnsi"/>
        </w:rPr>
      </w:pPr>
      <w:r w:rsidRPr="00BA66F9">
        <w:rPr>
          <w:rFonts w:cstheme="minorHAnsi"/>
        </w:rPr>
        <w:t xml:space="preserve">Reference should also be made with the PSPM Act and Precious Stones and Precious Metals (Prevention of Money Laundering and Terrorism Financing) Regulations </w:t>
      </w:r>
      <w:r w:rsidR="00F40429" w:rsidRPr="00BA66F9">
        <w:rPr>
          <w:rFonts w:cstheme="minorHAnsi"/>
        </w:rPr>
        <w:t xml:space="preserve">2019 </w:t>
      </w:r>
      <w:r w:rsidRPr="00BA66F9">
        <w:rPr>
          <w:rFonts w:cstheme="minorHAnsi"/>
        </w:rPr>
        <w:t xml:space="preserve">(“PMLTF Regulations”) as well as Guidelines from the Ministry of Law and relevant government agencies. </w:t>
      </w:r>
    </w:p>
    <w:p w14:paraId="03280D24" w14:textId="77777777" w:rsidR="00BA2D12" w:rsidRPr="00BA66F9" w:rsidRDefault="00BA2D12" w:rsidP="00BA2D12">
      <w:pPr>
        <w:spacing w:after="0" w:line="240" w:lineRule="auto"/>
        <w:jc w:val="both"/>
        <w:rPr>
          <w:rFonts w:cstheme="minorHAnsi"/>
          <w:b/>
        </w:rPr>
      </w:pPr>
    </w:p>
    <w:p w14:paraId="328CC797" w14:textId="1B40F646" w:rsidR="00BA2D12"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 xml:space="preserve">Assessment of risks </w:t>
      </w:r>
    </w:p>
    <w:p w14:paraId="26349221" w14:textId="77777777" w:rsidR="00556607" w:rsidRPr="00BA66F9" w:rsidRDefault="00556607" w:rsidP="00556607">
      <w:pPr>
        <w:pStyle w:val="ListParagraph"/>
        <w:spacing w:after="0" w:line="240" w:lineRule="auto"/>
        <w:ind w:left="851"/>
        <w:jc w:val="both"/>
        <w:rPr>
          <w:rFonts w:cstheme="minorHAnsi"/>
          <w:b/>
        </w:rPr>
      </w:pPr>
    </w:p>
    <w:p w14:paraId="5DD1B775"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 risk assessment of its business to identify, assess and understand its ML/TF risks in relation to:</w:t>
      </w:r>
    </w:p>
    <w:p w14:paraId="5177FEE9" w14:textId="77777777" w:rsidR="00BA2D12" w:rsidRPr="00BA66F9" w:rsidRDefault="00BA2D12" w:rsidP="00BA2D12">
      <w:pPr>
        <w:pStyle w:val="ListParagraph"/>
        <w:spacing w:after="0" w:line="240" w:lineRule="auto"/>
        <w:ind w:left="1134"/>
        <w:jc w:val="both"/>
        <w:rPr>
          <w:rFonts w:cstheme="minorHAnsi"/>
        </w:rPr>
      </w:pPr>
    </w:p>
    <w:p w14:paraId="037B10B5" w14:textId="77777777" w:rsidR="00BA2D12" w:rsidRPr="00BA66F9" w:rsidRDefault="00BA2D12" w:rsidP="00893962">
      <w:pPr>
        <w:pStyle w:val="ListParagraph"/>
        <w:numPr>
          <w:ilvl w:val="0"/>
          <w:numId w:val="56"/>
        </w:numPr>
        <w:spacing w:after="0" w:line="240" w:lineRule="auto"/>
        <w:ind w:left="1418" w:hanging="567"/>
        <w:jc w:val="both"/>
        <w:rPr>
          <w:rFonts w:cstheme="minorHAnsi"/>
        </w:rPr>
      </w:pPr>
      <w:r w:rsidRPr="00BA66F9">
        <w:rPr>
          <w:rFonts w:cstheme="minorHAnsi"/>
        </w:rPr>
        <w:t>the profile of its customers;</w:t>
      </w:r>
    </w:p>
    <w:p w14:paraId="233C9DFD" w14:textId="77777777" w:rsidR="00BA2D12" w:rsidRPr="00BA66F9" w:rsidRDefault="00BA2D12" w:rsidP="00BA2D12">
      <w:pPr>
        <w:pStyle w:val="ListParagraph"/>
        <w:ind w:left="1418" w:hanging="567"/>
        <w:jc w:val="both"/>
        <w:rPr>
          <w:rFonts w:cstheme="minorHAnsi"/>
        </w:rPr>
      </w:pPr>
    </w:p>
    <w:p w14:paraId="6785A928" w14:textId="60436CC4" w:rsidR="00BA2D12" w:rsidRPr="00BA66F9" w:rsidRDefault="00BA2D12" w:rsidP="00893962">
      <w:pPr>
        <w:pStyle w:val="ListParagraph"/>
        <w:numPr>
          <w:ilvl w:val="0"/>
          <w:numId w:val="56"/>
        </w:numPr>
        <w:spacing w:after="0" w:line="240" w:lineRule="auto"/>
        <w:ind w:left="1418" w:hanging="567"/>
        <w:jc w:val="both"/>
        <w:rPr>
          <w:rFonts w:cstheme="minorHAnsi"/>
        </w:rPr>
      </w:pPr>
      <w:r w:rsidRPr="00BA66F9">
        <w:rPr>
          <w:rFonts w:cstheme="minorHAnsi"/>
        </w:rPr>
        <w:t>the customers’ country</w:t>
      </w:r>
      <w:r w:rsidR="00E32131" w:rsidRPr="00BA66F9">
        <w:rPr>
          <w:rFonts w:cstheme="minorHAnsi"/>
        </w:rPr>
        <w:t xml:space="preserve"> or territory</w:t>
      </w:r>
      <w:r w:rsidRPr="00BA66F9">
        <w:rPr>
          <w:rFonts w:cstheme="minorHAnsi"/>
        </w:rPr>
        <w:t xml:space="preserve"> of origin;</w:t>
      </w:r>
    </w:p>
    <w:p w14:paraId="0DB750DB" w14:textId="77777777" w:rsidR="00BA2D12" w:rsidRPr="00BA66F9" w:rsidRDefault="00BA2D12" w:rsidP="00BA2D12">
      <w:pPr>
        <w:pStyle w:val="ListParagraph"/>
        <w:ind w:left="1418" w:hanging="567"/>
        <w:rPr>
          <w:rFonts w:cstheme="minorHAnsi"/>
        </w:rPr>
      </w:pPr>
    </w:p>
    <w:p w14:paraId="4CA5958F" w14:textId="7DBF5C44" w:rsidR="00BA2D12" w:rsidRPr="00BA66F9" w:rsidRDefault="00BA2D12" w:rsidP="00893962">
      <w:pPr>
        <w:pStyle w:val="ListParagraph"/>
        <w:numPr>
          <w:ilvl w:val="0"/>
          <w:numId w:val="56"/>
        </w:numPr>
        <w:spacing w:after="0" w:line="240" w:lineRule="auto"/>
        <w:ind w:left="1418" w:hanging="567"/>
        <w:jc w:val="both"/>
        <w:rPr>
          <w:rFonts w:cstheme="minorHAnsi"/>
        </w:rPr>
      </w:pPr>
      <w:r w:rsidRPr="00BA66F9">
        <w:rPr>
          <w:rFonts w:cstheme="minorHAnsi"/>
        </w:rPr>
        <w:t>the countries</w:t>
      </w:r>
      <w:r w:rsidR="00E32131" w:rsidRPr="00BA66F9">
        <w:rPr>
          <w:rFonts w:cstheme="minorHAnsi"/>
        </w:rPr>
        <w:t xml:space="preserve"> or territories</w:t>
      </w:r>
      <w:r w:rsidRPr="00BA66F9">
        <w:rPr>
          <w:rFonts w:cstheme="minorHAnsi"/>
        </w:rPr>
        <w:t xml:space="preserve"> where the regulated dealer has operations; and</w:t>
      </w:r>
    </w:p>
    <w:p w14:paraId="07676B0A" w14:textId="77777777" w:rsidR="00BA2D12" w:rsidRPr="00BA66F9" w:rsidRDefault="00BA2D12" w:rsidP="00BA2D12">
      <w:pPr>
        <w:pStyle w:val="ListParagraph"/>
        <w:spacing w:after="0" w:line="240" w:lineRule="auto"/>
        <w:ind w:left="1418" w:hanging="567"/>
        <w:jc w:val="both"/>
        <w:rPr>
          <w:rFonts w:cstheme="minorHAnsi"/>
        </w:rPr>
      </w:pPr>
    </w:p>
    <w:p w14:paraId="25821B2D" w14:textId="77777777" w:rsidR="00BA2D12" w:rsidRPr="00BA66F9" w:rsidRDefault="00BA2D12" w:rsidP="00893962">
      <w:pPr>
        <w:pStyle w:val="ListParagraph"/>
        <w:numPr>
          <w:ilvl w:val="0"/>
          <w:numId w:val="56"/>
        </w:numPr>
        <w:spacing w:after="0" w:line="240" w:lineRule="auto"/>
        <w:ind w:left="1418" w:hanging="567"/>
        <w:jc w:val="both"/>
        <w:rPr>
          <w:rFonts w:cstheme="minorHAnsi"/>
        </w:rPr>
      </w:pPr>
      <w:r w:rsidRPr="00BA66F9">
        <w:rPr>
          <w:rFonts w:cstheme="minorHAnsi"/>
        </w:rPr>
        <w:t>the regulated dealer’s products, services, transactions, delivery channels, etc.</w:t>
      </w:r>
    </w:p>
    <w:p w14:paraId="0B595E33" w14:textId="77777777" w:rsidR="00BA2D12" w:rsidRPr="00BA66F9" w:rsidRDefault="00BA2D12" w:rsidP="00BA2D12">
      <w:pPr>
        <w:pStyle w:val="ListParagraph"/>
        <w:rPr>
          <w:rFonts w:cstheme="minorHAnsi"/>
        </w:rPr>
      </w:pPr>
    </w:p>
    <w:p w14:paraId="7E7F7DA0"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develop measures (internal rules, processes, etc.) to address the identified risks, and ensure that all employees follow and implement such measures.</w:t>
      </w:r>
    </w:p>
    <w:p w14:paraId="7C035EAE"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28542748"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ensure that its risk assessments are </w:t>
      </w:r>
      <w:proofErr w:type="gramStart"/>
      <w:r w:rsidRPr="00BA66F9">
        <w:rPr>
          <w:rFonts w:cstheme="minorHAnsi"/>
        </w:rPr>
        <w:t>up-to-date</w:t>
      </w:r>
      <w:proofErr w:type="gramEnd"/>
      <w:r w:rsidRPr="00BA66F9">
        <w:rPr>
          <w:rFonts w:cstheme="minorHAnsi"/>
        </w:rPr>
        <w:t xml:space="preserve"> by regularly reviewing it every &lt;</w:t>
      </w:r>
      <w:r w:rsidRPr="00BA66F9">
        <w:rPr>
          <w:rFonts w:cstheme="minorHAnsi"/>
          <w:b/>
        </w:rPr>
        <w:t>X months</w:t>
      </w:r>
      <w:r w:rsidRPr="00BA66F9">
        <w:rPr>
          <w:rFonts w:cstheme="minorHAnsi"/>
        </w:rPr>
        <w:t>&gt;, before launching a new product or a new business practice or before using a new or developing technology for any new or existing product.</w:t>
      </w:r>
    </w:p>
    <w:p w14:paraId="3F73C88D"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57E1A96E" w14:textId="660590C1"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assessment must be seen and/or evaluated and signed off by the </w:t>
      </w:r>
      <w:r w:rsidR="00BE57B4" w:rsidRPr="00BA66F9">
        <w:rPr>
          <w:rFonts w:cstheme="minorHAnsi"/>
        </w:rPr>
        <w:t>most senior member of the senior</w:t>
      </w:r>
      <w:r w:rsidRPr="00BA66F9">
        <w:rPr>
          <w:rFonts w:cstheme="minorHAnsi"/>
        </w:rPr>
        <w:t xml:space="preserve"> management of the regulated dealer or whosoever he/she designates in the senior management team.</w:t>
      </w:r>
    </w:p>
    <w:p w14:paraId="072DC37F"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01B18D26"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3808C27" w14:textId="77777777" w:rsidR="00BA2D12" w:rsidRPr="00BA66F9" w:rsidRDefault="00BA2D12" w:rsidP="00BA2D12">
      <w:pPr>
        <w:tabs>
          <w:tab w:val="left" w:pos="567"/>
        </w:tabs>
        <w:spacing w:after="0" w:line="240" w:lineRule="auto"/>
        <w:jc w:val="both"/>
        <w:rPr>
          <w:rFonts w:cstheme="minorHAnsi"/>
          <w:b/>
        </w:rPr>
      </w:pPr>
    </w:p>
    <w:p w14:paraId="458D6121" w14:textId="49D6C664" w:rsidR="00BA2D12"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 xml:space="preserve">Appointment of a Compliance Officer </w:t>
      </w:r>
    </w:p>
    <w:p w14:paraId="4F85D254" w14:textId="77777777" w:rsidR="00556607" w:rsidRPr="00BA66F9" w:rsidRDefault="00556607" w:rsidP="00556607">
      <w:pPr>
        <w:pStyle w:val="ListParagraph"/>
        <w:spacing w:after="0" w:line="240" w:lineRule="auto"/>
        <w:ind w:left="851"/>
        <w:jc w:val="both"/>
        <w:rPr>
          <w:rFonts w:cstheme="minorHAnsi"/>
          <w:b/>
        </w:rPr>
      </w:pPr>
    </w:p>
    <w:p w14:paraId="5BD3F8DE" w14:textId="55CADAF6"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appoint a management level employee to be the Compliance Officer for all anti-money laundering/countering the financing of terrorism (“AML/CFT”) efforts, including the design and execution of the IPPC. In the case of a sole proprietorship, the sole proprietor is the designated Compliance Officer. The responsibilities of the Compliance Officer shall be as follow:</w:t>
      </w:r>
    </w:p>
    <w:p w14:paraId="6DFF3A3B" w14:textId="77777777" w:rsidR="00BA2D12" w:rsidRPr="00BA66F9" w:rsidRDefault="00BA2D12" w:rsidP="00BA2D12">
      <w:pPr>
        <w:tabs>
          <w:tab w:val="left" w:pos="567"/>
        </w:tabs>
        <w:spacing w:after="0" w:line="240" w:lineRule="auto"/>
        <w:jc w:val="both"/>
        <w:rPr>
          <w:rFonts w:cstheme="minorHAnsi"/>
        </w:rPr>
      </w:pPr>
    </w:p>
    <w:p w14:paraId="7369E49D"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Trained/be familiar with the PSPM Act, PMLTF Regulations, relevant regulations and Guidelines issued by the Ministry of Law and relevant government agencies;</w:t>
      </w:r>
    </w:p>
    <w:p w14:paraId="40744C8D" w14:textId="77777777" w:rsidR="00BA2D12" w:rsidRPr="00BA66F9" w:rsidRDefault="00BA2D12" w:rsidP="00BA2D12">
      <w:pPr>
        <w:pStyle w:val="ListParagraph"/>
        <w:ind w:left="1418" w:hanging="567"/>
        <w:jc w:val="both"/>
        <w:rPr>
          <w:rFonts w:cstheme="minorHAnsi"/>
        </w:rPr>
      </w:pPr>
    </w:p>
    <w:p w14:paraId="48A99E41"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Ensure that the regulated dealer is in full compliance with the PSPM Act and its regulations;</w:t>
      </w:r>
    </w:p>
    <w:p w14:paraId="2E290612" w14:textId="77777777" w:rsidR="00BA2D12" w:rsidRPr="00BA66F9" w:rsidRDefault="00BA2D12" w:rsidP="00BA2D12">
      <w:pPr>
        <w:pStyle w:val="ListParagraph"/>
        <w:ind w:left="1418" w:hanging="567"/>
        <w:jc w:val="both"/>
        <w:rPr>
          <w:rFonts w:cstheme="minorHAnsi"/>
        </w:rPr>
      </w:pPr>
    </w:p>
    <w:p w14:paraId="76DAADF0"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 xml:space="preserve">Be responsible for day-to-day operation of the regulated dealer’s AML/CFT measures; </w:t>
      </w:r>
    </w:p>
    <w:p w14:paraId="3E4FC261" w14:textId="77777777" w:rsidR="00BA2D12" w:rsidRPr="00BA66F9" w:rsidRDefault="00BA2D12" w:rsidP="00BA2D12">
      <w:pPr>
        <w:pStyle w:val="ListParagraph"/>
        <w:ind w:left="1418" w:hanging="567"/>
        <w:jc w:val="both"/>
        <w:rPr>
          <w:rFonts w:cstheme="minorHAnsi"/>
        </w:rPr>
      </w:pPr>
    </w:p>
    <w:p w14:paraId="14E0D630"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Be the main point-of-contact with the Registrar of Regulated Dealers under the Ministry of Law and law enforcement authorities. The compliance officer shall ensure that he/she is reasonably contactable and should appoint a covering officer (in writing to the covering officer), where possible;</w:t>
      </w:r>
    </w:p>
    <w:p w14:paraId="1085A5D7" w14:textId="77777777" w:rsidR="00BA2D12" w:rsidRPr="00BA66F9" w:rsidRDefault="00BA2D12" w:rsidP="00BA2D12">
      <w:pPr>
        <w:pStyle w:val="ListParagraph"/>
        <w:ind w:left="1418" w:hanging="567"/>
        <w:jc w:val="both"/>
        <w:rPr>
          <w:rFonts w:cstheme="minorHAnsi"/>
        </w:rPr>
      </w:pPr>
    </w:p>
    <w:p w14:paraId="7237D7A2"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 xml:space="preserve">Ensure that remedial actions are taken in a timely and effective manner when there are instances of non-compliance; </w:t>
      </w:r>
    </w:p>
    <w:p w14:paraId="63585A56" w14:textId="77777777" w:rsidR="00BA2D12" w:rsidRPr="00BA66F9" w:rsidRDefault="00BA2D12" w:rsidP="00BA2D12">
      <w:pPr>
        <w:pStyle w:val="ListParagraph"/>
        <w:ind w:left="1418" w:hanging="567"/>
        <w:jc w:val="both"/>
        <w:rPr>
          <w:rFonts w:cstheme="minorHAnsi"/>
        </w:rPr>
      </w:pPr>
    </w:p>
    <w:p w14:paraId="4F8E7214"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Regularly conduct internal audits of all compliance procedures/processes related to AML/CFT of the regulated dealer (if applicable, refer to section 11); and</w:t>
      </w:r>
    </w:p>
    <w:p w14:paraId="26BB4521" w14:textId="77777777" w:rsidR="00BA2D12" w:rsidRPr="00BA66F9" w:rsidRDefault="00BA2D12" w:rsidP="00BA2D12">
      <w:pPr>
        <w:pStyle w:val="ListParagraph"/>
        <w:ind w:left="1418" w:hanging="567"/>
        <w:jc w:val="both"/>
        <w:rPr>
          <w:rFonts w:cstheme="minorHAnsi"/>
        </w:rPr>
      </w:pPr>
    </w:p>
    <w:p w14:paraId="7957D0FC" w14:textId="77777777" w:rsidR="00BA2D12" w:rsidRPr="00BA66F9" w:rsidRDefault="00BA2D12" w:rsidP="00893962">
      <w:pPr>
        <w:pStyle w:val="ListParagraph"/>
        <w:numPr>
          <w:ilvl w:val="0"/>
          <w:numId w:val="52"/>
        </w:numPr>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8F9571F" w14:textId="77777777" w:rsidR="00BA2D12" w:rsidRPr="00BA66F9" w:rsidRDefault="00BA2D12" w:rsidP="00BA2D12">
      <w:pPr>
        <w:spacing w:after="0" w:line="240" w:lineRule="auto"/>
        <w:jc w:val="both"/>
        <w:rPr>
          <w:rFonts w:cstheme="minorHAnsi"/>
          <w:b/>
        </w:rPr>
      </w:pPr>
    </w:p>
    <w:p w14:paraId="5090189A" w14:textId="5BE2BED9" w:rsidR="00BA2D12"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Conduct employee checks when hiring employees (Not applicable to sole proprietorships)</w:t>
      </w:r>
    </w:p>
    <w:p w14:paraId="24C07EF9" w14:textId="77777777" w:rsidR="00556607" w:rsidRPr="00BA66F9" w:rsidRDefault="00556607" w:rsidP="00556607">
      <w:pPr>
        <w:pStyle w:val="ListParagraph"/>
        <w:spacing w:after="0" w:line="240" w:lineRule="auto"/>
        <w:ind w:left="851"/>
        <w:jc w:val="both"/>
        <w:rPr>
          <w:rFonts w:cstheme="minorHAnsi"/>
          <w:b/>
        </w:rPr>
      </w:pPr>
    </w:p>
    <w:p w14:paraId="430CABB4"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check each employee before hiring, against the following information sources:</w:t>
      </w:r>
    </w:p>
    <w:p w14:paraId="5823F779" w14:textId="77777777" w:rsidR="00BA2D12" w:rsidRPr="00BA66F9" w:rsidRDefault="00BA2D12" w:rsidP="00BA2D12">
      <w:pPr>
        <w:pStyle w:val="ListParagraph"/>
        <w:spacing w:after="0" w:line="240" w:lineRule="auto"/>
        <w:ind w:left="1418"/>
        <w:jc w:val="both"/>
        <w:rPr>
          <w:rFonts w:cstheme="minorHAnsi"/>
          <w:color w:val="0000FF"/>
          <w:u w:val="single"/>
        </w:rPr>
      </w:pPr>
    </w:p>
    <w:p w14:paraId="76D9CA0D" w14:textId="32478136" w:rsidR="00BA2D12" w:rsidRPr="00BA66F9" w:rsidRDefault="00BA2D12" w:rsidP="00893962">
      <w:pPr>
        <w:pStyle w:val="ListParagraph"/>
        <w:numPr>
          <w:ilvl w:val="0"/>
          <w:numId w:val="55"/>
        </w:numPr>
        <w:spacing w:after="0" w:line="240" w:lineRule="auto"/>
        <w:ind w:left="1418" w:hanging="567"/>
        <w:jc w:val="both"/>
        <w:rPr>
          <w:rStyle w:val="Hyperlink"/>
          <w:rFonts w:cstheme="minorHAnsi"/>
        </w:rPr>
      </w:pPr>
      <w:r w:rsidRPr="00BA66F9">
        <w:rPr>
          <w:rFonts w:cstheme="minorHAnsi"/>
        </w:rPr>
        <w:lastRenderedPageBreak/>
        <w:t>Ministry of Home Affairs Inter Minist</w:t>
      </w:r>
      <w:r w:rsidR="00914B27" w:rsidRPr="00BA66F9">
        <w:rPr>
          <w:rFonts w:cstheme="minorHAnsi"/>
        </w:rPr>
        <w:t>ry</w:t>
      </w:r>
      <w:r w:rsidRPr="00BA66F9">
        <w:rPr>
          <w:rFonts w:cstheme="minorHAnsi"/>
        </w:rPr>
        <w:t xml:space="preserve"> Committee-Terrorist Designation (</w:t>
      </w:r>
      <w:r w:rsidR="00290B05" w:rsidRPr="00BA66F9">
        <w:rPr>
          <w:rFonts w:cstheme="minorHAnsi"/>
        </w:rPr>
        <w:t>“</w:t>
      </w:r>
      <w:r w:rsidRPr="00BA66F9">
        <w:rPr>
          <w:rFonts w:cstheme="minorHAnsi"/>
        </w:rPr>
        <w:t>IMC-TD</w:t>
      </w:r>
      <w:r w:rsidR="00290B05" w:rsidRPr="00BA66F9">
        <w:rPr>
          <w:rFonts w:cstheme="minorHAnsi"/>
        </w:rPr>
        <w:t>”</w:t>
      </w:r>
      <w:r w:rsidRPr="00BA66F9">
        <w:rPr>
          <w:rFonts w:cstheme="minorHAnsi"/>
        </w:rPr>
        <w:t>) webpage</w:t>
      </w:r>
      <w:r w:rsidR="00914B27" w:rsidRPr="00BA66F9">
        <w:rPr>
          <w:rFonts w:cstheme="minorHAnsi"/>
        </w:rPr>
        <w:t xml:space="preserve"> for listings on terrorist designation</w:t>
      </w:r>
      <w:r w:rsidR="00B00C26" w:rsidRPr="00BA66F9">
        <w:rPr>
          <w:rFonts w:cstheme="minorHAnsi"/>
        </w:rPr>
        <w:t xml:space="preserve"> (persons designated as terrorists)</w:t>
      </w:r>
      <w:r w:rsidRPr="00BA66F9">
        <w:rPr>
          <w:rFonts w:cstheme="minorHAnsi"/>
        </w:rPr>
        <w:t xml:space="preserve"> : </w:t>
      </w:r>
      <w:hyperlink r:id="rId30" w:history="1">
        <w:r w:rsidRPr="00BA66F9">
          <w:rPr>
            <w:rStyle w:val="Hyperlink"/>
            <w:rFonts w:cstheme="minorHAnsi"/>
          </w:rPr>
          <w:t>https://www.mha.gov.sg/inter-ministry-committee-terrorist-designation-(imc-td)</w:t>
        </w:r>
      </w:hyperlink>
      <w:r w:rsidRPr="00BA66F9">
        <w:rPr>
          <w:rStyle w:val="Hyperlink"/>
          <w:rFonts w:cstheme="minorHAnsi"/>
          <w:color w:val="auto"/>
          <w:u w:val="none"/>
        </w:rPr>
        <w:t>;</w:t>
      </w:r>
    </w:p>
    <w:p w14:paraId="1C29408C" w14:textId="77777777" w:rsidR="00BA2D12" w:rsidRPr="00BA66F9" w:rsidRDefault="00BA2D12" w:rsidP="00BA2D12">
      <w:pPr>
        <w:pStyle w:val="ListParagraph"/>
        <w:ind w:left="1418" w:hanging="567"/>
        <w:jc w:val="both"/>
        <w:rPr>
          <w:rStyle w:val="Hyperlink"/>
          <w:rFonts w:cstheme="minorHAnsi"/>
        </w:rPr>
      </w:pPr>
    </w:p>
    <w:p w14:paraId="759DFD05" w14:textId="2F756038" w:rsidR="00BA2D12" w:rsidRPr="00BA66F9" w:rsidRDefault="00BA2D12" w:rsidP="00893962">
      <w:pPr>
        <w:pStyle w:val="ListParagraph"/>
        <w:numPr>
          <w:ilvl w:val="0"/>
          <w:numId w:val="55"/>
        </w:numPr>
        <w:spacing w:after="0" w:line="240" w:lineRule="auto"/>
        <w:ind w:left="1418" w:hanging="567"/>
        <w:jc w:val="both"/>
        <w:rPr>
          <w:rStyle w:val="Hyperlink"/>
          <w:rFonts w:cstheme="minorHAnsi"/>
        </w:rPr>
      </w:pPr>
      <w:r w:rsidRPr="00BA66F9">
        <w:rPr>
          <w:rFonts w:cstheme="minorHAnsi"/>
        </w:rPr>
        <w:t>Monetary Authority of Singapore</w:t>
      </w:r>
      <w:r w:rsidR="00290B05" w:rsidRPr="00BA66F9">
        <w:rPr>
          <w:rFonts w:cstheme="minorHAnsi"/>
        </w:rPr>
        <w:t xml:space="preserve"> (“MAS”)</w:t>
      </w:r>
      <w:r w:rsidRPr="00BA66F9">
        <w:rPr>
          <w:rFonts w:cstheme="minorHAnsi"/>
        </w:rPr>
        <w:t xml:space="preserve"> webpage  </w:t>
      </w:r>
      <w:r w:rsidR="00914B27" w:rsidRPr="00BA66F9">
        <w:rPr>
          <w:rFonts w:cstheme="minorHAnsi"/>
        </w:rPr>
        <w:t>for</w:t>
      </w:r>
      <w:r w:rsidRPr="00BA66F9">
        <w:rPr>
          <w:rFonts w:cstheme="minorHAnsi"/>
        </w:rPr>
        <w:t xml:space="preserve"> </w:t>
      </w:r>
      <w:r w:rsidR="00914B27" w:rsidRPr="00BA66F9">
        <w:rPr>
          <w:rFonts w:cstheme="minorHAnsi"/>
        </w:rPr>
        <w:t>sanction</w:t>
      </w:r>
      <w:r w:rsidR="002C065C" w:rsidRPr="00BA66F9">
        <w:rPr>
          <w:rFonts w:cstheme="minorHAnsi"/>
        </w:rPr>
        <w:t>s</w:t>
      </w:r>
      <w:r w:rsidR="00914B27" w:rsidRPr="00BA66F9">
        <w:rPr>
          <w:rFonts w:cstheme="minorHAnsi"/>
        </w:rPr>
        <w:t xml:space="preserve"> listings </w:t>
      </w:r>
      <w:r w:rsidRPr="00BA66F9">
        <w:rPr>
          <w:rFonts w:cstheme="minorHAnsi"/>
        </w:rPr>
        <w:t xml:space="preserve">on </w:t>
      </w:r>
      <w:r w:rsidR="00914B27" w:rsidRPr="00BA66F9">
        <w:rPr>
          <w:rFonts w:cstheme="minorHAnsi"/>
        </w:rPr>
        <w:t xml:space="preserve">designated </w:t>
      </w:r>
      <w:r w:rsidR="00B00C26" w:rsidRPr="00BA66F9">
        <w:rPr>
          <w:rFonts w:cstheme="minorHAnsi"/>
        </w:rPr>
        <w:t>individuals</w:t>
      </w:r>
      <w:r w:rsidRPr="00BA66F9">
        <w:rPr>
          <w:rFonts w:cstheme="minorHAnsi"/>
        </w:rPr>
        <w:t xml:space="preserve">: </w:t>
      </w:r>
      <w:hyperlink r:id="rId31" w:history="1">
        <w:r w:rsidR="006B22CF" w:rsidRPr="00BA66F9">
          <w:rPr>
            <w:rStyle w:val="Hyperlink"/>
            <w:rFonts w:cstheme="minorHAnsi"/>
          </w:rPr>
          <w:t>https://www.mas.gov.sg/regulation/anti-money-laundering/targeted-financial-sanctions/lists-of-designated-individuals-and-entities</w:t>
        </w:r>
      </w:hyperlink>
      <w:r w:rsidRPr="00BA66F9">
        <w:rPr>
          <w:rStyle w:val="Hyperlink"/>
          <w:rFonts w:cstheme="minorHAnsi"/>
          <w:color w:val="auto"/>
          <w:u w:val="none"/>
        </w:rPr>
        <w:t>;</w:t>
      </w:r>
    </w:p>
    <w:p w14:paraId="49009191" w14:textId="77777777" w:rsidR="00BA2D12" w:rsidRPr="00BA66F9" w:rsidRDefault="00BA2D12" w:rsidP="00BA2D12">
      <w:pPr>
        <w:pStyle w:val="ListParagraph"/>
        <w:ind w:left="1418" w:hanging="567"/>
        <w:jc w:val="both"/>
        <w:rPr>
          <w:rStyle w:val="Hyperlink"/>
          <w:rFonts w:cstheme="minorHAnsi"/>
        </w:rPr>
      </w:pPr>
    </w:p>
    <w:p w14:paraId="35DD3F1E" w14:textId="77777777" w:rsidR="00BA2D12" w:rsidRPr="00BA66F9" w:rsidRDefault="00BA2D12" w:rsidP="00893962">
      <w:pPr>
        <w:pStyle w:val="ListParagraph"/>
        <w:numPr>
          <w:ilvl w:val="0"/>
          <w:numId w:val="55"/>
        </w:numPr>
        <w:spacing w:after="0" w:line="240" w:lineRule="auto"/>
        <w:ind w:left="1418" w:hanging="567"/>
        <w:jc w:val="both"/>
        <w:rPr>
          <w:rFonts w:cstheme="minorHAnsi"/>
        </w:rPr>
      </w:pPr>
      <w:r w:rsidRPr="00BA66F9">
        <w:rPr>
          <w:rFonts w:cstheme="minorHAnsi"/>
        </w:rPr>
        <w:t>Public sources like the internet, or against commercial databases, to check if a prospective employee has any adverse/negative news which may pose an ML/TF risk to the dealer, e.g. history of dishonest behaviour;</w:t>
      </w:r>
    </w:p>
    <w:p w14:paraId="03CB3AC4" w14:textId="77777777" w:rsidR="00BA2D12" w:rsidRPr="00BA66F9" w:rsidRDefault="00BA2D12" w:rsidP="00BA2D12">
      <w:pPr>
        <w:pStyle w:val="ListParagraph"/>
        <w:ind w:left="1418" w:hanging="567"/>
        <w:jc w:val="both"/>
        <w:rPr>
          <w:rFonts w:cstheme="minorHAnsi"/>
        </w:rPr>
      </w:pPr>
    </w:p>
    <w:p w14:paraId="269A3504" w14:textId="77777777" w:rsidR="00BA2D12" w:rsidRPr="00BA66F9" w:rsidRDefault="00BA2D12" w:rsidP="00893962">
      <w:pPr>
        <w:pStyle w:val="ListParagraph"/>
        <w:numPr>
          <w:ilvl w:val="0"/>
          <w:numId w:val="55"/>
        </w:numPr>
        <w:spacing w:after="0" w:line="240" w:lineRule="auto"/>
        <w:ind w:left="1418" w:hanging="567"/>
        <w:jc w:val="both"/>
        <w:rPr>
          <w:rFonts w:cstheme="minorHAnsi"/>
        </w:rPr>
      </w:pPr>
      <w:r w:rsidRPr="00BA66F9">
        <w:rPr>
          <w:rFonts w:cstheme="minorHAnsi"/>
        </w:rPr>
        <w:t xml:space="preserve"> Declaration made by potential employee that such a person:</w:t>
      </w:r>
    </w:p>
    <w:p w14:paraId="04F09CB2" w14:textId="69B5AF73" w:rsidR="00BA2D12" w:rsidRPr="00BA66F9" w:rsidRDefault="00BA2D12" w:rsidP="00BA2D12">
      <w:pPr>
        <w:pStyle w:val="ListParagraph"/>
        <w:ind w:left="1418" w:hanging="567"/>
        <w:jc w:val="both"/>
        <w:rPr>
          <w:rFonts w:cstheme="minorHAnsi"/>
        </w:rPr>
      </w:pPr>
    </w:p>
    <w:p w14:paraId="1DB7FBA8" w14:textId="77777777" w:rsidR="00BA2D12" w:rsidRPr="00BA66F9" w:rsidRDefault="00BA2D12" w:rsidP="00893962">
      <w:pPr>
        <w:pStyle w:val="xmsonormal"/>
        <w:numPr>
          <w:ilvl w:val="0"/>
          <w:numId w:val="61"/>
        </w:numPr>
        <w:ind w:left="1985" w:hanging="567"/>
        <w:jc w:val="both"/>
        <w:rPr>
          <w:rFonts w:asciiTheme="minorHAnsi" w:hAnsiTheme="minorHAnsi" w:cstheme="minorHAnsi"/>
        </w:rPr>
      </w:pPr>
      <w:r w:rsidRPr="00BA66F9">
        <w:rPr>
          <w:rFonts w:asciiTheme="minorHAnsi" w:hAnsiTheme="minorHAnsi" w:cstheme="minorHAnsi"/>
        </w:rPr>
        <w:t>was not convicted of any offence involving fraud or dishonesty; and</w:t>
      </w:r>
    </w:p>
    <w:p w14:paraId="363E2F34" w14:textId="77777777" w:rsidR="00BA2D12" w:rsidRPr="00BA66F9" w:rsidRDefault="00BA2D12" w:rsidP="00BA2D12">
      <w:pPr>
        <w:pStyle w:val="xmsonormal"/>
        <w:ind w:left="1985" w:hanging="567"/>
        <w:jc w:val="both"/>
        <w:rPr>
          <w:rFonts w:asciiTheme="minorHAnsi" w:hAnsiTheme="minorHAnsi" w:cstheme="minorHAnsi"/>
        </w:rPr>
      </w:pPr>
    </w:p>
    <w:p w14:paraId="0AA5A932" w14:textId="77777777" w:rsidR="00BA2D12" w:rsidRPr="00BA66F9" w:rsidRDefault="00BA2D12" w:rsidP="00893962">
      <w:pPr>
        <w:pStyle w:val="xmsonormal"/>
        <w:numPr>
          <w:ilvl w:val="0"/>
          <w:numId w:val="61"/>
        </w:numPr>
        <w:ind w:left="1985" w:hanging="567"/>
        <w:jc w:val="both"/>
        <w:rPr>
          <w:rFonts w:asciiTheme="minorHAnsi" w:hAnsiTheme="minorHAnsi" w:cstheme="minorHAnsi"/>
        </w:rPr>
      </w:pPr>
      <w:r w:rsidRPr="00BA66F9">
        <w:rPr>
          <w:rFonts w:asciiTheme="minorHAnsi" w:hAnsiTheme="minorHAnsi" w:cstheme="minorHAnsi"/>
        </w:rPr>
        <w:t>is not an undischarged bankrupt.    </w:t>
      </w:r>
    </w:p>
    <w:p w14:paraId="1058ABB3" w14:textId="77777777" w:rsidR="00BA2D12" w:rsidRPr="00BA66F9" w:rsidRDefault="00BA2D12" w:rsidP="00BA2D12">
      <w:pPr>
        <w:pStyle w:val="ListParagraph"/>
        <w:ind w:left="567" w:firstLine="567"/>
        <w:jc w:val="both"/>
        <w:rPr>
          <w:rFonts w:cstheme="minorHAnsi"/>
        </w:rPr>
      </w:pPr>
    </w:p>
    <w:p w14:paraId="34BF9EE9" w14:textId="77777777" w:rsidR="00BA2D12" w:rsidRPr="00BA66F9" w:rsidRDefault="00BA2D12" w:rsidP="00893962">
      <w:pPr>
        <w:pStyle w:val="xmsonormal"/>
        <w:numPr>
          <w:ilvl w:val="0"/>
          <w:numId w:val="55"/>
        </w:numPr>
        <w:ind w:left="1418" w:hanging="567"/>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64022EB" w14:textId="01840F76" w:rsidR="00BA2D12" w:rsidRPr="00BA66F9" w:rsidRDefault="00BA2D12" w:rsidP="00BA2D12">
      <w:pPr>
        <w:spacing w:after="0" w:line="240" w:lineRule="auto"/>
        <w:jc w:val="both"/>
        <w:rPr>
          <w:rFonts w:cstheme="minorHAnsi"/>
        </w:rPr>
      </w:pPr>
    </w:p>
    <w:p w14:paraId="2F9D5647" w14:textId="77777777" w:rsidR="00E403CD" w:rsidRPr="00BA66F9" w:rsidRDefault="00E403CD" w:rsidP="00E403CD">
      <w:pPr>
        <w:spacing w:after="0" w:line="240" w:lineRule="auto"/>
        <w:jc w:val="both"/>
        <w:rPr>
          <w:rFonts w:cstheme="minorHAnsi"/>
        </w:rPr>
      </w:pPr>
    </w:p>
    <w:p w14:paraId="42039C89" w14:textId="667467FB" w:rsidR="00E403CD" w:rsidRPr="00BA66F9" w:rsidRDefault="00E403CD" w:rsidP="00E403CD">
      <w:pPr>
        <w:pStyle w:val="ListParagraph"/>
        <w:numPr>
          <w:ilvl w:val="0"/>
          <w:numId w:val="1"/>
        </w:numPr>
        <w:spacing w:after="0" w:line="240" w:lineRule="auto"/>
        <w:ind w:left="851" w:hanging="851"/>
        <w:jc w:val="both"/>
        <w:rPr>
          <w:rFonts w:cstheme="minorHAnsi"/>
          <w:b/>
        </w:rPr>
      </w:pPr>
      <w:r w:rsidRPr="00BA66F9">
        <w:rPr>
          <w:rFonts w:cstheme="minorHAnsi"/>
          <w:b/>
        </w:rPr>
        <w:t>Customer Due Diligence (</w:t>
      </w:r>
      <w:r w:rsidR="002D529A" w:rsidRPr="00BA66F9">
        <w:rPr>
          <w:rFonts w:cstheme="minorHAnsi"/>
          <w:b/>
        </w:rPr>
        <w:t>“</w:t>
      </w:r>
      <w:r w:rsidRPr="00BA66F9">
        <w:rPr>
          <w:rFonts w:cstheme="minorHAnsi"/>
          <w:b/>
        </w:rPr>
        <w:t>CDD</w:t>
      </w:r>
      <w:r w:rsidR="002D529A" w:rsidRPr="00BA66F9">
        <w:rPr>
          <w:rFonts w:cstheme="minorHAnsi"/>
          <w:b/>
        </w:rPr>
        <w:t>”</w:t>
      </w:r>
      <w:r w:rsidRPr="00BA66F9">
        <w:rPr>
          <w:rFonts w:cstheme="minorHAnsi"/>
          <w:b/>
        </w:rPr>
        <w:t xml:space="preserve">)  </w:t>
      </w:r>
    </w:p>
    <w:p w14:paraId="4251DF02" w14:textId="79EEAC05" w:rsidR="00E403CD" w:rsidRPr="00BA66F9" w:rsidRDefault="00E403CD" w:rsidP="00BA2D12">
      <w:pPr>
        <w:spacing w:after="0" w:line="240" w:lineRule="auto"/>
        <w:jc w:val="both"/>
        <w:rPr>
          <w:rFonts w:cstheme="minorHAnsi"/>
        </w:rPr>
      </w:pPr>
    </w:p>
    <w:p w14:paraId="544A2FF4" w14:textId="0112BFE9" w:rsidR="00E403CD" w:rsidRPr="00BA66F9" w:rsidRDefault="00076E42" w:rsidP="007719AA">
      <w:pPr>
        <w:spacing w:after="0" w:line="240" w:lineRule="auto"/>
        <w:ind w:left="851" w:hanging="851"/>
        <w:jc w:val="both"/>
        <w:rPr>
          <w:rFonts w:cstheme="minorHAnsi"/>
        </w:rPr>
      </w:pPr>
      <w:r w:rsidRPr="00BA66F9">
        <w:rPr>
          <w:rFonts w:cstheme="minorHAnsi"/>
        </w:rPr>
        <w:t>5.1</w:t>
      </w:r>
      <w:r w:rsidRPr="00BA66F9">
        <w:rPr>
          <w:rFonts w:cstheme="minorHAnsi"/>
        </w:rPr>
        <w:tab/>
      </w:r>
      <w:r w:rsidR="00E403CD" w:rsidRPr="00BA66F9">
        <w:rPr>
          <w:rFonts w:cstheme="minorHAnsi"/>
        </w:rPr>
        <w:t xml:space="preserve">CDD is the process of obtaining your customer’s identifying information, recording the information and </w:t>
      </w:r>
      <w:r w:rsidRPr="00BA66F9">
        <w:rPr>
          <w:rFonts w:cstheme="minorHAnsi"/>
        </w:rPr>
        <w:t>verifying who t</w:t>
      </w:r>
      <w:r w:rsidR="007719AA" w:rsidRPr="00BA66F9">
        <w:rPr>
          <w:rFonts w:cstheme="minorHAnsi"/>
        </w:rPr>
        <w:t>h</w:t>
      </w:r>
      <w:r w:rsidRPr="00BA66F9">
        <w:rPr>
          <w:rFonts w:cstheme="minorHAnsi"/>
        </w:rPr>
        <w:t>ey are before transacting with them.  The objective is to help regulated dealers determine the ML/TF risks and take appropriate measures to address them.</w:t>
      </w:r>
    </w:p>
    <w:p w14:paraId="757E0CB1" w14:textId="19B5CB3B" w:rsidR="00076E42" w:rsidRPr="00BA66F9" w:rsidRDefault="00076E42" w:rsidP="007719AA">
      <w:pPr>
        <w:spacing w:after="0" w:line="240" w:lineRule="auto"/>
        <w:ind w:left="851" w:hanging="851"/>
        <w:jc w:val="both"/>
        <w:rPr>
          <w:rFonts w:cstheme="minorHAnsi"/>
        </w:rPr>
      </w:pPr>
    </w:p>
    <w:p w14:paraId="6E425106" w14:textId="436DCD0C" w:rsidR="00076E42" w:rsidRPr="00BA66F9" w:rsidRDefault="00076E42" w:rsidP="007719AA">
      <w:pPr>
        <w:spacing w:after="0" w:line="240" w:lineRule="auto"/>
        <w:ind w:left="851" w:hanging="851"/>
        <w:jc w:val="both"/>
        <w:rPr>
          <w:rFonts w:cstheme="minorHAnsi"/>
        </w:rPr>
      </w:pPr>
      <w:r w:rsidRPr="00BA66F9">
        <w:rPr>
          <w:rFonts w:cstheme="minorHAnsi"/>
        </w:rPr>
        <w:t>5.2</w:t>
      </w:r>
      <w:r w:rsidRPr="00BA66F9">
        <w:rPr>
          <w:rFonts w:cstheme="minorHAnsi"/>
        </w:rPr>
        <w:tab/>
      </w:r>
      <w:r w:rsidR="00EB6CEC" w:rsidRPr="00BA66F9">
        <w:rPr>
          <w:rFonts w:cstheme="minorHAnsi"/>
        </w:rPr>
        <w:t>The</w:t>
      </w:r>
      <w:r w:rsidRPr="00BA66F9">
        <w:rPr>
          <w:rFonts w:cstheme="minorHAnsi"/>
        </w:rPr>
        <w:t xml:space="preserve"> regulated dealer must perform CDD measures in any of the following circumstances:</w:t>
      </w:r>
    </w:p>
    <w:p w14:paraId="34831AA3" w14:textId="5C1AA1CB" w:rsidR="00076E42" w:rsidRPr="00BA66F9" w:rsidRDefault="00076E42" w:rsidP="007719AA">
      <w:pPr>
        <w:spacing w:after="0" w:line="240" w:lineRule="auto"/>
        <w:ind w:left="851" w:hanging="851"/>
        <w:jc w:val="both"/>
        <w:rPr>
          <w:rFonts w:cstheme="minorHAnsi"/>
        </w:rPr>
      </w:pPr>
    </w:p>
    <w:p w14:paraId="04BDBF38" w14:textId="01DA7D83" w:rsidR="00076E42" w:rsidRPr="00BA66F9" w:rsidRDefault="00076E42" w:rsidP="00290B05">
      <w:pPr>
        <w:spacing w:after="0" w:line="240" w:lineRule="auto"/>
        <w:ind w:left="1418" w:hanging="567"/>
        <w:jc w:val="both"/>
        <w:rPr>
          <w:rFonts w:cstheme="minorHAnsi"/>
        </w:rPr>
      </w:pPr>
      <w:r w:rsidRPr="00BA66F9">
        <w:rPr>
          <w:rFonts w:cstheme="minorHAnsi"/>
        </w:rPr>
        <w:t>a.</w:t>
      </w:r>
      <w:r w:rsidRPr="00BA66F9">
        <w:rPr>
          <w:rFonts w:cstheme="minorHAnsi"/>
        </w:rPr>
        <w:tab/>
        <w:t>before entering into a designated transaction;</w:t>
      </w:r>
    </w:p>
    <w:p w14:paraId="19902E4C" w14:textId="77777777" w:rsidR="00076E42" w:rsidRPr="00BA66F9" w:rsidRDefault="00076E42" w:rsidP="00290B05">
      <w:pPr>
        <w:spacing w:after="0" w:line="240" w:lineRule="auto"/>
        <w:ind w:left="1418" w:hanging="567"/>
        <w:jc w:val="both"/>
        <w:rPr>
          <w:rFonts w:cstheme="minorHAnsi"/>
        </w:rPr>
      </w:pPr>
      <w:r w:rsidRPr="00BA66F9">
        <w:rPr>
          <w:rFonts w:cstheme="minorHAnsi"/>
        </w:rPr>
        <w:t>b.</w:t>
      </w:r>
      <w:r w:rsidRPr="00BA66F9">
        <w:rPr>
          <w:rFonts w:cstheme="minorHAnsi"/>
        </w:rPr>
        <w:tab/>
        <w:t>where the regulated dealer has reason to suspect ML/TF;</w:t>
      </w:r>
    </w:p>
    <w:p w14:paraId="360DC928" w14:textId="2531D58F" w:rsidR="00076E42" w:rsidRPr="00BA66F9" w:rsidRDefault="00076E42" w:rsidP="00290B05">
      <w:pPr>
        <w:spacing w:after="0" w:line="240" w:lineRule="auto"/>
        <w:ind w:left="1418" w:hanging="567"/>
        <w:jc w:val="both"/>
        <w:rPr>
          <w:rFonts w:cstheme="minorHAnsi"/>
        </w:rPr>
      </w:pPr>
      <w:r w:rsidRPr="00BA66F9">
        <w:rPr>
          <w:rFonts w:cstheme="minorHAnsi"/>
        </w:rPr>
        <w:t>c.</w:t>
      </w:r>
      <w:r w:rsidRPr="00BA66F9">
        <w:rPr>
          <w:rFonts w:cstheme="minorHAnsi"/>
        </w:rPr>
        <w:tab/>
        <w:t xml:space="preserve">where the regulated dealer has reason to doubt the veracity or adequacy of information from earlier CDD measures. </w:t>
      </w:r>
    </w:p>
    <w:p w14:paraId="4D70B166" w14:textId="536BE904" w:rsidR="00E403CD" w:rsidRPr="00BA66F9" w:rsidRDefault="00E403CD" w:rsidP="00BA2D12">
      <w:pPr>
        <w:spacing w:after="0" w:line="240" w:lineRule="auto"/>
        <w:jc w:val="both"/>
        <w:rPr>
          <w:rFonts w:cstheme="minorHAnsi"/>
        </w:rPr>
      </w:pPr>
    </w:p>
    <w:p w14:paraId="558855C8" w14:textId="2542C85F"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Procedure</w:t>
      </w:r>
      <w:r w:rsidR="007D5945" w:rsidRPr="00BA66F9">
        <w:rPr>
          <w:rFonts w:cstheme="minorHAnsi"/>
          <w:b/>
        </w:rPr>
        <w:t>s</w:t>
      </w:r>
      <w:r w:rsidRPr="00BA66F9">
        <w:rPr>
          <w:rFonts w:cstheme="minorHAnsi"/>
          <w:b/>
        </w:rPr>
        <w:t xml:space="preserve"> to conduct CDD  </w:t>
      </w:r>
    </w:p>
    <w:p w14:paraId="723AB80B" w14:textId="77777777" w:rsidR="000045B3" w:rsidRPr="00BA66F9" w:rsidRDefault="000045B3" w:rsidP="000045B3">
      <w:pPr>
        <w:pStyle w:val="ListParagraph"/>
        <w:spacing w:after="0" w:line="240" w:lineRule="auto"/>
        <w:ind w:left="851"/>
        <w:jc w:val="both"/>
        <w:rPr>
          <w:rFonts w:cstheme="minorHAnsi"/>
          <w:b/>
        </w:rPr>
      </w:pPr>
    </w:p>
    <w:p w14:paraId="6A4FAD46" w14:textId="40C421B6"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w:t>
      </w:r>
      <w:r w:rsidR="001807E8" w:rsidRPr="00BA66F9">
        <w:rPr>
          <w:rFonts w:cstheme="minorHAnsi"/>
        </w:rPr>
        <w:t>s</w:t>
      </w:r>
      <w:r w:rsidRPr="00BA66F9">
        <w:rPr>
          <w:rFonts w:cstheme="minorHAnsi"/>
        </w:rPr>
        <w:t xml:space="preserve"> when conducting CDD:</w:t>
      </w:r>
    </w:p>
    <w:p w14:paraId="0DB74B8C" w14:textId="77777777" w:rsidR="00BA2D12" w:rsidRPr="00BA66F9" w:rsidRDefault="00BA2D12" w:rsidP="00BA2D12">
      <w:pPr>
        <w:pStyle w:val="ListParagraph"/>
        <w:autoSpaceDE w:val="0"/>
        <w:autoSpaceDN w:val="0"/>
        <w:adjustRightInd w:val="0"/>
        <w:spacing w:after="0" w:line="240" w:lineRule="auto"/>
        <w:ind w:left="1418"/>
        <w:jc w:val="both"/>
        <w:rPr>
          <w:rFonts w:cstheme="minorHAnsi"/>
        </w:rPr>
      </w:pPr>
    </w:p>
    <w:p w14:paraId="65CB5060" w14:textId="5C08CBCE" w:rsidR="00EB1CDB" w:rsidRPr="00BA66F9" w:rsidRDefault="00BA2D12" w:rsidP="00893962">
      <w:pPr>
        <w:pStyle w:val="ListParagraph"/>
        <w:numPr>
          <w:ilvl w:val="0"/>
          <w:numId w:val="58"/>
        </w:numPr>
        <w:autoSpaceDE w:val="0"/>
        <w:autoSpaceDN w:val="0"/>
        <w:adjustRightInd w:val="0"/>
        <w:spacing w:after="0" w:line="240" w:lineRule="auto"/>
        <w:ind w:left="1418" w:hanging="567"/>
        <w:jc w:val="both"/>
        <w:rPr>
          <w:rFonts w:cstheme="minorHAnsi"/>
        </w:rPr>
      </w:pPr>
      <w:r w:rsidRPr="00BA66F9">
        <w:rPr>
          <w:rFonts w:cstheme="minorHAnsi"/>
        </w:rPr>
        <w:t>The employee shall complete the CDD form</w:t>
      </w:r>
      <w:r w:rsidR="009D704E" w:rsidRPr="00BA66F9">
        <w:rPr>
          <w:rFonts w:cstheme="minorHAnsi"/>
        </w:rPr>
        <w:t>s</w:t>
      </w:r>
      <w:r w:rsidRPr="00BA66F9">
        <w:rPr>
          <w:rFonts w:cstheme="minorHAnsi"/>
        </w:rPr>
        <w:t xml:space="preserve"> as in </w:t>
      </w:r>
      <w:hyperlink w:anchor="_Annex_E_Sample" w:history="1">
        <w:r w:rsidRPr="00BA66F9">
          <w:rPr>
            <w:rStyle w:val="Hyperlink"/>
            <w:rFonts w:cstheme="minorHAnsi"/>
            <w:b/>
          </w:rPr>
          <w:t xml:space="preserve">Annex </w:t>
        </w:r>
        <w:r w:rsidR="00572F05" w:rsidRPr="00BA66F9">
          <w:rPr>
            <w:rStyle w:val="Hyperlink"/>
            <w:rFonts w:cstheme="minorHAnsi"/>
            <w:b/>
          </w:rPr>
          <w:t>E</w:t>
        </w:r>
      </w:hyperlink>
      <w:r w:rsidR="00EB1CDB" w:rsidRPr="00BA66F9">
        <w:rPr>
          <w:rFonts w:cstheme="minorHAnsi"/>
          <w:b/>
        </w:rPr>
        <w:t xml:space="preserve"> </w:t>
      </w:r>
      <w:r w:rsidR="009D704E" w:rsidRPr="00BA66F9">
        <w:rPr>
          <w:rFonts w:cstheme="minorHAnsi"/>
        </w:rPr>
        <w:t>for the following customer types:</w:t>
      </w:r>
    </w:p>
    <w:p w14:paraId="3C74CCAC" w14:textId="77777777" w:rsidR="009D704E" w:rsidRPr="00BA66F9" w:rsidRDefault="009D704E" w:rsidP="009D704E">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9D704E" w:rsidRPr="00BA66F9" w14:paraId="642FFC18" w14:textId="77777777" w:rsidTr="009D704E">
        <w:trPr>
          <w:tblHeader/>
        </w:trPr>
        <w:tc>
          <w:tcPr>
            <w:tcW w:w="2693" w:type="dxa"/>
            <w:shd w:val="clear" w:color="auto" w:fill="D9D9D9" w:themeFill="background1" w:themeFillShade="D9"/>
          </w:tcPr>
          <w:p w14:paraId="58EDC6C6" w14:textId="13611B73" w:rsidR="009D704E" w:rsidRPr="00BA66F9" w:rsidRDefault="009D704E" w:rsidP="009D704E">
            <w:pPr>
              <w:pStyle w:val="ListParagraph"/>
              <w:autoSpaceDE w:val="0"/>
              <w:autoSpaceDN w:val="0"/>
              <w:adjustRightInd w:val="0"/>
              <w:ind w:left="0"/>
              <w:jc w:val="center"/>
              <w:rPr>
                <w:rFonts w:cstheme="minorHAnsi"/>
                <w:b/>
              </w:rPr>
            </w:pPr>
            <w:r w:rsidRPr="00BA66F9">
              <w:rPr>
                <w:rFonts w:cstheme="minorHAnsi"/>
                <w:b/>
              </w:rPr>
              <w:t>Customer Type</w:t>
            </w:r>
          </w:p>
        </w:tc>
        <w:tc>
          <w:tcPr>
            <w:tcW w:w="5477" w:type="dxa"/>
            <w:shd w:val="clear" w:color="auto" w:fill="D9D9D9" w:themeFill="background1" w:themeFillShade="D9"/>
          </w:tcPr>
          <w:p w14:paraId="34EF878D" w14:textId="03485F81" w:rsidR="009D704E" w:rsidRPr="00BA66F9" w:rsidRDefault="009D704E" w:rsidP="009D704E">
            <w:pPr>
              <w:pStyle w:val="ListParagraph"/>
              <w:autoSpaceDE w:val="0"/>
              <w:autoSpaceDN w:val="0"/>
              <w:adjustRightInd w:val="0"/>
              <w:ind w:left="0"/>
              <w:jc w:val="center"/>
              <w:rPr>
                <w:rFonts w:cstheme="minorHAnsi"/>
                <w:b/>
              </w:rPr>
            </w:pPr>
            <w:r w:rsidRPr="00BA66F9">
              <w:rPr>
                <w:rFonts w:cstheme="minorHAnsi"/>
                <w:b/>
              </w:rPr>
              <w:t>CDD Forms</w:t>
            </w:r>
          </w:p>
        </w:tc>
      </w:tr>
      <w:tr w:rsidR="009D704E" w:rsidRPr="00BA66F9" w14:paraId="58642EF2" w14:textId="77777777" w:rsidTr="009D704E">
        <w:tc>
          <w:tcPr>
            <w:tcW w:w="2693" w:type="dxa"/>
          </w:tcPr>
          <w:p w14:paraId="1FE716B0" w14:textId="6B3DE594" w:rsidR="009D704E" w:rsidRPr="00BA66F9" w:rsidRDefault="009D704E" w:rsidP="009D704E">
            <w:pPr>
              <w:pStyle w:val="ListParagraph"/>
              <w:autoSpaceDE w:val="0"/>
              <w:autoSpaceDN w:val="0"/>
              <w:adjustRightInd w:val="0"/>
              <w:ind w:left="0"/>
              <w:jc w:val="both"/>
              <w:rPr>
                <w:rFonts w:cstheme="minorHAnsi"/>
              </w:rPr>
            </w:pPr>
            <w:r w:rsidRPr="00BA66F9">
              <w:rPr>
                <w:rFonts w:cstheme="minorHAnsi"/>
              </w:rPr>
              <w:t>Individual acting for himself</w:t>
            </w:r>
          </w:p>
        </w:tc>
        <w:tc>
          <w:tcPr>
            <w:tcW w:w="5477" w:type="dxa"/>
          </w:tcPr>
          <w:p w14:paraId="255AE6D5" w14:textId="77777777" w:rsidR="009D704E" w:rsidRPr="00BA66F9" w:rsidRDefault="009D704E" w:rsidP="00893962">
            <w:pPr>
              <w:pStyle w:val="ListParagraph"/>
              <w:numPr>
                <w:ilvl w:val="0"/>
                <w:numId w:val="83"/>
              </w:numPr>
              <w:autoSpaceDE w:val="0"/>
              <w:autoSpaceDN w:val="0"/>
              <w:adjustRightInd w:val="0"/>
              <w:jc w:val="both"/>
              <w:rPr>
                <w:rFonts w:cstheme="minorHAnsi"/>
              </w:rPr>
            </w:pPr>
            <w:r w:rsidRPr="00BA66F9">
              <w:rPr>
                <w:rFonts w:cstheme="minorHAnsi"/>
              </w:rPr>
              <w:t>Customer (Individual) – Form A1</w:t>
            </w:r>
          </w:p>
          <w:p w14:paraId="5CD449D6" w14:textId="77777777" w:rsidR="009D704E" w:rsidRPr="00BA66F9" w:rsidRDefault="009D704E" w:rsidP="00893962">
            <w:pPr>
              <w:pStyle w:val="ListParagraph"/>
              <w:numPr>
                <w:ilvl w:val="0"/>
                <w:numId w:val="83"/>
              </w:numPr>
              <w:autoSpaceDE w:val="0"/>
              <w:autoSpaceDN w:val="0"/>
              <w:adjustRightInd w:val="0"/>
              <w:jc w:val="both"/>
              <w:rPr>
                <w:rFonts w:cstheme="minorHAnsi"/>
              </w:rPr>
            </w:pPr>
            <w:r w:rsidRPr="00BA66F9">
              <w:rPr>
                <w:rFonts w:cstheme="minorHAnsi"/>
              </w:rPr>
              <w:t>Documentation of Screening Conducted – Form B</w:t>
            </w:r>
          </w:p>
          <w:p w14:paraId="7F5E1BF9" w14:textId="1722992C" w:rsidR="009D704E" w:rsidRPr="00BA66F9" w:rsidRDefault="009D704E" w:rsidP="009D704E">
            <w:pPr>
              <w:pStyle w:val="ListParagraph"/>
              <w:autoSpaceDE w:val="0"/>
              <w:autoSpaceDN w:val="0"/>
              <w:adjustRightInd w:val="0"/>
              <w:ind w:left="0"/>
              <w:jc w:val="both"/>
              <w:rPr>
                <w:rFonts w:cstheme="minorHAnsi"/>
              </w:rPr>
            </w:pPr>
          </w:p>
        </w:tc>
      </w:tr>
      <w:tr w:rsidR="009D704E" w:rsidRPr="00BA66F9" w14:paraId="5C3F3528" w14:textId="77777777" w:rsidTr="009D704E">
        <w:tc>
          <w:tcPr>
            <w:tcW w:w="2693" w:type="dxa"/>
          </w:tcPr>
          <w:p w14:paraId="1669CDC3" w14:textId="225EBAA2" w:rsidR="009D704E" w:rsidRPr="00BA66F9" w:rsidRDefault="009D704E" w:rsidP="009D704E">
            <w:pPr>
              <w:pStyle w:val="ListParagraph"/>
              <w:autoSpaceDE w:val="0"/>
              <w:autoSpaceDN w:val="0"/>
              <w:adjustRightInd w:val="0"/>
              <w:ind w:left="0"/>
              <w:jc w:val="both"/>
              <w:rPr>
                <w:rFonts w:cstheme="minorHAnsi"/>
              </w:rPr>
            </w:pPr>
            <w:r w:rsidRPr="00BA66F9">
              <w:rPr>
                <w:rFonts w:cstheme="minorHAnsi"/>
              </w:rPr>
              <w:t>Individual acting on behalf of another individual</w:t>
            </w:r>
          </w:p>
        </w:tc>
        <w:tc>
          <w:tcPr>
            <w:tcW w:w="5477" w:type="dxa"/>
          </w:tcPr>
          <w:p w14:paraId="15211968" w14:textId="77777777" w:rsidR="009D704E" w:rsidRPr="00BA66F9" w:rsidRDefault="009D704E" w:rsidP="00893962">
            <w:pPr>
              <w:pStyle w:val="ListParagraph"/>
              <w:numPr>
                <w:ilvl w:val="0"/>
                <w:numId w:val="84"/>
              </w:numPr>
              <w:autoSpaceDE w:val="0"/>
              <w:autoSpaceDN w:val="0"/>
              <w:adjustRightInd w:val="0"/>
              <w:jc w:val="both"/>
              <w:rPr>
                <w:rFonts w:cstheme="minorHAnsi"/>
              </w:rPr>
            </w:pPr>
            <w:r w:rsidRPr="00BA66F9">
              <w:rPr>
                <w:rFonts w:cstheme="minorHAnsi"/>
              </w:rPr>
              <w:t>Customer (Individual) – Form A1</w:t>
            </w:r>
          </w:p>
          <w:p w14:paraId="113ECB5A" w14:textId="77777777" w:rsidR="009D704E" w:rsidRPr="00BA66F9" w:rsidRDefault="009D704E" w:rsidP="009D704E">
            <w:pPr>
              <w:autoSpaceDE w:val="0"/>
              <w:autoSpaceDN w:val="0"/>
              <w:adjustRightInd w:val="0"/>
              <w:jc w:val="both"/>
              <w:rPr>
                <w:rFonts w:cstheme="minorHAnsi"/>
              </w:rPr>
            </w:pPr>
          </w:p>
          <w:p w14:paraId="0E319F82" w14:textId="0D5F5F4F" w:rsidR="009D704E" w:rsidRPr="00BA66F9" w:rsidRDefault="009D704E" w:rsidP="00893962">
            <w:pPr>
              <w:pStyle w:val="ListParagraph"/>
              <w:numPr>
                <w:ilvl w:val="0"/>
                <w:numId w:val="84"/>
              </w:numPr>
              <w:autoSpaceDE w:val="0"/>
              <w:autoSpaceDN w:val="0"/>
              <w:adjustRightInd w:val="0"/>
              <w:jc w:val="both"/>
              <w:rPr>
                <w:rFonts w:cstheme="minorHAnsi"/>
              </w:rPr>
            </w:pPr>
            <w:r w:rsidRPr="00BA66F9">
              <w:rPr>
                <w:rFonts w:cstheme="minorHAnsi"/>
              </w:rPr>
              <w:lastRenderedPageBreak/>
              <w:t>Person on behalf Customer is Acting On (Cash Owner</w:t>
            </w:r>
            <w:r w:rsidR="00986907">
              <w:rPr>
                <w:rFonts w:cstheme="minorHAnsi"/>
              </w:rPr>
              <w:t xml:space="preserve"> </w:t>
            </w:r>
            <w:r w:rsidR="00986907">
              <w:rPr>
                <w:rFonts w:cstheme="minorHAnsi"/>
                <w:b/>
              </w:rPr>
              <w:t>–</w:t>
            </w:r>
            <w:r w:rsidR="00986907" w:rsidRPr="00BA66F9">
              <w:rPr>
                <w:rFonts w:cstheme="minorHAnsi"/>
                <w:b/>
              </w:rPr>
              <w:t xml:space="preserve"> </w:t>
            </w:r>
            <w:r w:rsidRPr="00BA66F9">
              <w:rPr>
                <w:rFonts w:cstheme="minorHAnsi"/>
              </w:rPr>
              <w:t>Individual) – Form A2</w:t>
            </w:r>
          </w:p>
          <w:p w14:paraId="130CC5A0" w14:textId="77777777" w:rsidR="009D704E" w:rsidRPr="00BA66F9" w:rsidRDefault="009D704E" w:rsidP="009D704E">
            <w:pPr>
              <w:pStyle w:val="ListParagraph"/>
              <w:autoSpaceDE w:val="0"/>
              <w:autoSpaceDN w:val="0"/>
              <w:adjustRightInd w:val="0"/>
              <w:ind w:left="0"/>
              <w:jc w:val="both"/>
              <w:rPr>
                <w:rFonts w:cstheme="minorHAnsi"/>
              </w:rPr>
            </w:pPr>
          </w:p>
          <w:p w14:paraId="6C063D66" w14:textId="77777777" w:rsidR="009D704E" w:rsidRPr="00BA66F9" w:rsidRDefault="009D704E" w:rsidP="00893962">
            <w:pPr>
              <w:pStyle w:val="ListParagraph"/>
              <w:numPr>
                <w:ilvl w:val="0"/>
                <w:numId w:val="84"/>
              </w:numPr>
              <w:autoSpaceDE w:val="0"/>
              <w:autoSpaceDN w:val="0"/>
              <w:adjustRightInd w:val="0"/>
              <w:jc w:val="both"/>
              <w:rPr>
                <w:rFonts w:cstheme="minorHAnsi"/>
              </w:rPr>
            </w:pPr>
            <w:r w:rsidRPr="00BA66F9">
              <w:rPr>
                <w:rFonts w:cstheme="minorHAnsi"/>
              </w:rPr>
              <w:t>Documentation of Screening Conducted – Form B</w:t>
            </w:r>
          </w:p>
          <w:p w14:paraId="74076F21" w14:textId="1F7CD53A" w:rsidR="009D704E" w:rsidRPr="00BA66F9" w:rsidRDefault="009D704E" w:rsidP="009D704E">
            <w:pPr>
              <w:pStyle w:val="ListParagraph"/>
              <w:autoSpaceDE w:val="0"/>
              <w:autoSpaceDN w:val="0"/>
              <w:adjustRightInd w:val="0"/>
              <w:ind w:left="0"/>
              <w:jc w:val="both"/>
              <w:rPr>
                <w:rFonts w:cstheme="minorHAnsi"/>
              </w:rPr>
            </w:pPr>
          </w:p>
        </w:tc>
      </w:tr>
      <w:tr w:rsidR="009D704E" w:rsidRPr="00BA66F9" w14:paraId="3431E8C2" w14:textId="77777777" w:rsidTr="009D704E">
        <w:tc>
          <w:tcPr>
            <w:tcW w:w="2693" w:type="dxa"/>
          </w:tcPr>
          <w:p w14:paraId="11563C0F" w14:textId="78269995" w:rsidR="009D704E" w:rsidRPr="00BA66F9" w:rsidRDefault="009D704E" w:rsidP="009D704E">
            <w:pPr>
              <w:pStyle w:val="ListParagraph"/>
              <w:autoSpaceDE w:val="0"/>
              <w:autoSpaceDN w:val="0"/>
              <w:adjustRightInd w:val="0"/>
              <w:ind w:left="0"/>
              <w:jc w:val="both"/>
              <w:rPr>
                <w:rFonts w:cstheme="minorHAnsi"/>
              </w:rPr>
            </w:pPr>
            <w:r w:rsidRPr="00BA66F9">
              <w:rPr>
                <w:rFonts w:cstheme="minorHAnsi"/>
              </w:rPr>
              <w:lastRenderedPageBreak/>
              <w:t>Individual acting on behalf of another corporate/ legal arrangement</w:t>
            </w:r>
          </w:p>
        </w:tc>
        <w:tc>
          <w:tcPr>
            <w:tcW w:w="5477" w:type="dxa"/>
          </w:tcPr>
          <w:p w14:paraId="5825B34C" w14:textId="77777777" w:rsidR="009D704E" w:rsidRPr="00BA66F9" w:rsidRDefault="009D704E" w:rsidP="00893962">
            <w:pPr>
              <w:pStyle w:val="ListParagraph"/>
              <w:numPr>
                <w:ilvl w:val="0"/>
                <w:numId w:val="85"/>
              </w:numPr>
              <w:autoSpaceDE w:val="0"/>
              <w:autoSpaceDN w:val="0"/>
              <w:adjustRightInd w:val="0"/>
              <w:jc w:val="both"/>
              <w:rPr>
                <w:rFonts w:cstheme="minorHAnsi"/>
              </w:rPr>
            </w:pPr>
            <w:r w:rsidRPr="00BA66F9">
              <w:rPr>
                <w:rFonts w:cstheme="minorHAnsi"/>
              </w:rPr>
              <w:t>Customer (Individual) – Form A1</w:t>
            </w:r>
          </w:p>
          <w:p w14:paraId="5C778B20" w14:textId="1ED802D6" w:rsidR="009D704E" w:rsidRPr="00BA66F9" w:rsidRDefault="009D704E" w:rsidP="00893962">
            <w:pPr>
              <w:pStyle w:val="ListParagraph"/>
              <w:numPr>
                <w:ilvl w:val="0"/>
                <w:numId w:val="85"/>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Person on behalf Customer is Acting On (Cash Owner</w:t>
            </w:r>
            <w:r w:rsidR="00986907">
              <w:rPr>
                <w:rFonts w:cstheme="minorHAnsi"/>
              </w:rPr>
              <w:t xml:space="preserve"> </w:t>
            </w:r>
            <w:r w:rsidR="00986907">
              <w:rPr>
                <w:rFonts w:cstheme="minorHAnsi"/>
                <w:b/>
              </w:rPr>
              <w:t>–</w:t>
            </w:r>
            <w:r w:rsidR="00986907" w:rsidRPr="00BA66F9">
              <w:rPr>
                <w:rFonts w:cstheme="minorHAnsi"/>
                <w:b/>
              </w:rPr>
              <w:t xml:space="preserve"> </w:t>
            </w:r>
            <w:r w:rsidRPr="00BA66F9">
              <w:rPr>
                <w:rFonts w:cstheme="minorHAnsi"/>
              </w:rPr>
              <w:t>Corporate / Legal Arrangement) – Form A3</w:t>
            </w:r>
          </w:p>
          <w:p w14:paraId="487D6EF8" w14:textId="4A573AC8" w:rsidR="009D704E" w:rsidRPr="00BA66F9" w:rsidRDefault="009D704E" w:rsidP="00893962">
            <w:pPr>
              <w:pStyle w:val="ListParagraph"/>
              <w:numPr>
                <w:ilvl w:val="0"/>
                <w:numId w:val="85"/>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B</w:t>
            </w:r>
            <w:r w:rsidR="00F376FF" w:rsidRPr="00BA66F9">
              <w:rPr>
                <w:rFonts w:cstheme="minorHAnsi"/>
              </w:rPr>
              <w:t>O</w:t>
            </w:r>
            <w:r w:rsidRPr="00BA66F9">
              <w:rPr>
                <w:rFonts w:cstheme="minorHAnsi"/>
              </w:rPr>
              <w:t>(s) of Corporate / Legal Arrangement – Form A4</w:t>
            </w:r>
          </w:p>
          <w:p w14:paraId="1572C7B1" w14:textId="77777777" w:rsidR="009D704E" w:rsidRPr="00BA66F9" w:rsidRDefault="009D704E" w:rsidP="00893962">
            <w:pPr>
              <w:pStyle w:val="ListParagraph"/>
              <w:numPr>
                <w:ilvl w:val="0"/>
                <w:numId w:val="85"/>
              </w:numPr>
              <w:autoSpaceDE w:val="0"/>
              <w:autoSpaceDN w:val="0"/>
              <w:adjustRightInd w:val="0"/>
              <w:jc w:val="both"/>
              <w:rPr>
                <w:rFonts w:cstheme="minorHAnsi"/>
              </w:rPr>
            </w:pPr>
            <w:r w:rsidRPr="00BA66F9">
              <w:rPr>
                <w:rFonts w:cstheme="minorHAnsi"/>
              </w:rPr>
              <w:t>Documentation of Screening Conducted – Form B</w:t>
            </w:r>
          </w:p>
          <w:p w14:paraId="344AC9F1" w14:textId="77777777" w:rsidR="009D704E" w:rsidRPr="00BA66F9" w:rsidRDefault="009D704E" w:rsidP="009D704E">
            <w:pPr>
              <w:pStyle w:val="ListParagraph"/>
              <w:autoSpaceDE w:val="0"/>
              <w:autoSpaceDN w:val="0"/>
              <w:adjustRightInd w:val="0"/>
              <w:ind w:left="0"/>
              <w:jc w:val="both"/>
              <w:rPr>
                <w:rFonts w:cstheme="minorHAnsi"/>
              </w:rPr>
            </w:pPr>
          </w:p>
        </w:tc>
      </w:tr>
    </w:tbl>
    <w:p w14:paraId="67A21BBB" w14:textId="77777777" w:rsidR="009D704E" w:rsidRPr="00BA66F9" w:rsidRDefault="009D704E" w:rsidP="009D704E">
      <w:pPr>
        <w:pStyle w:val="ListParagraph"/>
        <w:autoSpaceDE w:val="0"/>
        <w:autoSpaceDN w:val="0"/>
        <w:adjustRightInd w:val="0"/>
        <w:spacing w:after="0" w:line="240" w:lineRule="auto"/>
        <w:ind w:left="1418"/>
        <w:jc w:val="both"/>
        <w:rPr>
          <w:rFonts w:cstheme="minorHAnsi"/>
        </w:rPr>
      </w:pPr>
    </w:p>
    <w:p w14:paraId="01FD406C" w14:textId="77777777" w:rsidR="001265FF" w:rsidRPr="00BA66F9" w:rsidRDefault="001265FF" w:rsidP="001265FF">
      <w:pPr>
        <w:pStyle w:val="ListParagraph"/>
        <w:autoSpaceDE w:val="0"/>
        <w:autoSpaceDN w:val="0"/>
        <w:adjustRightInd w:val="0"/>
        <w:spacing w:after="0" w:line="240" w:lineRule="auto"/>
        <w:ind w:left="1418"/>
        <w:jc w:val="both"/>
        <w:rPr>
          <w:rFonts w:cstheme="minorHAnsi"/>
        </w:rPr>
      </w:pPr>
    </w:p>
    <w:p w14:paraId="30C24CE9" w14:textId="0EB64838" w:rsidR="007719AA" w:rsidRPr="00BA66F9" w:rsidRDefault="007719AA" w:rsidP="00893962">
      <w:pPr>
        <w:pStyle w:val="ListParagraph"/>
        <w:numPr>
          <w:ilvl w:val="0"/>
          <w:numId w:val="58"/>
        </w:numPr>
        <w:autoSpaceDE w:val="0"/>
        <w:autoSpaceDN w:val="0"/>
        <w:adjustRightInd w:val="0"/>
        <w:spacing w:after="0" w:line="240" w:lineRule="auto"/>
        <w:ind w:left="1418" w:hanging="567"/>
        <w:jc w:val="both"/>
        <w:rPr>
          <w:rFonts w:cstheme="minorHAnsi"/>
        </w:rPr>
      </w:pPr>
      <w:r w:rsidRPr="00BA66F9">
        <w:rPr>
          <w:rFonts w:cstheme="minorHAnsi"/>
        </w:rPr>
        <w:t>The documents which the employee can use to verify the identity of the customer are:</w:t>
      </w:r>
    </w:p>
    <w:p w14:paraId="5D97BFC3" w14:textId="68800EDA" w:rsidR="007719AA" w:rsidRPr="00BA66F9" w:rsidRDefault="007719AA" w:rsidP="00BA2D12">
      <w:pPr>
        <w:pStyle w:val="ListParagraph"/>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7719AA" w:rsidRPr="00BA66F9" w14:paraId="3DC92959" w14:textId="77777777" w:rsidTr="00E16C2B">
        <w:trPr>
          <w:tblHeader/>
        </w:trPr>
        <w:tc>
          <w:tcPr>
            <w:tcW w:w="2693" w:type="dxa"/>
            <w:shd w:val="clear" w:color="auto" w:fill="D0CECE" w:themeFill="background2" w:themeFillShade="E6"/>
          </w:tcPr>
          <w:p w14:paraId="04D1D09E" w14:textId="50F9650D" w:rsidR="007719AA" w:rsidRPr="00BA66F9" w:rsidRDefault="007719AA" w:rsidP="00AD210C">
            <w:pPr>
              <w:pStyle w:val="ListParagraph"/>
              <w:ind w:left="0"/>
              <w:jc w:val="center"/>
              <w:rPr>
                <w:rFonts w:cstheme="minorHAnsi"/>
                <w:b/>
              </w:rPr>
            </w:pPr>
            <w:r w:rsidRPr="00BA66F9">
              <w:rPr>
                <w:rFonts w:cstheme="minorHAnsi"/>
                <w:b/>
              </w:rPr>
              <w:t>Customer Type</w:t>
            </w:r>
          </w:p>
        </w:tc>
        <w:tc>
          <w:tcPr>
            <w:tcW w:w="5477" w:type="dxa"/>
            <w:shd w:val="clear" w:color="auto" w:fill="D0CECE" w:themeFill="background2" w:themeFillShade="E6"/>
          </w:tcPr>
          <w:p w14:paraId="003CF67F" w14:textId="6E682308" w:rsidR="007719AA" w:rsidRPr="00BA66F9" w:rsidRDefault="007719AA" w:rsidP="00AD210C">
            <w:pPr>
              <w:pStyle w:val="ListParagraph"/>
              <w:ind w:left="0"/>
              <w:jc w:val="center"/>
              <w:rPr>
                <w:rFonts w:cstheme="minorHAnsi"/>
                <w:b/>
              </w:rPr>
            </w:pPr>
            <w:r w:rsidRPr="00BA66F9">
              <w:rPr>
                <w:rFonts w:cstheme="minorHAnsi"/>
                <w:b/>
              </w:rPr>
              <w:t>CDD document used to verify customer identity</w:t>
            </w:r>
          </w:p>
        </w:tc>
      </w:tr>
      <w:tr w:rsidR="007719AA" w:rsidRPr="00BA66F9" w14:paraId="5646156A" w14:textId="77777777" w:rsidTr="007719AA">
        <w:tc>
          <w:tcPr>
            <w:tcW w:w="2693" w:type="dxa"/>
          </w:tcPr>
          <w:p w14:paraId="6944128C" w14:textId="582CFFBE" w:rsidR="007719AA" w:rsidRPr="00BA66F9" w:rsidRDefault="007719AA" w:rsidP="00BA2D12">
            <w:pPr>
              <w:pStyle w:val="ListParagraph"/>
              <w:ind w:left="0"/>
              <w:jc w:val="both"/>
              <w:rPr>
                <w:rFonts w:cstheme="minorHAnsi"/>
              </w:rPr>
            </w:pPr>
            <w:r w:rsidRPr="00BA66F9">
              <w:rPr>
                <w:rFonts w:cstheme="minorHAnsi"/>
              </w:rPr>
              <w:t>Individuals</w:t>
            </w:r>
            <w:r w:rsidR="00DF0F45" w:rsidRPr="00BA66F9">
              <w:rPr>
                <w:rFonts w:cstheme="minorHAnsi"/>
              </w:rPr>
              <w:t xml:space="preserve"> (</w:t>
            </w:r>
            <w:r w:rsidR="009D704E" w:rsidRPr="00BA66F9">
              <w:rPr>
                <w:rFonts w:cstheme="minorHAnsi"/>
              </w:rPr>
              <w:t>c</w:t>
            </w:r>
            <w:r w:rsidR="00DF0F45" w:rsidRPr="00BA66F9">
              <w:rPr>
                <w:rFonts w:cstheme="minorHAnsi"/>
              </w:rPr>
              <w:t xml:space="preserve">ustomers and </w:t>
            </w:r>
            <w:r w:rsidR="00F376FF" w:rsidRPr="00BA66F9">
              <w:rPr>
                <w:rFonts w:cstheme="minorHAnsi"/>
              </w:rPr>
              <w:t>BO</w:t>
            </w:r>
            <w:r w:rsidR="00DF0F45" w:rsidRPr="00BA66F9">
              <w:rPr>
                <w:rFonts w:cstheme="minorHAnsi"/>
              </w:rPr>
              <w:t xml:space="preserve">s of </w:t>
            </w:r>
            <w:r w:rsidR="009D704E" w:rsidRPr="00BA66F9">
              <w:rPr>
                <w:rFonts w:cstheme="minorHAnsi"/>
              </w:rPr>
              <w:t>corporate/ Legal arrangement</w:t>
            </w:r>
            <w:r w:rsidR="00DF0F45" w:rsidRPr="00BA66F9">
              <w:rPr>
                <w:rFonts w:cstheme="minorHAnsi"/>
              </w:rPr>
              <w:t>)</w:t>
            </w:r>
          </w:p>
        </w:tc>
        <w:tc>
          <w:tcPr>
            <w:tcW w:w="5477" w:type="dxa"/>
          </w:tcPr>
          <w:p w14:paraId="6A3F6EF5" w14:textId="5C20DE39" w:rsidR="007719AA" w:rsidRPr="00BA66F9" w:rsidRDefault="007719AA" w:rsidP="00893962">
            <w:pPr>
              <w:pStyle w:val="ListParagraph"/>
              <w:numPr>
                <w:ilvl w:val="0"/>
                <w:numId w:val="70"/>
              </w:numPr>
              <w:jc w:val="both"/>
              <w:rPr>
                <w:rFonts w:cstheme="minorHAnsi"/>
              </w:rPr>
            </w:pPr>
            <w:r w:rsidRPr="00BA66F9">
              <w:rPr>
                <w:rFonts w:cstheme="minorHAnsi"/>
              </w:rPr>
              <w:t>National Identity Card</w:t>
            </w:r>
          </w:p>
          <w:p w14:paraId="7773D210" w14:textId="192CE44F" w:rsidR="007719AA" w:rsidRPr="00BA66F9" w:rsidRDefault="007719AA" w:rsidP="00893962">
            <w:pPr>
              <w:pStyle w:val="ListParagraph"/>
              <w:numPr>
                <w:ilvl w:val="0"/>
                <w:numId w:val="70"/>
              </w:numPr>
              <w:jc w:val="both"/>
              <w:rPr>
                <w:rFonts w:cstheme="minorHAnsi"/>
              </w:rPr>
            </w:pPr>
            <w:r w:rsidRPr="00BA66F9">
              <w:rPr>
                <w:rFonts w:cstheme="minorHAnsi"/>
              </w:rPr>
              <w:t>Passport</w:t>
            </w:r>
          </w:p>
          <w:p w14:paraId="73A18DD0" w14:textId="77777777" w:rsidR="004E18AC" w:rsidRPr="00BA66F9" w:rsidRDefault="004E18AC" w:rsidP="00893962">
            <w:pPr>
              <w:pStyle w:val="xmsonormal"/>
              <w:numPr>
                <w:ilvl w:val="0"/>
                <w:numId w:val="70"/>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73887D91" w14:textId="2BA1C0F2" w:rsidR="007719AA" w:rsidRPr="00BA66F9" w:rsidRDefault="007719AA" w:rsidP="00BA2D12">
            <w:pPr>
              <w:pStyle w:val="ListParagraph"/>
              <w:ind w:left="0"/>
              <w:jc w:val="both"/>
              <w:rPr>
                <w:rFonts w:cstheme="minorHAnsi"/>
              </w:rPr>
            </w:pPr>
          </w:p>
        </w:tc>
      </w:tr>
      <w:tr w:rsidR="007719AA" w:rsidRPr="00BA66F9" w14:paraId="500B13A4" w14:textId="77777777" w:rsidTr="007719AA">
        <w:tc>
          <w:tcPr>
            <w:tcW w:w="2693" w:type="dxa"/>
          </w:tcPr>
          <w:p w14:paraId="59B07985" w14:textId="249587A7" w:rsidR="007719AA" w:rsidRPr="00BA66F9" w:rsidRDefault="009D704E" w:rsidP="00BA2D12">
            <w:pPr>
              <w:pStyle w:val="ListParagraph"/>
              <w:ind w:left="0"/>
              <w:jc w:val="both"/>
              <w:rPr>
                <w:rFonts w:cstheme="minorHAnsi"/>
              </w:rPr>
            </w:pPr>
            <w:r w:rsidRPr="00BA66F9">
              <w:rPr>
                <w:rFonts w:cstheme="minorHAnsi"/>
              </w:rPr>
              <w:t>Corporate/ Legal arrangement</w:t>
            </w:r>
          </w:p>
        </w:tc>
        <w:tc>
          <w:tcPr>
            <w:tcW w:w="5477" w:type="dxa"/>
          </w:tcPr>
          <w:p w14:paraId="79A386A5" w14:textId="49B8A11C" w:rsidR="007719AA" w:rsidRPr="00BA66F9" w:rsidRDefault="007719AA" w:rsidP="00893962">
            <w:pPr>
              <w:pStyle w:val="ListParagraph"/>
              <w:numPr>
                <w:ilvl w:val="0"/>
                <w:numId w:val="71"/>
              </w:numPr>
              <w:jc w:val="both"/>
              <w:rPr>
                <w:rFonts w:cstheme="minorHAnsi"/>
              </w:rPr>
            </w:pPr>
            <w:r w:rsidRPr="00BA66F9">
              <w:rPr>
                <w:rFonts w:cstheme="minorHAnsi"/>
              </w:rPr>
              <w:t>Records in an independent company registry on ownership and directorship</w:t>
            </w:r>
          </w:p>
          <w:p w14:paraId="5E4B516A" w14:textId="77777777" w:rsidR="007719AA" w:rsidRPr="00BA66F9" w:rsidRDefault="007719AA" w:rsidP="00893962">
            <w:pPr>
              <w:pStyle w:val="ListParagraph"/>
              <w:numPr>
                <w:ilvl w:val="0"/>
                <w:numId w:val="71"/>
              </w:numPr>
              <w:jc w:val="both"/>
              <w:rPr>
                <w:rFonts w:cstheme="minorHAnsi"/>
              </w:rPr>
            </w:pPr>
            <w:r w:rsidRPr="00BA66F9">
              <w:rPr>
                <w:rFonts w:cstheme="minorHAnsi"/>
              </w:rPr>
              <w:t>Certificate of incumbency</w:t>
            </w:r>
            <w:r w:rsidR="004E18AC" w:rsidRPr="00BA66F9">
              <w:rPr>
                <w:rFonts w:cstheme="minorHAnsi"/>
              </w:rPr>
              <w:t>, certificate of good standing, share register, as appropriate</w:t>
            </w:r>
          </w:p>
          <w:p w14:paraId="2483DDC1" w14:textId="77777777" w:rsidR="004E18AC" w:rsidRPr="00BA66F9" w:rsidRDefault="004E18AC" w:rsidP="00893962">
            <w:pPr>
              <w:pStyle w:val="ListParagraph"/>
              <w:numPr>
                <w:ilvl w:val="0"/>
                <w:numId w:val="71"/>
              </w:numPr>
              <w:jc w:val="both"/>
              <w:rPr>
                <w:rFonts w:cstheme="minorHAnsi"/>
              </w:rPr>
            </w:pPr>
            <w:r w:rsidRPr="00BA66F9">
              <w:rPr>
                <w:rFonts w:cstheme="minorHAnsi"/>
              </w:rPr>
              <w:t>Certificate of incorporation</w:t>
            </w:r>
          </w:p>
          <w:p w14:paraId="4AEDB220" w14:textId="77777777" w:rsidR="004E18AC" w:rsidRPr="00BA66F9" w:rsidRDefault="004E18AC" w:rsidP="00893962">
            <w:pPr>
              <w:pStyle w:val="xmsonormal"/>
              <w:numPr>
                <w:ilvl w:val="0"/>
                <w:numId w:val="71"/>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232C060" w14:textId="7E75F125" w:rsidR="004E18AC" w:rsidRPr="00BA66F9" w:rsidRDefault="004E18AC" w:rsidP="006157B7">
            <w:pPr>
              <w:pStyle w:val="ListParagraph"/>
              <w:jc w:val="both"/>
              <w:rPr>
                <w:rFonts w:cstheme="minorHAnsi"/>
              </w:rPr>
            </w:pPr>
          </w:p>
        </w:tc>
      </w:tr>
      <w:tr w:rsidR="007719AA" w:rsidRPr="00BA66F9" w14:paraId="4BE00138" w14:textId="77777777" w:rsidTr="007719AA">
        <w:tc>
          <w:tcPr>
            <w:tcW w:w="2693" w:type="dxa"/>
          </w:tcPr>
          <w:p w14:paraId="3C263467" w14:textId="77777777" w:rsidR="004E18AC" w:rsidRPr="00BA66F9" w:rsidRDefault="004E18AC" w:rsidP="006157B7">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53FD6294" w14:textId="711ABD66" w:rsidR="007719AA" w:rsidRPr="00BA66F9" w:rsidRDefault="007719AA" w:rsidP="00BA2D12">
            <w:pPr>
              <w:pStyle w:val="ListParagraph"/>
              <w:ind w:left="0"/>
              <w:jc w:val="both"/>
              <w:rPr>
                <w:rFonts w:cstheme="minorHAnsi"/>
              </w:rPr>
            </w:pPr>
          </w:p>
        </w:tc>
        <w:tc>
          <w:tcPr>
            <w:tcW w:w="5477" w:type="dxa"/>
          </w:tcPr>
          <w:p w14:paraId="69844EEF" w14:textId="77777777" w:rsidR="006157B7" w:rsidRPr="00BA66F9" w:rsidRDefault="006157B7" w:rsidP="006157B7">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ABBA61A" w14:textId="77777777" w:rsidR="007719AA" w:rsidRPr="00BA66F9" w:rsidRDefault="007719AA" w:rsidP="00BA2D12">
            <w:pPr>
              <w:pStyle w:val="ListParagraph"/>
              <w:ind w:left="0"/>
              <w:jc w:val="both"/>
              <w:rPr>
                <w:rFonts w:cstheme="minorHAnsi"/>
              </w:rPr>
            </w:pPr>
          </w:p>
        </w:tc>
      </w:tr>
    </w:tbl>
    <w:p w14:paraId="13C6B350" w14:textId="2630C70F" w:rsidR="007719AA" w:rsidRPr="00BA66F9" w:rsidRDefault="007719AA" w:rsidP="00BA2D12">
      <w:pPr>
        <w:pStyle w:val="ListParagraph"/>
        <w:ind w:left="1418" w:hanging="567"/>
        <w:jc w:val="both"/>
        <w:rPr>
          <w:rFonts w:cstheme="minorHAnsi"/>
        </w:rPr>
      </w:pPr>
    </w:p>
    <w:p w14:paraId="657B34A9" w14:textId="7D5A8C3D" w:rsidR="00EA59FF" w:rsidRPr="00BA66F9" w:rsidRDefault="00EA59FF" w:rsidP="00893962">
      <w:pPr>
        <w:pStyle w:val="ListParagraph"/>
        <w:numPr>
          <w:ilvl w:val="0"/>
          <w:numId w:val="58"/>
        </w:numPr>
        <w:spacing w:after="0" w:line="240" w:lineRule="auto"/>
        <w:ind w:left="1418" w:hanging="567"/>
        <w:jc w:val="both"/>
      </w:pPr>
      <w:r w:rsidRPr="00BA66F9">
        <w:t xml:space="preserve">Where </w:t>
      </w:r>
      <w:r w:rsidR="00C94D68" w:rsidRPr="00BA66F9">
        <w:t>the employee</w:t>
      </w:r>
      <w:r w:rsidRPr="00BA66F9">
        <w:t xml:space="preserve"> obtains data, documents or information from the customer, </w:t>
      </w:r>
      <w:r w:rsidR="00C94D68" w:rsidRPr="00BA66F9">
        <w:t>he</w:t>
      </w:r>
      <w:r w:rsidRPr="00BA66F9">
        <w:t xml:space="preserve"> should ensure that such data, documents or information is current and valid at the time they are provided to the regulated dealer. </w:t>
      </w:r>
    </w:p>
    <w:p w14:paraId="113E0A09" w14:textId="77777777" w:rsidR="00AF7C08" w:rsidRPr="00BA66F9" w:rsidRDefault="00AF7C08" w:rsidP="00C6158F">
      <w:pPr>
        <w:pStyle w:val="ListParagraph"/>
        <w:spacing w:after="0" w:line="240" w:lineRule="auto"/>
        <w:ind w:left="1418" w:hanging="567"/>
        <w:jc w:val="both"/>
      </w:pPr>
    </w:p>
    <w:p w14:paraId="0AE14812" w14:textId="67C379C8" w:rsidR="00AF7C08" w:rsidRPr="00BA66F9" w:rsidRDefault="00AF7C08" w:rsidP="00893962">
      <w:pPr>
        <w:pStyle w:val="ListParagraph"/>
        <w:numPr>
          <w:ilvl w:val="0"/>
          <w:numId w:val="58"/>
        </w:numPr>
        <w:spacing w:after="0" w:line="240" w:lineRule="auto"/>
        <w:ind w:left="1418" w:hanging="567"/>
        <w:jc w:val="both"/>
      </w:pPr>
      <w:r w:rsidRPr="00BA66F9">
        <w:t xml:space="preserve">The employee who sighted and took copies of the identification document, should sign and date the copy </w:t>
      </w:r>
      <w:r w:rsidR="00B5454C" w:rsidRPr="00BA66F9">
        <w:t>of the</w:t>
      </w:r>
      <w:r w:rsidRPr="00BA66F9">
        <w:t xml:space="preserve"> document to document the verification process.</w:t>
      </w:r>
    </w:p>
    <w:p w14:paraId="6CB6D3FB" w14:textId="4B5941E0" w:rsidR="00441091" w:rsidRPr="00BA66F9" w:rsidRDefault="00441091" w:rsidP="00C6158F">
      <w:pPr>
        <w:pStyle w:val="ListParagraph"/>
        <w:spacing w:after="0" w:line="240" w:lineRule="auto"/>
        <w:ind w:left="1418" w:hanging="567"/>
        <w:jc w:val="both"/>
      </w:pPr>
    </w:p>
    <w:p w14:paraId="0764D032" w14:textId="035B0D4D" w:rsidR="00EA59FF" w:rsidRPr="00BA66F9" w:rsidRDefault="00EA59FF" w:rsidP="00893962">
      <w:pPr>
        <w:pStyle w:val="ListParagraph"/>
        <w:numPr>
          <w:ilvl w:val="0"/>
          <w:numId w:val="58"/>
        </w:numPr>
        <w:spacing w:after="0" w:line="240" w:lineRule="auto"/>
        <w:ind w:left="1418" w:hanging="567"/>
        <w:jc w:val="both"/>
      </w:pPr>
      <w:r w:rsidRPr="00BA66F9">
        <w:t xml:space="preserve">If the customer is unable to produce an original document, the </w:t>
      </w:r>
      <w:r w:rsidR="00C94D68" w:rsidRPr="00BA66F9">
        <w:t>employee</w:t>
      </w:r>
      <w:r w:rsidRPr="00BA66F9">
        <w:t xml:space="preserve"> may consider accepting a copy of the document</w:t>
      </w:r>
      <w:r w:rsidR="00645BDF" w:rsidRPr="00BA66F9">
        <w:t xml:space="preserve"> </w:t>
      </w:r>
      <w:r w:rsidRPr="00BA66F9">
        <w:t>that is certified to be a true copy by a suitably qualified person (e.g. a notary public, a lawyer or certified public or professional accountant)</w:t>
      </w:r>
      <w:r w:rsidR="00645BDF" w:rsidRPr="00BA66F9">
        <w:t>.</w:t>
      </w:r>
      <w:r w:rsidRPr="00BA66F9">
        <w:t xml:space="preserve"> </w:t>
      </w:r>
    </w:p>
    <w:p w14:paraId="3C3AA0D7" w14:textId="77777777" w:rsidR="00441091" w:rsidRPr="00BA66F9" w:rsidRDefault="00441091" w:rsidP="00290B05">
      <w:pPr>
        <w:pStyle w:val="ListParagraph"/>
        <w:autoSpaceDE w:val="0"/>
        <w:autoSpaceDN w:val="0"/>
        <w:adjustRightInd w:val="0"/>
        <w:spacing w:after="0" w:line="240" w:lineRule="auto"/>
        <w:ind w:left="1069"/>
        <w:rPr>
          <w:sz w:val="23"/>
          <w:szCs w:val="23"/>
        </w:rPr>
      </w:pPr>
    </w:p>
    <w:p w14:paraId="5E7FA8B3" w14:textId="70686648" w:rsidR="00EA59FF" w:rsidRPr="00BA66F9" w:rsidRDefault="00EA59FF" w:rsidP="00893962">
      <w:pPr>
        <w:pStyle w:val="ListParagraph"/>
        <w:numPr>
          <w:ilvl w:val="0"/>
          <w:numId w:val="58"/>
        </w:numPr>
        <w:autoSpaceDE w:val="0"/>
        <w:autoSpaceDN w:val="0"/>
        <w:adjustRightInd w:val="0"/>
        <w:spacing w:after="0" w:line="240" w:lineRule="auto"/>
        <w:ind w:left="1412" w:hanging="562"/>
        <w:jc w:val="both"/>
      </w:pPr>
      <w:r w:rsidRPr="00BA66F9">
        <w:lastRenderedPageBreak/>
        <w:t xml:space="preserve">Where a document is in a foreign language, appropriate steps should be taken by the regulated dealer to be reasonably satisfied that the document does in fact provide evidence of the customer’s identity. The </w:t>
      </w:r>
      <w:r w:rsidR="00C94D68" w:rsidRPr="00BA66F9">
        <w:t>employee</w:t>
      </w:r>
      <w:r w:rsidRPr="00BA66F9">
        <w:t xml:space="preserve"> should ensure that any document that is critical for performance of any measures required under the Regulations is translated into English by a suitably qualified translator. Alternatively, a translation of such document by an employee who is conversant in that foreign language</w:t>
      </w:r>
      <w:r w:rsidR="00C94D68" w:rsidRPr="00BA66F9">
        <w:t xml:space="preserve"> may be relied upon</w:t>
      </w:r>
      <w:r w:rsidRPr="00BA66F9">
        <w:t xml:space="preserve">. This is to allow all employees of the regulated dealer involved in the performance of any measures required under the Regulations to understand the contents of the documents, for effective determination and evaluation of ML/TF risks associated with the customer. </w:t>
      </w:r>
    </w:p>
    <w:p w14:paraId="6277CD11" w14:textId="77777777" w:rsidR="00EA59FF" w:rsidRPr="00BA66F9" w:rsidRDefault="00EA59FF" w:rsidP="002778A9">
      <w:pPr>
        <w:pStyle w:val="ListParagraph"/>
        <w:spacing w:after="0" w:line="240" w:lineRule="auto"/>
        <w:ind w:left="993"/>
        <w:jc w:val="both"/>
      </w:pPr>
    </w:p>
    <w:p w14:paraId="2902F08D" w14:textId="0E75831A" w:rsidR="00EA59FF" w:rsidRPr="00BA66F9" w:rsidRDefault="00EA59FF" w:rsidP="00893962">
      <w:pPr>
        <w:pStyle w:val="ListParagraph"/>
        <w:numPr>
          <w:ilvl w:val="0"/>
          <w:numId w:val="58"/>
        </w:numPr>
        <w:spacing w:after="0" w:line="240" w:lineRule="auto"/>
        <w:ind w:left="1412" w:hanging="562"/>
        <w:jc w:val="both"/>
      </w:pPr>
      <w:r w:rsidRPr="00BA66F9">
        <w:t xml:space="preserve">The </w:t>
      </w:r>
      <w:r w:rsidR="00C94D68" w:rsidRPr="00BA66F9">
        <w:t>employee</w:t>
      </w:r>
      <w:r w:rsidRPr="00BA66F9">
        <w:t xml:space="preserv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4F6FDFAB" w14:textId="0E98EABF" w:rsidR="001265FF" w:rsidRPr="00BA66F9" w:rsidRDefault="001265FF" w:rsidP="001265FF">
      <w:pPr>
        <w:autoSpaceDE w:val="0"/>
        <w:autoSpaceDN w:val="0"/>
        <w:adjustRightInd w:val="0"/>
        <w:spacing w:after="0" w:line="240" w:lineRule="auto"/>
        <w:ind w:left="1418" w:hanging="567"/>
        <w:jc w:val="both"/>
        <w:rPr>
          <w:rFonts w:cstheme="minorHAnsi"/>
        </w:rPr>
      </w:pPr>
    </w:p>
    <w:p w14:paraId="3443048F" w14:textId="40793342" w:rsidR="00745B5D" w:rsidRPr="00BA66F9" w:rsidRDefault="00745B5D" w:rsidP="00745B5D">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Employees of the regulated dealer shall </w:t>
      </w:r>
      <w:r w:rsidR="007A0A1C" w:rsidRPr="00BA66F9">
        <w:rPr>
          <w:rFonts w:cstheme="minorHAnsi"/>
        </w:rPr>
        <w:t>adhere to</w:t>
      </w:r>
      <w:r w:rsidRPr="00BA66F9">
        <w:rPr>
          <w:rFonts w:cstheme="minorHAnsi"/>
        </w:rPr>
        <w:t xml:space="preserve"> the following procedures when conducting screening of their customer</w:t>
      </w:r>
      <w:r w:rsidR="007A0A1C" w:rsidRPr="00BA66F9">
        <w:rPr>
          <w:rFonts w:cstheme="minorHAnsi"/>
        </w:rPr>
        <w:t>s</w:t>
      </w:r>
      <w:r w:rsidRPr="00BA66F9">
        <w:rPr>
          <w:rFonts w:cstheme="minorHAnsi"/>
        </w:rPr>
        <w:t>:</w:t>
      </w:r>
    </w:p>
    <w:p w14:paraId="04B0426C" w14:textId="77777777" w:rsidR="00366F36" w:rsidRPr="00BA66F9" w:rsidRDefault="00366F36" w:rsidP="002778A9">
      <w:pPr>
        <w:pStyle w:val="ListParagraph"/>
        <w:tabs>
          <w:tab w:val="left" w:pos="851"/>
        </w:tabs>
        <w:spacing w:after="0" w:line="240" w:lineRule="auto"/>
        <w:ind w:left="851"/>
        <w:jc w:val="both"/>
        <w:rPr>
          <w:rFonts w:cstheme="minorHAnsi"/>
        </w:rPr>
      </w:pPr>
    </w:p>
    <w:p w14:paraId="0A12C30F" w14:textId="77777777" w:rsidR="00745B5D" w:rsidRPr="00BA66F9" w:rsidRDefault="00745B5D" w:rsidP="00745B5D">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The employee shall check each customer before entering into a transaction against the following information sources:</w:t>
      </w:r>
    </w:p>
    <w:p w14:paraId="1720B459" w14:textId="5719F972" w:rsidR="00BA2D12" w:rsidRPr="00BA66F9" w:rsidRDefault="00BA2D12" w:rsidP="00745B5D">
      <w:pPr>
        <w:autoSpaceDE w:val="0"/>
        <w:autoSpaceDN w:val="0"/>
        <w:adjustRightInd w:val="0"/>
        <w:spacing w:after="0" w:line="240" w:lineRule="auto"/>
        <w:ind w:left="709" w:hanging="709"/>
        <w:jc w:val="both"/>
        <w:rPr>
          <w:rFonts w:cstheme="minorHAnsi"/>
        </w:rPr>
      </w:pPr>
      <w:r w:rsidRPr="00BA66F9">
        <w:rPr>
          <w:rFonts w:cstheme="minorHAnsi"/>
        </w:rPr>
        <w:t xml:space="preserve"> </w:t>
      </w:r>
    </w:p>
    <w:p w14:paraId="5CB389D4" w14:textId="5AEE6BF5" w:rsidR="00BA2D12" w:rsidRPr="00BA66F9" w:rsidRDefault="00745B5D" w:rsidP="00745B5D">
      <w:pPr>
        <w:autoSpaceDE w:val="0"/>
        <w:autoSpaceDN w:val="0"/>
        <w:adjustRightInd w:val="0"/>
        <w:spacing w:after="0" w:line="240" w:lineRule="auto"/>
        <w:ind w:left="1985" w:hanging="567"/>
        <w:jc w:val="both"/>
        <w:rPr>
          <w:rFonts w:cstheme="minorHAnsi"/>
        </w:rPr>
      </w:pPr>
      <w:proofErr w:type="spellStart"/>
      <w:r w:rsidRPr="00BA66F9">
        <w:rPr>
          <w:rFonts w:cstheme="minorHAnsi"/>
        </w:rPr>
        <w:t>i</w:t>
      </w:r>
      <w:proofErr w:type="spellEnd"/>
      <w:r w:rsidR="00441091" w:rsidRPr="00BA66F9">
        <w:rPr>
          <w:rFonts w:cstheme="minorHAnsi"/>
        </w:rPr>
        <w:t>.</w:t>
      </w:r>
      <w:r w:rsidR="00441091" w:rsidRPr="00BA66F9">
        <w:rPr>
          <w:rFonts w:cstheme="minorHAnsi"/>
        </w:rPr>
        <w:tab/>
      </w:r>
      <w:r w:rsidR="00883CCF" w:rsidRPr="00BA66F9">
        <w:rPr>
          <w:rFonts w:cstheme="minorHAnsi"/>
        </w:rPr>
        <w:t xml:space="preserve">Ministry of Home Affairs: </w:t>
      </w:r>
      <w:r w:rsidR="00BA2D12" w:rsidRPr="00BA66F9">
        <w:rPr>
          <w:rFonts w:cstheme="minorHAnsi"/>
        </w:rPr>
        <w:t>IMC-TD website</w:t>
      </w:r>
      <w:r w:rsidR="00FC22B4" w:rsidRPr="00BA66F9">
        <w:rPr>
          <w:rFonts w:cstheme="minorHAnsi"/>
        </w:rPr>
        <w:t xml:space="preserve"> (</w:t>
      </w:r>
      <w:hyperlink r:id="rId32" w:history="1">
        <w:r w:rsidR="00FC22B4" w:rsidRPr="00BA66F9">
          <w:rPr>
            <w:rStyle w:val="Hyperlink"/>
            <w:rFonts w:cstheme="minorHAnsi"/>
          </w:rPr>
          <w:t>https://www.mha.gov.sg/inter-ministry-committee-terrorist-designation-(imc-td)</w:t>
        </w:r>
      </w:hyperlink>
      <w:r w:rsidR="00FC22B4" w:rsidRPr="00BA66F9">
        <w:rPr>
          <w:rFonts w:cstheme="minorHAnsi"/>
        </w:rPr>
        <w:t>)</w:t>
      </w:r>
      <w:r w:rsidR="00BA2D12" w:rsidRPr="00BA66F9">
        <w:rPr>
          <w:rFonts w:cstheme="minorHAnsi"/>
        </w:rPr>
        <w:t xml:space="preserve">; </w:t>
      </w:r>
    </w:p>
    <w:p w14:paraId="11B1851B" w14:textId="77777777" w:rsidR="00441091" w:rsidRPr="00BA66F9" w:rsidRDefault="00441091" w:rsidP="00745B5D">
      <w:pPr>
        <w:autoSpaceDE w:val="0"/>
        <w:autoSpaceDN w:val="0"/>
        <w:adjustRightInd w:val="0"/>
        <w:spacing w:after="0" w:line="240" w:lineRule="auto"/>
        <w:ind w:left="1985" w:hanging="567"/>
        <w:jc w:val="both"/>
        <w:rPr>
          <w:rFonts w:cstheme="minorHAnsi"/>
        </w:rPr>
      </w:pPr>
    </w:p>
    <w:p w14:paraId="2A174A83" w14:textId="3664644F" w:rsidR="00BA2D12" w:rsidRPr="00BA66F9" w:rsidRDefault="00745B5D" w:rsidP="00745B5D">
      <w:pPr>
        <w:autoSpaceDE w:val="0"/>
        <w:autoSpaceDN w:val="0"/>
        <w:adjustRightInd w:val="0"/>
        <w:spacing w:after="0" w:line="240" w:lineRule="auto"/>
        <w:ind w:left="1985" w:hanging="567"/>
        <w:jc w:val="both"/>
        <w:rPr>
          <w:rFonts w:cstheme="minorHAnsi"/>
        </w:rPr>
      </w:pPr>
      <w:r w:rsidRPr="00BA66F9">
        <w:rPr>
          <w:rFonts w:cstheme="minorHAnsi"/>
        </w:rPr>
        <w:t>ii</w:t>
      </w:r>
      <w:r w:rsidR="00441091" w:rsidRPr="00BA66F9">
        <w:rPr>
          <w:rFonts w:cstheme="minorHAnsi"/>
        </w:rPr>
        <w:t>.</w:t>
      </w:r>
      <w:r w:rsidR="00441091" w:rsidRPr="00BA66F9">
        <w:rPr>
          <w:rFonts w:cstheme="minorHAnsi"/>
        </w:rPr>
        <w:tab/>
      </w:r>
      <w:r w:rsidR="00BA2D12" w:rsidRPr="00BA66F9">
        <w:rPr>
          <w:rFonts w:cstheme="minorHAnsi"/>
        </w:rPr>
        <w:t>UN sanction</w:t>
      </w:r>
      <w:r w:rsidR="00DB058D" w:rsidRPr="00BA66F9">
        <w:rPr>
          <w:rFonts w:cstheme="minorHAnsi"/>
        </w:rPr>
        <w:t>s</w:t>
      </w:r>
      <w:r w:rsidR="00BA2D12" w:rsidRPr="00BA66F9">
        <w:rPr>
          <w:rFonts w:cstheme="minorHAnsi"/>
        </w:rPr>
        <w:t xml:space="preserve"> </w:t>
      </w:r>
      <w:r w:rsidR="00DB058D" w:rsidRPr="00BA66F9">
        <w:rPr>
          <w:rFonts w:cstheme="minorHAnsi"/>
        </w:rPr>
        <w:t>l</w:t>
      </w:r>
      <w:r w:rsidR="00BA2D12" w:rsidRPr="00BA66F9">
        <w:rPr>
          <w:rFonts w:cstheme="minorHAnsi"/>
        </w:rPr>
        <w:t>ist</w:t>
      </w:r>
      <w:r w:rsidR="00DB058D" w:rsidRPr="00BA66F9">
        <w:rPr>
          <w:rFonts w:cstheme="minorHAnsi"/>
        </w:rPr>
        <w:t>s</w:t>
      </w:r>
      <w:r w:rsidR="00BA2D12" w:rsidRPr="00BA66F9">
        <w:rPr>
          <w:rFonts w:cstheme="minorHAnsi"/>
        </w:rPr>
        <w:t xml:space="preserve"> from the Monetary Authority of Singapore website</w:t>
      </w:r>
      <w:r w:rsidR="00FC22B4" w:rsidRPr="00BA66F9">
        <w:rPr>
          <w:rFonts w:cstheme="minorHAnsi"/>
        </w:rPr>
        <w:t xml:space="preserve"> (</w:t>
      </w:r>
      <w:hyperlink r:id="rId33" w:history="1">
        <w:r w:rsidR="00FC22B4" w:rsidRPr="00BA66F9">
          <w:rPr>
            <w:rStyle w:val="Hyperlink"/>
            <w:rFonts w:cstheme="minorHAnsi"/>
          </w:rPr>
          <w:t>https://www.mas.gov.sg/regulation/anti-money-laundering/targeted-financial-sanctions/lists-of-designated-individuals-and-entities</w:t>
        </w:r>
      </w:hyperlink>
      <w:r w:rsidR="00FC22B4" w:rsidRPr="00BA66F9">
        <w:rPr>
          <w:rFonts w:cstheme="minorHAnsi"/>
        </w:rPr>
        <w:t>)</w:t>
      </w:r>
      <w:r w:rsidR="00BA2D12" w:rsidRPr="00BA66F9">
        <w:rPr>
          <w:rFonts w:cstheme="minorHAnsi"/>
        </w:rPr>
        <w:t>; and</w:t>
      </w:r>
    </w:p>
    <w:p w14:paraId="5A92448D" w14:textId="77777777" w:rsidR="00BA2D12" w:rsidRPr="00BA66F9" w:rsidRDefault="00BA2D12" w:rsidP="00745B5D">
      <w:pPr>
        <w:pStyle w:val="ListParagraph"/>
        <w:autoSpaceDE w:val="0"/>
        <w:autoSpaceDN w:val="0"/>
        <w:adjustRightInd w:val="0"/>
        <w:spacing w:after="0" w:line="240" w:lineRule="auto"/>
        <w:ind w:left="1985" w:hanging="567"/>
        <w:jc w:val="both"/>
        <w:rPr>
          <w:rFonts w:cstheme="minorHAnsi"/>
        </w:rPr>
      </w:pPr>
    </w:p>
    <w:p w14:paraId="385CC192" w14:textId="4468F062" w:rsidR="00BA2D12" w:rsidRPr="00BA66F9" w:rsidRDefault="00745B5D" w:rsidP="00745B5D">
      <w:pPr>
        <w:autoSpaceDE w:val="0"/>
        <w:autoSpaceDN w:val="0"/>
        <w:adjustRightInd w:val="0"/>
        <w:spacing w:after="0" w:line="240" w:lineRule="auto"/>
        <w:ind w:left="1985" w:hanging="567"/>
        <w:jc w:val="both"/>
        <w:rPr>
          <w:rFonts w:cstheme="minorHAnsi"/>
        </w:rPr>
      </w:pPr>
      <w:r w:rsidRPr="00BA66F9">
        <w:rPr>
          <w:rFonts w:cstheme="minorHAnsi"/>
        </w:rPr>
        <w:t>iii</w:t>
      </w:r>
      <w:r w:rsidR="00441091" w:rsidRPr="00BA66F9">
        <w:rPr>
          <w:rFonts w:cstheme="minorHAnsi"/>
        </w:rPr>
        <w:t>.</w:t>
      </w:r>
      <w:r w:rsidR="00441091" w:rsidRPr="00BA66F9">
        <w:rPr>
          <w:rFonts w:cstheme="minorHAnsi"/>
        </w:rPr>
        <w:tab/>
      </w:r>
      <w:r w:rsidR="00BA2D12" w:rsidRPr="00BA66F9">
        <w:rPr>
          <w:rFonts w:cstheme="minorHAnsi"/>
        </w:rPr>
        <w:t>Financial Action Task Force (</w:t>
      </w:r>
      <w:r w:rsidR="00AC4FAA" w:rsidRPr="00BA66F9">
        <w:rPr>
          <w:rFonts w:cstheme="minorHAnsi"/>
        </w:rPr>
        <w:t>“</w:t>
      </w:r>
      <w:r w:rsidR="00BA2D12" w:rsidRPr="00BA66F9">
        <w:rPr>
          <w:rFonts w:cstheme="minorHAnsi"/>
        </w:rPr>
        <w:t>FATF</w:t>
      </w:r>
      <w:r w:rsidR="00AC4FAA" w:rsidRPr="00BA66F9">
        <w:rPr>
          <w:rFonts w:cstheme="minorHAnsi"/>
        </w:rPr>
        <w:t>”</w:t>
      </w:r>
      <w:r w:rsidR="00BA2D12" w:rsidRPr="00BA66F9">
        <w:rPr>
          <w:rFonts w:cstheme="minorHAnsi"/>
        </w:rPr>
        <w:t xml:space="preserve">) list of </w:t>
      </w:r>
      <w:r w:rsidR="00FC22B4" w:rsidRPr="00BA66F9">
        <w:rPr>
          <w:rFonts w:cstheme="minorHAnsi"/>
        </w:rPr>
        <w:t>high-risk</w:t>
      </w:r>
      <w:r w:rsidR="00BA2D12" w:rsidRPr="00BA66F9">
        <w:rPr>
          <w:rFonts w:cstheme="minorHAnsi"/>
        </w:rPr>
        <w:t xml:space="preserve"> countries</w:t>
      </w:r>
      <w:r w:rsidR="00FC22B4" w:rsidRPr="00BA66F9">
        <w:rPr>
          <w:rFonts w:cstheme="minorHAnsi"/>
        </w:rPr>
        <w:t xml:space="preserve"> (</w:t>
      </w:r>
      <w:hyperlink r:id="rId34" w:history="1">
        <w:r w:rsidR="004717E2" w:rsidRPr="00BA66F9">
          <w:rPr>
            <w:rStyle w:val="Hyperlink"/>
            <w:rFonts w:cstheme="minorHAnsi"/>
          </w:rPr>
          <w:t>https://www.fatf-gafi.org/publications/high-risk-and-other-monitored-jurisdictions/?hf=10&amp;b=0&amp;s=desc(fatf_releasedate)</w:t>
        </w:r>
      </w:hyperlink>
      <w:r w:rsidR="00FC22B4" w:rsidRPr="00BA66F9">
        <w:rPr>
          <w:rFonts w:cstheme="minorHAnsi"/>
        </w:rPr>
        <w:t>)</w:t>
      </w:r>
      <w:r w:rsidR="00BA2D12" w:rsidRPr="00BA66F9">
        <w:rPr>
          <w:rFonts w:cstheme="minorHAnsi"/>
        </w:rPr>
        <w:t>.</w:t>
      </w:r>
    </w:p>
    <w:p w14:paraId="597ACA8A" w14:textId="504F6B49" w:rsidR="00BA2D12" w:rsidRPr="00BA66F9" w:rsidRDefault="00BA2D12" w:rsidP="00290B05">
      <w:pPr>
        <w:autoSpaceDE w:val="0"/>
        <w:autoSpaceDN w:val="0"/>
        <w:adjustRightInd w:val="0"/>
        <w:spacing w:after="0" w:line="240" w:lineRule="auto"/>
        <w:ind w:left="709" w:hanging="709"/>
        <w:jc w:val="both"/>
        <w:rPr>
          <w:rFonts w:cstheme="minorHAnsi"/>
        </w:rPr>
      </w:pPr>
    </w:p>
    <w:p w14:paraId="11D3B6B3" w14:textId="12A14715" w:rsidR="00745B5D" w:rsidRPr="00BA66F9" w:rsidRDefault="00745B5D" w:rsidP="00893962">
      <w:pPr>
        <w:pStyle w:val="ListParagraph"/>
        <w:numPr>
          <w:ilvl w:val="2"/>
          <w:numId w:val="30"/>
        </w:numPr>
        <w:autoSpaceDE w:val="0"/>
        <w:autoSpaceDN w:val="0"/>
        <w:adjustRightInd w:val="0"/>
        <w:spacing w:after="0" w:line="240" w:lineRule="auto"/>
        <w:ind w:left="1412" w:hanging="562"/>
        <w:jc w:val="both"/>
        <w:rPr>
          <w:rFonts w:cstheme="minorHAnsi"/>
        </w:rPr>
      </w:pPr>
      <w:r w:rsidRPr="00BA66F9">
        <w:rPr>
          <w:rFonts w:cstheme="minorHAnsi"/>
        </w:rPr>
        <w:t>The employee shall update the supervisor (if any) and/or managerial-level employee (if any) and/or compliance officer if there are any matches of names of customer (individual),</w:t>
      </w:r>
      <w:r w:rsidR="007A0A1C" w:rsidRPr="00BA66F9">
        <w:rPr>
          <w:rFonts w:cstheme="minorHAnsi"/>
        </w:rPr>
        <w:t xml:space="preserve"> person on whose behalf the customer is acting or</w:t>
      </w:r>
      <w:r w:rsidRPr="00BA66F9">
        <w:rPr>
          <w:rFonts w:cstheme="minorHAnsi"/>
        </w:rPr>
        <w:t xml:space="preserve"> corporate customer and </w:t>
      </w:r>
      <w:r w:rsidR="00F376FF" w:rsidRPr="00BA66F9">
        <w:rPr>
          <w:rFonts w:cstheme="minorHAnsi"/>
        </w:rPr>
        <w:t>BO</w:t>
      </w:r>
      <w:r w:rsidRPr="00BA66F9">
        <w:rPr>
          <w:rFonts w:cstheme="minorHAnsi"/>
        </w:rPr>
        <w:t xml:space="preserve">(s) of corporate customer to lists in </w:t>
      </w:r>
      <w:r w:rsidR="007A0A1C" w:rsidRPr="00BA66F9">
        <w:rPr>
          <w:rFonts w:cstheme="minorHAnsi"/>
        </w:rPr>
        <w:t>paragraph 6.2(a)</w:t>
      </w:r>
      <w:r w:rsidRPr="00BA66F9">
        <w:rPr>
          <w:rFonts w:cstheme="minorHAnsi"/>
        </w:rPr>
        <w:t>(</w:t>
      </w:r>
      <w:proofErr w:type="spellStart"/>
      <w:r w:rsidRPr="00BA66F9">
        <w:rPr>
          <w:rFonts w:cstheme="minorHAnsi"/>
        </w:rPr>
        <w:t>i</w:t>
      </w:r>
      <w:proofErr w:type="spellEnd"/>
      <w:r w:rsidRPr="00BA66F9">
        <w:rPr>
          <w:rFonts w:cstheme="minorHAnsi"/>
        </w:rPr>
        <w:t>) and (ii). The regulated dealer must stop the transaction and report to the police if the match is assessed to be a true match.</w:t>
      </w:r>
    </w:p>
    <w:p w14:paraId="18DBB3C8" w14:textId="7FBB51BE" w:rsidR="00745B5D" w:rsidRPr="00BA66F9" w:rsidRDefault="00745B5D" w:rsidP="00290B05">
      <w:pPr>
        <w:autoSpaceDE w:val="0"/>
        <w:autoSpaceDN w:val="0"/>
        <w:adjustRightInd w:val="0"/>
        <w:spacing w:after="0" w:line="240" w:lineRule="auto"/>
        <w:ind w:left="709" w:hanging="709"/>
        <w:jc w:val="both"/>
        <w:rPr>
          <w:rFonts w:cstheme="minorHAnsi"/>
        </w:rPr>
      </w:pPr>
    </w:p>
    <w:p w14:paraId="264988BF" w14:textId="49754391" w:rsidR="00745B5D" w:rsidRPr="00BA66F9" w:rsidRDefault="00745B5D" w:rsidP="007A0A1C">
      <w:pPr>
        <w:spacing w:after="0" w:line="240" w:lineRule="auto"/>
        <w:ind w:left="1418" w:hanging="567"/>
        <w:jc w:val="both"/>
        <w:rPr>
          <w:rFonts w:cstheme="minorHAnsi"/>
        </w:rPr>
      </w:pPr>
      <w:r w:rsidRPr="00BA66F9">
        <w:rPr>
          <w:rFonts w:cstheme="minorHAnsi"/>
        </w:rPr>
        <w:t>c.</w:t>
      </w:r>
      <w:r w:rsidRPr="00BA66F9">
        <w:rPr>
          <w:rFonts w:cstheme="minorHAnsi"/>
        </w:rPr>
        <w:tab/>
        <w:t xml:space="preserve"> The employee shall update the supervisor (if any) and/or managerial-level employee (if any) and/or compliance officer if customers, or </w:t>
      </w:r>
      <w:r w:rsidR="007A0A1C" w:rsidRPr="00BA66F9">
        <w:rPr>
          <w:rFonts w:cstheme="minorHAnsi"/>
        </w:rPr>
        <w:t xml:space="preserve">if the customer, the person on whose behalf the customer is acting, or a </w:t>
      </w:r>
      <w:r w:rsidR="00F376FF" w:rsidRPr="00BA66F9">
        <w:rPr>
          <w:rFonts w:cstheme="minorHAnsi"/>
        </w:rPr>
        <w:t>BO</w:t>
      </w:r>
      <w:r w:rsidR="007A0A1C" w:rsidRPr="00BA66F9">
        <w:rPr>
          <w:rFonts w:cstheme="minorHAnsi"/>
        </w:rPr>
        <w:t xml:space="preserve"> of th</w:t>
      </w:r>
      <w:r w:rsidR="0008377E" w:rsidRPr="00BA66F9">
        <w:rPr>
          <w:rFonts w:cstheme="minorHAnsi"/>
        </w:rPr>
        <w:t>e</w:t>
      </w:r>
      <w:r w:rsidR="007A0A1C" w:rsidRPr="00BA66F9">
        <w:rPr>
          <w:rFonts w:cstheme="minorHAnsi"/>
        </w:rPr>
        <w:t xml:space="preserve"> corporate customer is a</w:t>
      </w:r>
      <w:r w:rsidRPr="00BA66F9">
        <w:rPr>
          <w:rFonts w:cstheme="minorHAnsi"/>
        </w:rPr>
        <w:t xml:space="preserve"> Politically-Exposed Person (“PEP”) or </w:t>
      </w:r>
      <w:r w:rsidR="007A0A1C" w:rsidRPr="00BA66F9">
        <w:rPr>
          <w:rFonts w:cstheme="minorHAnsi"/>
        </w:rPr>
        <w:t>they are from countries in list in paragraph 6.2(a)( (iii)</w:t>
      </w:r>
      <w:r w:rsidRPr="00BA66F9">
        <w:rPr>
          <w:rFonts w:cstheme="minorHAnsi"/>
        </w:rPr>
        <w:t>.</w:t>
      </w:r>
      <w:r w:rsidR="007A0A1C" w:rsidRPr="00BA66F9">
        <w:rPr>
          <w:rFonts w:cstheme="minorHAnsi"/>
        </w:rPr>
        <w:t xml:space="preserve"> The regulated dealer shall continue with ECDD measures (refer to paragraph 9).</w:t>
      </w:r>
    </w:p>
    <w:p w14:paraId="3F0DC691" w14:textId="0BC04702" w:rsidR="00745B5D" w:rsidRPr="00BA66F9" w:rsidRDefault="00745B5D" w:rsidP="00745B5D">
      <w:pPr>
        <w:spacing w:after="0" w:line="240" w:lineRule="auto"/>
        <w:ind w:left="1418" w:hanging="567"/>
        <w:jc w:val="both"/>
        <w:rPr>
          <w:rFonts w:cstheme="minorHAnsi"/>
        </w:rPr>
      </w:pPr>
    </w:p>
    <w:p w14:paraId="0E877987" w14:textId="77777777" w:rsidR="00745B5D" w:rsidRPr="00BA66F9" w:rsidRDefault="00745B5D" w:rsidP="00745B5D">
      <w:pPr>
        <w:spacing w:after="0" w:line="240" w:lineRule="auto"/>
        <w:ind w:left="1418" w:hanging="567"/>
        <w:jc w:val="both"/>
        <w:rPr>
          <w:rFonts w:cstheme="minorHAnsi"/>
        </w:rPr>
      </w:pPr>
      <w:r w:rsidRPr="00BA66F9">
        <w:rPr>
          <w:rFonts w:cstheme="minorHAnsi"/>
        </w:rPr>
        <w:t>d.</w:t>
      </w:r>
      <w:r w:rsidRPr="00BA66F9">
        <w:rPr>
          <w:rFonts w:cstheme="minorHAnsi"/>
        </w:rPr>
        <w:tab/>
        <w:t>The employee shall document the results of the screening and assessment.</w:t>
      </w:r>
    </w:p>
    <w:p w14:paraId="17B051BB" w14:textId="77777777" w:rsidR="00BA2D12" w:rsidRPr="00BA66F9" w:rsidRDefault="00BA2D12" w:rsidP="00290B05">
      <w:pPr>
        <w:autoSpaceDE w:val="0"/>
        <w:autoSpaceDN w:val="0"/>
        <w:adjustRightInd w:val="0"/>
        <w:spacing w:after="0" w:line="240" w:lineRule="auto"/>
        <w:ind w:left="709" w:hanging="709"/>
        <w:jc w:val="both"/>
        <w:rPr>
          <w:rFonts w:cstheme="minorHAnsi"/>
        </w:rPr>
      </w:pPr>
    </w:p>
    <w:p w14:paraId="623C2C8D" w14:textId="23AAF8ED" w:rsidR="00BA2D12" w:rsidRPr="00BA66F9" w:rsidRDefault="00441091" w:rsidP="00290B05">
      <w:pPr>
        <w:autoSpaceDE w:val="0"/>
        <w:autoSpaceDN w:val="0"/>
        <w:adjustRightInd w:val="0"/>
        <w:spacing w:after="0" w:line="240" w:lineRule="auto"/>
        <w:ind w:left="709" w:hanging="709"/>
        <w:jc w:val="both"/>
        <w:rPr>
          <w:rFonts w:cstheme="minorHAnsi"/>
        </w:rPr>
      </w:pPr>
      <w:r w:rsidRPr="00BA66F9">
        <w:rPr>
          <w:rFonts w:cstheme="minorHAnsi"/>
        </w:rPr>
        <w:t>6.</w:t>
      </w:r>
      <w:r w:rsidR="007A0A1C" w:rsidRPr="00BA66F9">
        <w:rPr>
          <w:rFonts w:cstheme="minorHAnsi"/>
        </w:rPr>
        <w:t>3</w:t>
      </w:r>
      <w:r w:rsidRPr="00BA66F9">
        <w:rPr>
          <w:rFonts w:cstheme="minorHAnsi"/>
        </w:rPr>
        <w:tab/>
      </w:r>
      <w:r w:rsidR="00BA2D12" w:rsidRPr="00BA66F9">
        <w:rPr>
          <w:rFonts w:cstheme="minorHAnsi"/>
        </w:rPr>
        <w:t>In the case that CDD</w:t>
      </w:r>
      <w:r w:rsidR="005E59D8" w:rsidRPr="00BA66F9">
        <w:rPr>
          <w:rFonts w:cstheme="minorHAnsi"/>
        </w:rPr>
        <w:t xml:space="preserve"> in</w:t>
      </w:r>
      <w:r w:rsidR="004B69F8" w:rsidRPr="00BA66F9">
        <w:rPr>
          <w:rFonts w:cstheme="minorHAnsi"/>
        </w:rPr>
        <w:t xml:space="preserve"> regulations 5 to 6 of the</w:t>
      </w:r>
      <w:r w:rsidR="005E59D8" w:rsidRPr="00BA66F9">
        <w:rPr>
          <w:rFonts w:cstheme="minorHAnsi"/>
        </w:rPr>
        <w:t xml:space="preserve"> </w:t>
      </w:r>
      <w:r w:rsidR="0008377E" w:rsidRPr="00BA66F9">
        <w:rPr>
          <w:rFonts w:cstheme="minorHAnsi"/>
        </w:rPr>
        <w:t xml:space="preserve">PMLTF Regulations </w:t>
      </w:r>
      <w:r w:rsidR="00BA2D12" w:rsidRPr="00BA66F9">
        <w:rPr>
          <w:rFonts w:cstheme="minorHAnsi"/>
        </w:rPr>
        <w:t xml:space="preserve">cannot be completed, the regulated dealer </w:t>
      </w:r>
      <w:r w:rsidR="004B69F8" w:rsidRPr="00BA66F9">
        <w:rPr>
          <w:rFonts w:cstheme="minorHAnsi"/>
        </w:rPr>
        <w:t xml:space="preserve">shall terminate the transaction, </w:t>
      </w:r>
      <w:r w:rsidR="0008377E" w:rsidRPr="00BA66F9">
        <w:rPr>
          <w:rFonts w:cstheme="minorHAnsi"/>
        </w:rPr>
        <w:t xml:space="preserve">consider if the circumstances are suspicious so as to warrant the filing of a suspicious transaction report (“STR”) and document the basis </w:t>
      </w:r>
      <w:r w:rsidR="0008377E" w:rsidRPr="00BA66F9">
        <w:rPr>
          <w:rFonts w:cstheme="minorHAnsi"/>
        </w:rPr>
        <w:lastRenderedPageBreak/>
        <w:t>for its determination, including where the customer is reluctant, unable or unwilling to provide any information requested by the regulated dealer</w:t>
      </w:r>
      <w:r w:rsidR="00BA2D12" w:rsidRPr="00BA66F9">
        <w:rPr>
          <w:rFonts w:cstheme="minorHAnsi"/>
        </w:rPr>
        <w:t>.</w:t>
      </w:r>
    </w:p>
    <w:p w14:paraId="39861136" w14:textId="77777777" w:rsidR="00BA2D12" w:rsidRPr="00BA66F9" w:rsidRDefault="00BA2D12" w:rsidP="00BA2D12">
      <w:pPr>
        <w:pStyle w:val="xmsonormal"/>
        <w:ind w:left="1418" w:hanging="567"/>
        <w:jc w:val="both"/>
        <w:rPr>
          <w:rFonts w:asciiTheme="minorHAnsi" w:hAnsiTheme="minorHAnsi" w:cstheme="minorHAnsi"/>
        </w:rPr>
      </w:pPr>
    </w:p>
    <w:p w14:paraId="3E768816" w14:textId="736A26B6" w:rsidR="0008377E" w:rsidRPr="00BA66F9" w:rsidRDefault="00441091" w:rsidP="00E543F8">
      <w:pPr>
        <w:pStyle w:val="xmsonormal"/>
        <w:ind w:left="709" w:hanging="709"/>
        <w:jc w:val="both"/>
        <w:rPr>
          <w:rFonts w:asciiTheme="minorHAnsi" w:hAnsiTheme="minorHAnsi" w:cstheme="minorHAnsi"/>
        </w:rPr>
      </w:pPr>
      <w:r w:rsidRPr="00BA66F9">
        <w:rPr>
          <w:rFonts w:asciiTheme="minorHAnsi" w:hAnsiTheme="minorHAnsi" w:cstheme="minorHAnsi"/>
        </w:rPr>
        <w:t>6.</w:t>
      </w:r>
      <w:r w:rsidR="007A0A1C" w:rsidRPr="00BA66F9">
        <w:rPr>
          <w:rFonts w:asciiTheme="minorHAnsi" w:hAnsiTheme="minorHAnsi" w:cstheme="minorHAnsi"/>
        </w:rPr>
        <w:t>4</w:t>
      </w:r>
      <w:r w:rsidRPr="00BA66F9">
        <w:rPr>
          <w:rFonts w:asciiTheme="minorHAnsi" w:hAnsiTheme="minorHAnsi" w:cstheme="minorHAnsi"/>
        </w:rPr>
        <w:tab/>
      </w:r>
      <w:r w:rsidR="0008377E" w:rsidRPr="00BA66F9">
        <w:rPr>
          <w:rFonts w:asciiTheme="minorHAnsi" w:hAnsiTheme="minorHAnsi" w:cstheme="minorHAnsi"/>
        </w:rPr>
        <w:t xml:space="preserve">Where the regulated dealer forms a suspicion of ML/TF and reasonably believes that performing any of the measures as required in </w:t>
      </w:r>
      <w:r w:rsidR="004B69F8" w:rsidRPr="00BA66F9">
        <w:rPr>
          <w:rFonts w:cstheme="minorHAnsi"/>
        </w:rPr>
        <w:t xml:space="preserve">regulations 5 to 6 of the PMLTF Regulations </w:t>
      </w:r>
      <w:r w:rsidR="0008377E" w:rsidRPr="00BA66F9">
        <w:rPr>
          <w:rFonts w:asciiTheme="minorHAnsi" w:hAnsiTheme="minorHAnsi" w:cstheme="minorHAnsi"/>
        </w:rPr>
        <w:t xml:space="preserve"> will tip-off a customer, </w:t>
      </w:r>
      <w:r w:rsidR="0008377E" w:rsidRPr="00BA66F9">
        <w:rPr>
          <w:rFonts w:cstheme="minorHAnsi"/>
        </w:rPr>
        <w:t xml:space="preserve">the person on whose behalf the customer is acting, or a </w:t>
      </w:r>
      <w:r w:rsidR="00F376FF" w:rsidRPr="00BA66F9">
        <w:rPr>
          <w:rFonts w:cstheme="minorHAnsi"/>
        </w:rPr>
        <w:t>BO</w:t>
      </w:r>
      <w:r w:rsidR="0008377E" w:rsidRPr="00BA66F9">
        <w:rPr>
          <w:rFonts w:cstheme="minorHAnsi"/>
        </w:rPr>
        <w:t xml:space="preserve"> of that person, the regulated dealer may stop performing those measures.  The regulated dealer shall document the basis for assessment and file an STR.</w:t>
      </w:r>
    </w:p>
    <w:p w14:paraId="1D2B34AC" w14:textId="77777777" w:rsidR="0008377E" w:rsidRPr="00BA66F9" w:rsidRDefault="0008377E" w:rsidP="00290B05">
      <w:pPr>
        <w:pStyle w:val="xmsonormal"/>
        <w:jc w:val="both"/>
        <w:rPr>
          <w:rFonts w:asciiTheme="minorHAnsi" w:hAnsiTheme="minorHAnsi" w:cstheme="minorHAnsi"/>
        </w:rPr>
      </w:pPr>
    </w:p>
    <w:p w14:paraId="674F2559" w14:textId="3C6216F6" w:rsidR="00BA2D12" w:rsidRPr="00BA66F9" w:rsidRDefault="0008377E" w:rsidP="00290B05">
      <w:pPr>
        <w:pStyle w:val="xmsonormal"/>
        <w:jc w:val="both"/>
        <w:rPr>
          <w:rFonts w:asciiTheme="minorHAnsi" w:hAnsiTheme="minorHAnsi" w:cstheme="minorHAnsi"/>
        </w:rPr>
      </w:pPr>
      <w:r w:rsidRPr="00BA66F9">
        <w:rPr>
          <w:rFonts w:asciiTheme="minorHAnsi" w:hAnsiTheme="minorHAnsi" w:cstheme="minorHAnsi"/>
        </w:rPr>
        <w:t>6.5</w:t>
      </w:r>
      <w:r w:rsidRPr="00BA66F9">
        <w:rPr>
          <w:rFonts w:asciiTheme="minorHAnsi" w:hAnsiTheme="minorHAnsi" w:cstheme="minorHAnsi"/>
        </w:rPr>
        <w:tab/>
      </w:r>
      <w:r w:rsidR="00BA2D12" w:rsidRPr="00BA66F9">
        <w:rPr>
          <w:rFonts w:asciiTheme="minorHAnsi" w:hAnsiTheme="minorHAnsi" w:cstheme="minorHAnsi"/>
        </w:rPr>
        <w:t>&lt;</w:t>
      </w:r>
      <w:r w:rsidR="00BA2D12" w:rsidRPr="00BA66F9">
        <w:rPr>
          <w:rFonts w:asciiTheme="minorHAnsi" w:hAnsiTheme="minorHAnsi" w:cstheme="minorHAnsi"/>
          <w:b/>
        </w:rPr>
        <w:t>Additional item(s) to be decided by the regulated dealer</w:t>
      </w:r>
      <w:r w:rsidR="00BA2D12" w:rsidRPr="00BA66F9">
        <w:rPr>
          <w:rFonts w:asciiTheme="minorHAnsi" w:hAnsiTheme="minorHAnsi" w:cstheme="minorHAnsi"/>
        </w:rPr>
        <w:t>&gt;</w:t>
      </w:r>
    </w:p>
    <w:p w14:paraId="2E9754A6" w14:textId="77777777" w:rsidR="00D63ADF" w:rsidRPr="00BA66F9" w:rsidRDefault="00D63ADF" w:rsidP="00BA2D12">
      <w:pPr>
        <w:spacing w:after="0" w:line="240" w:lineRule="auto"/>
        <w:jc w:val="both"/>
        <w:rPr>
          <w:rFonts w:cstheme="minorHAnsi"/>
        </w:rPr>
      </w:pPr>
    </w:p>
    <w:p w14:paraId="0008E5AF" w14:textId="7050CE2A" w:rsidR="00BA2D12"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Procedure</w:t>
      </w:r>
      <w:r w:rsidR="00D90AA4" w:rsidRPr="00BA66F9">
        <w:rPr>
          <w:rFonts w:cstheme="minorHAnsi"/>
          <w:b/>
        </w:rPr>
        <w:t>s</w:t>
      </w:r>
      <w:r w:rsidRPr="00BA66F9">
        <w:rPr>
          <w:rFonts w:cstheme="minorHAnsi"/>
          <w:b/>
        </w:rPr>
        <w:t xml:space="preserve"> to complete a Cash Transaction Report (</w:t>
      </w:r>
      <w:r w:rsidR="00AC4FAA" w:rsidRPr="00BA66F9">
        <w:rPr>
          <w:rFonts w:cstheme="minorHAnsi"/>
          <w:b/>
        </w:rPr>
        <w:t>“</w:t>
      </w:r>
      <w:r w:rsidRPr="00BA66F9">
        <w:rPr>
          <w:rFonts w:cstheme="minorHAnsi"/>
          <w:b/>
        </w:rPr>
        <w:t>CTR</w:t>
      </w:r>
      <w:r w:rsidR="00AC4FAA" w:rsidRPr="00BA66F9">
        <w:rPr>
          <w:rFonts w:cstheme="minorHAnsi"/>
          <w:b/>
        </w:rPr>
        <w:t>”</w:t>
      </w:r>
      <w:r w:rsidRPr="00BA66F9">
        <w:rPr>
          <w:rFonts w:cstheme="minorHAnsi"/>
          <w:b/>
        </w:rPr>
        <w:t>)</w:t>
      </w:r>
    </w:p>
    <w:p w14:paraId="67021339" w14:textId="77777777" w:rsidR="00556607" w:rsidRPr="00BA66F9" w:rsidRDefault="00556607" w:rsidP="00556607">
      <w:pPr>
        <w:pStyle w:val="ListParagraph"/>
        <w:spacing w:after="0" w:line="240" w:lineRule="auto"/>
        <w:ind w:left="851"/>
        <w:jc w:val="both"/>
        <w:rPr>
          <w:rFonts w:cstheme="minorHAnsi"/>
          <w:b/>
        </w:rPr>
      </w:pPr>
    </w:p>
    <w:p w14:paraId="70600E8A"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CTR:</w:t>
      </w:r>
    </w:p>
    <w:p w14:paraId="301AA52B" w14:textId="77777777" w:rsidR="00BA2D12" w:rsidRPr="00BA66F9" w:rsidRDefault="00BA2D12" w:rsidP="00893962">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to complete a CTR.</w:t>
      </w:r>
    </w:p>
    <w:p w14:paraId="093F2C6E" w14:textId="77777777" w:rsidR="00BA2D12" w:rsidRPr="00BA66F9" w:rsidRDefault="00BA2D12" w:rsidP="00BA2D12">
      <w:pPr>
        <w:pStyle w:val="ListParagraph"/>
        <w:autoSpaceDE w:val="0"/>
        <w:autoSpaceDN w:val="0"/>
        <w:adjustRightInd w:val="0"/>
        <w:ind w:left="1418" w:hanging="567"/>
        <w:jc w:val="both"/>
        <w:rPr>
          <w:rFonts w:cstheme="minorHAnsi"/>
        </w:rPr>
      </w:pPr>
    </w:p>
    <w:p w14:paraId="57982837" w14:textId="77777777" w:rsidR="00BA2D12" w:rsidRPr="00BA66F9" w:rsidRDefault="00BA2D12" w:rsidP="00893962">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shall inform the supervisor on the necessity to lodge a CTR.</w:t>
      </w:r>
    </w:p>
    <w:p w14:paraId="034B9EED" w14:textId="77777777" w:rsidR="00BA2D12" w:rsidRPr="00BA66F9" w:rsidRDefault="00BA2D12" w:rsidP="00BA2D12">
      <w:pPr>
        <w:pStyle w:val="ListParagraph"/>
        <w:ind w:left="1418" w:hanging="567"/>
        <w:jc w:val="both"/>
        <w:rPr>
          <w:rFonts w:cstheme="minorHAnsi"/>
        </w:rPr>
      </w:pPr>
    </w:p>
    <w:p w14:paraId="071C8E84" w14:textId="64A03305" w:rsidR="00BA2D12" w:rsidRPr="00BA66F9" w:rsidRDefault="00BA2D12" w:rsidP="00893962">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the CTR shall submit Form NP </w:t>
      </w:r>
      <w:r w:rsidR="00267325" w:rsidRPr="00BA66F9">
        <w:rPr>
          <w:rFonts w:cstheme="minorHAnsi"/>
        </w:rPr>
        <w:t xml:space="preserve">784 </w:t>
      </w:r>
      <w:r w:rsidRPr="00BA66F9">
        <w:rPr>
          <w:rFonts w:cstheme="minorHAnsi"/>
        </w:rPr>
        <w:t>at the Suspicious Transaction Reporting Office (“STRO”) Online Notices And Reporting Platform (“</w:t>
      </w:r>
      <w:hyperlink r:id="rId35" w:history="1">
        <w:r w:rsidRPr="00BA66F9">
          <w:rPr>
            <w:rStyle w:val="Hyperlink"/>
            <w:rFonts w:cstheme="minorHAnsi"/>
          </w:rPr>
          <w:t>SONAR</w:t>
        </w:r>
      </w:hyperlink>
      <w:r w:rsidRPr="00BA66F9">
        <w:rPr>
          <w:rFonts w:cstheme="minorHAnsi"/>
        </w:rPr>
        <w:t xml:space="preserve">”) at </w:t>
      </w:r>
      <w:hyperlink r:id="rId36" w:history="1">
        <w:r w:rsidRPr="00BA66F9">
          <w:rPr>
            <w:rStyle w:val="Hyperlink"/>
            <w:rFonts w:cstheme="minorHAnsi"/>
          </w:rPr>
          <w:t>http://www.police.gov.sg/sonar</w:t>
        </w:r>
      </w:hyperlink>
      <w:r w:rsidRPr="00BA66F9">
        <w:rPr>
          <w:rStyle w:val="Hyperlink"/>
          <w:rFonts w:cstheme="minorHAnsi"/>
          <w:color w:val="auto"/>
          <w:u w:val="none"/>
        </w:rPr>
        <w:t xml:space="preserve"> </w:t>
      </w:r>
      <w:r w:rsidRPr="00BA66F9">
        <w:rPr>
          <w:rFonts w:cstheme="minorHAnsi"/>
        </w:rPr>
        <w:t>within 15 business days.</w:t>
      </w:r>
    </w:p>
    <w:p w14:paraId="6D941C12" w14:textId="77777777" w:rsidR="00BA2D12" w:rsidRPr="00BA66F9" w:rsidRDefault="00BA2D12" w:rsidP="00BA2D12">
      <w:pPr>
        <w:pStyle w:val="ListParagraph"/>
        <w:ind w:left="1418" w:hanging="567"/>
        <w:jc w:val="both"/>
        <w:rPr>
          <w:rFonts w:cstheme="minorHAnsi"/>
        </w:rPr>
      </w:pPr>
    </w:p>
    <w:p w14:paraId="21056BC1" w14:textId="77777777" w:rsidR="0028281B" w:rsidRPr="00BA66F9" w:rsidRDefault="00BA2D12" w:rsidP="00893962">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w:t>
      </w:r>
    </w:p>
    <w:p w14:paraId="680399F0" w14:textId="77777777" w:rsidR="0028281B" w:rsidRPr="00BA66F9" w:rsidRDefault="0028281B" w:rsidP="0028281B">
      <w:pPr>
        <w:pStyle w:val="ListParagraph"/>
        <w:rPr>
          <w:rFonts w:cstheme="minorHAnsi"/>
        </w:rPr>
      </w:pPr>
    </w:p>
    <w:p w14:paraId="3257FAA9" w14:textId="314AE379" w:rsidR="00BA2D12" w:rsidRPr="00BA66F9" w:rsidRDefault="00BA2D12" w:rsidP="00893962">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437E84D" w14:textId="31E455E0" w:rsidR="00BA2D12" w:rsidRPr="00BA66F9" w:rsidRDefault="00BA2D12" w:rsidP="00BA2D12">
      <w:pPr>
        <w:pStyle w:val="xmsonormal"/>
        <w:jc w:val="both"/>
        <w:rPr>
          <w:rFonts w:asciiTheme="minorHAnsi" w:hAnsiTheme="minorHAnsi" w:cstheme="minorHAnsi"/>
        </w:rPr>
      </w:pPr>
    </w:p>
    <w:p w14:paraId="79AF9BAD" w14:textId="77777777" w:rsidR="00B930A7" w:rsidRPr="00BA66F9" w:rsidRDefault="00B930A7" w:rsidP="00B930A7">
      <w:pPr>
        <w:spacing w:after="0" w:line="240" w:lineRule="auto"/>
        <w:jc w:val="both"/>
        <w:rPr>
          <w:rFonts w:cstheme="minorHAnsi"/>
        </w:rPr>
      </w:pPr>
    </w:p>
    <w:p w14:paraId="60F43E39" w14:textId="08E9BAAB" w:rsidR="00B930A7" w:rsidRPr="00BA66F9" w:rsidRDefault="00B930A7" w:rsidP="00B930A7">
      <w:pPr>
        <w:pStyle w:val="ListParagraph"/>
        <w:numPr>
          <w:ilvl w:val="0"/>
          <w:numId w:val="1"/>
        </w:numPr>
        <w:spacing w:after="0" w:line="240" w:lineRule="auto"/>
        <w:ind w:left="851" w:hanging="851"/>
        <w:jc w:val="both"/>
        <w:rPr>
          <w:rFonts w:cstheme="minorHAnsi"/>
          <w:b/>
        </w:rPr>
      </w:pPr>
      <w:r w:rsidRPr="00BA66F9">
        <w:rPr>
          <w:rFonts w:cstheme="minorHAnsi"/>
          <w:b/>
        </w:rPr>
        <w:t>Enhanced Customer Due Diligence (</w:t>
      </w:r>
      <w:r w:rsidR="00BE57B4" w:rsidRPr="00BA66F9">
        <w:rPr>
          <w:rFonts w:cstheme="minorHAnsi"/>
          <w:b/>
        </w:rPr>
        <w:t>“</w:t>
      </w:r>
      <w:r w:rsidRPr="00BA66F9">
        <w:rPr>
          <w:rFonts w:cstheme="minorHAnsi"/>
          <w:b/>
        </w:rPr>
        <w:t>ECDD</w:t>
      </w:r>
      <w:r w:rsidR="00BE57B4" w:rsidRPr="00BA66F9">
        <w:rPr>
          <w:rFonts w:cstheme="minorHAnsi"/>
          <w:b/>
        </w:rPr>
        <w:t>”</w:t>
      </w:r>
      <w:r w:rsidRPr="00BA66F9">
        <w:rPr>
          <w:rFonts w:cstheme="minorHAnsi"/>
          <w:b/>
        </w:rPr>
        <w:t xml:space="preserve">)  </w:t>
      </w:r>
    </w:p>
    <w:p w14:paraId="1503ECA6" w14:textId="77777777" w:rsidR="00B930A7" w:rsidRPr="00BA66F9" w:rsidRDefault="00B930A7" w:rsidP="00B930A7">
      <w:pPr>
        <w:spacing w:after="0" w:line="240" w:lineRule="auto"/>
        <w:jc w:val="both"/>
        <w:rPr>
          <w:rFonts w:cstheme="minorHAnsi"/>
        </w:rPr>
      </w:pPr>
    </w:p>
    <w:p w14:paraId="529A4AE9" w14:textId="12787E7D" w:rsidR="00B930A7" w:rsidRPr="00BA66F9" w:rsidRDefault="00B930A7" w:rsidP="00FF167F">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Where the ML/TF risks are identified to be higher, the regulated dealer is expected to take ECDD measures to mitigate and manage those risks.</w:t>
      </w:r>
    </w:p>
    <w:p w14:paraId="0438A5BD" w14:textId="77777777" w:rsidR="00B930A7" w:rsidRPr="00BA66F9" w:rsidRDefault="00B930A7" w:rsidP="00FF167F">
      <w:pPr>
        <w:pStyle w:val="ListParagraph"/>
        <w:tabs>
          <w:tab w:val="left" w:pos="851"/>
        </w:tabs>
        <w:spacing w:after="0" w:line="240" w:lineRule="auto"/>
        <w:ind w:left="851"/>
        <w:jc w:val="both"/>
        <w:rPr>
          <w:rFonts w:cstheme="minorHAnsi"/>
        </w:rPr>
      </w:pPr>
    </w:p>
    <w:p w14:paraId="0C3AF604" w14:textId="699AA306" w:rsidR="00B930A7" w:rsidRPr="00BA66F9" w:rsidRDefault="00B930A7" w:rsidP="00FF167F">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must conduct ECDD measures in any of the following circumstances</w:t>
      </w:r>
      <w:r w:rsidR="00C70DF4" w:rsidRPr="00BA66F9">
        <w:rPr>
          <w:rFonts w:cstheme="minorHAnsi"/>
        </w:rPr>
        <w:t xml:space="preserve"> where the customer, the person on whose behalf the customer is acting, or a beneficial owner of that person</w:t>
      </w:r>
      <w:r w:rsidRPr="00BA66F9">
        <w:rPr>
          <w:rFonts w:cstheme="minorHAnsi"/>
        </w:rPr>
        <w:t>:</w:t>
      </w:r>
    </w:p>
    <w:p w14:paraId="4CFCAD53" w14:textId="77777777" w:rsidR="00B930A7" w:rsidRPr="00BA66F9" w:rsidRDefault="00B930A7" w:rsidP="00B930A7">
      <w:pPr>
        <w:spacing w:after="0" w:line="240" w:lineRule="auto"/>
        <w:ind w:left="851" w:hanging="851"/>
        <w:jc w:val="both"/>
        <w:rPr>
          <w:rFonts w:cstheme="minorHAnsi"/>
        </w:rPr>
      </w:pPr>
    </w:p>
    <w:p w14:paraId="149239FF" w14:textId="2107CA6F" w:rsidR="00B930A7" w:rsidRPr="00BA66F9" w:rsidRDefault="00B930A7" w:rsidP="00B930A7">
      <w:pPr>
        <w:spacing w:after="0" w:line="240" w:lineRule="auto"/>
        <w:ind w:left="1418" w:hanging="567"/>
        <w:jc w:val="both"/>
        <w:rPr>
          <w:rFonts w:cstheme="minorHAnsi"/>
        </w:rPr>
      </w:pPr>
      <w:r w:rsidRPr="00BA66F9">
        <w:rPr>
          <w:rFonts w:cstheme="minorHAnsi"/>
        </w:rPr>
        <w:t>a.</w:t>
      </w:r>
      <w:r w:rsidRPr="00BA66F9">
        <w:rPr>
          <w:rFonts w:cstheme="minorHAnsi"/>
        </w:rPr>
        <w:tab/>
      </w:r>
      <w:r w:rsidR="00C70DF4" w:rsidRPr="00BA66F9">
        <w:rPr>
          <w:rFonts w:cstheme="minorHAnsi"/>
        </w:rPr>
        <w:t>is</w:t>
      </w:r>
      <w:r w:rsidR="00C70DF4" w:rsidRPr="00BA66F9">
        <w:rPr>
          <w:rFonts w:cstheme="minorHAnsi"/>
          <w:lang w:eastAsia="en-SG"/>
        </w:rPr>
        <w:t xml:space="preserve"> a </w:t>
      </w:r>
      <w:r w:rsidR="00C70DF4" w:rsidRPr="00BA66F9">
        <w:rPr>
          <w:rFonts w:cstheme="minorHAnsi"/>
        </w:rPr>
        <w:t>PEP, a family member or a close associate of a PEP</w:t>
      </w:r>
      <w:r w:rsidRPr="00BA66F9">
        <w:rPr>
          <w:rFonts w:cstheme="minorHAnsi"/>
        </w:rPr>
        <w:t>;</w:t>
      </w:r>
    </w:p>
    <w:p w14:paraId="48C7B43E" w14:textId="610F3A59" w:rsidR="00B930A7" w:rsidRPr="00BA66F9" w:rsidRDefault="00B930A7" w:rsidP="00B930A7">
      <w:pPr>
        <w:spacing w:after="0" w:line="240" w:lineRule="auto"/>
        <w:ind w:left="1418" w:hanging="567"/>
        <w:jc w:val="both"/>
        <w:rPr>
          <w:rFonts w:cstheme="minorHAnsi"/>
        </w:rPr>
      </w:pPr>
      <w:r w:rsidRPr="00BA66F9">
        <w:rPr>
          <w:rFonts w:cstheme="minorHAnsi"/>
        </w:rPr>
        <w:t>b.</w:t>
      </w:r>
      <w:r w:rsidRPr="00BA66F9">
        <w:rPr>
          <w:rFonts w:cstheme="minorHAnsi"/>
        </w:rPr>
        <w:tab/>
      </w:r>
      <w:r w:rsidR="00C70DF4" w:rsidRPr="00BA66F9">
        <w:rPr>
          <w:rFonts w:cstheme="minorHAnsi"/>
        </w:rPr>
        <w:t>FATF list of high-risk countries (</w:t>
      </w:r>
      <w:hyperlink r:id="rId37" w:anchor="high-risk" w:history="1">
        <w:r w:rsidR="00C70DF4" w:rsidRPr="00BA66F9">
          <w:rPr>
            <w:rStyle w:val="Hyperlink"/>
            <w:rFonts w:cstheme="minorHAnsi"/>
          </w:rPr>
          <w:t>www.fatf-gafi.org/countries/#high-risk</w:t>
        </w:r>
      </w:hyperlink>
      <w:r w:rsidR="0028281B" w:rsidRPr="00BA66F9">
        <w:t>);</w:t>
      </w:r>
      <w:r w:rsidR="00C94D68" w:rsidRPr="00BA66F9">
        <w:t xml:space="preserve"> and</w:t>
      </w:r>
    </w:p>
    <w:p w14:paraId="305A88BD" w14:textId="584D6E53" w:rsidR="00B930A7" w:rsidRPr="00BA66F9" w:rsidRDefault="00B930A7" w:rsidP="00B930A7">
      <w:pPr>
        <w:spacing w:after="0" w:line="240" w:lineRule="auto"/>
        <w:ind w:left="1418" w:hanging="567"/>
        <w:jc w:val="both"/>
        <w:rPr>
          <w:rFonts w:cstheme="minorHAnsi"/>
        </w:rPr>
      </w:pPr>
      <w:r w:rsidRPr="00BA66F9">
        <w:rPr>
          <w:rFonts w:cstheme="minorHAnsi"/>
        </w:rPr>
        <w:t>c.</w:t>
      </w:r>
      <w:r w:rsidRPr="00BA66F9">
        <w:rPr>
          <w:rFonts w:cstheme="minorHAnsi"/>
        </w:rPr>
        <w:tab/>
      </w:r>
      <w:r w:rsidR="00C70DF4" w:rsidRPr="00BA66F9">
        <w:rPr>
          <w:rFonts w:cstheme="minorHAnsi"/>
        </w:rPr>
        <w:t>is</w:t>
      </w:r>
      <w:r w:rsidRPr="00BA66F9">
        <w:rPr>
          <w:rFonts w:cstheme="minorHAnsi"/>
        </w:rPr>
        <w:t xml:space="preserve"> </w:t>
      </w:r>
      <w:r w:rsidR="00C70DF4" w:rsidRPr="00BA66F9">
        <w:rPr>
          <w:rFonts w:cstheme="minorHAnsi"/>
        </w:rPr>
        <w:t>assessed to have higher ML/TF risks</w:t>
      </w:r>
      <w:r w:rsidRPr="00BA66F9">
        <w:rPr>
          <w:rFonts w:cstheme="minorHAnsi"/>
        </w:rPr>
        <w:t xml:space="preserve">. </w:t>
      </w:r>
    </w:p>
    <w:p w14:paraId="1FBF50DD" w14:textId="0C4848DF" w:rsidR="00B930A7" w:rsidRPr="00BA66F9" w:rsidRDefault="00B930A7" w:rsidP="00FF167F">
      <w:pPr>
        <w:pStyle w:val="ListParagraph"/>
        <w:tabs>
          <w:tab w:val="left" w:pos="851"/>
        </w:tabs>
        <w:spacing w:after="0" w:line="240" w:lineRule="auto"/>
        <w:ind w:left="851"/>
        <w:jc w:val="both"/>
        <w:rPr>
          <w:rFonts w:cstheme="minorHAnsi"/>
        </w:rPr>
      </w:pPr>
    </w:p>
    <w:p w14:paraId="2305E21F" w14:textId="1D13B918" w:rsidR="00C94D68" w:rsidRPr="00BA66F9" w:rsidRDefault="00C94D68" w:rsidP="00FF167F">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A customer, the person on whose behalf the customer is acting, or a beneficial owner of that person is assessed to be of higher ML/TF risk when</w:t>
      </w:r>
      <w:r w:rsidR="00C11F9A" w:rsidRPr="00BA66F9">
        <w:rPr>
          <w:rFonts w:cstheme="minorHAnsi"/>
        </w:rPr>
        <w:t xml:space="preserve"> he is</w:t>
      </w:r>
      <w:r w:rsidRPr="00BA66F9">
        <w:rPr>
          <w:rFonts w:cstheme="minorHAnsi"/>
        </w:rPr>
        <w:t>:</w:t>
      </w:r>
    </w:p>
    <w:p w14:paraId="18B084A5" w14:textId="77777777" w:rsidR="0028281B" w:rsidRPr="00BA66F9" w:rsidRDefault="0028281B" w:rsidP="0028281B">
      <w:pPr>
        <w:pStyle w:val="ListParagraph"/>
        <w:tabs>
          <w:tab w:val="left" w:pos="851"/>
        </w:tabs>
        <w:spacing w:after="0" w:line="240" w:lineRule="auto"/>
        <w:ind w:left="851"/>
        <w:jc w:val="both"/>
        <w:rPr>
          <w:rFonts w:cstheme="minorHAnsi"/>
        </w:rPr>
      </w:pPr>
    </w:p>
    <w:p w14:paraId="43B07BD4" w14:textId="46DD66E3" w:rsidR="00C11F9A" w:rsidRPr="00BA66F9" w:rsidRDefault="00C11F9A" w:rsidP="00893962">
      <w:pPr>
        <w:pStyle w:val="xmsonormal"/>
        <w:numPr>
          <w:ilvl w:val="1"/>
          <w:numId w:val="89"/>
        </w:numPr>
        <w:ind w:left="1418" w:hanging="567"/>
        <w:jc w:val="both"/>
        <w:rPr>
          <w:rFonts w:cstheme="minorHAnsi"/>
        </w:rPr>
      </w:pPr>
      <w:r w:rsidRPr="00BA66F9">
        <w:rPr>
          <w:rFonts w:cstheme="minorHAnsi"/>
        </w:rPr>
        <w:t>a</w:t>
      </w:r>
      <w:r w:rsidR="00C94D68" w:rsidRPr="00BA66F9">
        <w:rPr>
          <w:rFonts w:cstheme="minorHAnsi"/>
        </w:rPr>
        <w:t xml:space="preserve"> resident of or originates from a foreign country or territory that the FATF has placed under increased monitoring</w:t>
      </w:r>
      <w:r w:rsidR="0057478B" w:rsidRPr="00BA66F9">
        <w:rPr>
          <w:rFonts w:cstheme="minorHAnsi"/>
        </w:rPr>
        <w:t xml:space="preserve"> or Registrar has notified to be with inadequate measures to prevent ML/TF</w:t>
      </w:r>
      <w:r w:rsidRPr="00BA66F9">
        <w:rPr>
          <w:rFonts w:cstheme="minorHAnsi"/>
        </w:rPr>
        <w:t>;</w:t>
      </w:r>
    </w:p>
    <w:p w14:paraId="36C0EE1A" w14:textId="77777777" w:rsidR="0028281B" w:rsidRPr="00BA66F9" w:rsidRDefault="0028281B" w:rsidP="0028281B">
      <w:pPr>
        <w:pStyle w:val="xmsonormal"/>
        <w:ind w:left="1418"/>
        <w:jc w:val="both"/>
        <w:rPr>
          <w:rFonts w:cstheme="minorHAnsi"/>
        </w:rPr>
      </w:pPr>
    </w:p>
    <w:p w14:paraId="48746772" w14:textId="227B3AE8" w:rsidR="00C11F9A" w:rsidRPr="00BA66F9" w:rsidRDefault="00C11F9A" w:rsidP="00893962">
      <w:pPr>
        <w:pStyle w:val="xmsonormal"/>
        <w:numPr>
          <w:ilvl w:val="1"/>
          <w:numId w:val="89"/>
        </w:numPr>
        <w:ind w:left="1418" w:hanging="567"/>
        <w:jc w:val="both"/>
        <w:rPr>
          <w:rFonts w:cstheme="minorHAnsi"/>
        </w:rPr>
      </w:pPr>
      <w:r w:rsidRPr="00BA66F9">
        <w:rPr>
          <w:rFonts w:cstheme="minorHAnsi"/>
        </w:rPr>
        <w:t>in higher risk business/ activities &lt;</w:t>
      </w:r>
      <w:r w:rsidRPr="00BA66F9">
        <w:rPr>
          <w:rFonts w:asciiTheme="minorHAnsi" w:hAnsiTheme="minorHAnsi" w:cstheme="minorHAnsi"/>
          <w:b/>
        </w:rPr>
        <w:t>to be decided by the regulated dealer</w:t>
      </w:r>
      <w:r w:rsidRPr="00BA66F9">
        <w:rPr>
          <w:rFonts w:asciiTheme="minorHAnsi" w:hAnsiTheme="minorHAnsi" w:cstheme="minorHAnsi"/>
        </w:rPr>
        <w:t>&gt;</w:t>
      </w:r>
    </w:p>
    <w:p w14:paraId="6C8F997D" w14:textId="77777777" w:rsidR="0028281B" w:rsidRPr="00BA66F9" w:rsidRDefault="0028281B" w:rsidP="0028281B">
      <w:pPr>
        <w:pStyle w:val="xmsonormal"/>
        <w:jc w:val="both"/>
        <w:rPr>
          <w:rFonts w:cstheme="minorHAnsi"/>
        </w:rPr>
      </w:pPr>
    </w:p>
    <w:p w14:paraId="1F73542F" w14:textId="12BCCD3D" w:rsidR="00C11F9A" w:rsidRPr="00BA66F9" w:rsidRDefault="00C11F9A" w:rsidP="00893962">
      <w:pPr>
        <w:pStyle w:val="xmsonormal"/>
        <w:numPr>
          <w:ilvl w:val="1"/>
          <w:numId w:val="89"/>
        </w:numPr>
        <w:ind w:left="1418" w:hanging="567"/>
        <w:jc w:val="both"/>
        <w:rPr>
          <w:rFonts w:cstheme="minorHAnsi"/>
        </w:rPr>
      </w:pPr>
      <w:r w:rsidRPr="00BA66F9">
        <w:rPr>
          <w:rFonts w:cstheme="minorHAnsi"/>
        </w:rPr>
        <w:t>exhibits the following behaviour or transaction pattern &lt;</w:t>
      </w:r>
      <w:r w:rsidRPr="00BA66F9">
        <w:rPr>
          <w:rFonts w:asciiTheme="minorHAnsi" w:hAnsiTheme="minorHAnsi" w:cstheme="minorHAnsi"/>
          <w:b/>
        </w:rPr>
        <w:t>to be decided by the regulated dealer.  Regulated dealer can consider the red flag indicators in Annex D</w:t>
      </w:r>
      <w:r w:rsidRPr="00BA66F9">
        <w:rPr>
          <w:rFonts w:asciiTheme="minorHAnsi" w:hAnsiTheme="minorHAnsi" w:cstheme="minorHAnsi"/>
        </w:rPr>
        <w:t>&gt;</w:t>
      </w:r>
    </w:p>
    <w:p w14:paraId="701A46F8" w14:textId="77777777" w:rsidR="0028281B" w:rsidRPr="00BA66F9" w:rsidRDefault="0028281B" w:rsidP="0028281B">
      <w:pPr>
        <w:pStyle w:val="xmsonormal"/>
        <w:jc w:val="both"/>
        <w:rPr>
          <w:rFonts w:cstheme="minorHAnsi"/>
        </w:rPr>
      </w:pPr>
    </w:p>
    <w:p w14:paraId="71CC80C5" w14:textId="0F27D809" w:rsidR="00C11F9A" w:rsidRPr="00BA66F9" w:rsidRDefault="00C11F9A" w:rsidP="00893962">
      <w:pPr>
        <w:pStyle w:val="xmsonormal"/>
        <w:numPr>
          <w:ilvl w:val="1"/>
          <w:numId w:val="89"/>
        </w:numPr>
        <w:ind w:left="1418" w:hanging="567"/>
        <w:jc w:val="both"/>
        <w:rPr>
          <w:rFonts w:cstheme="minorHAnsi"/>
        </w:rPr>
      </w:pPr>
      <w:r w:rsidRPr="00BA66F9">
        <w:rPr>
          <w:rFonts w:cstheme="minorHAnsi"/>
        </w:rPr>
        <w:t>from countries or territories which have relatively higher levels of corruption</w:t>
      </w:r>
      <w:r w:rsidR="00D66915" w:rsidRPr="00BA66F9">
        <w:rPr>
          <w:rFonts w:cstheme="minorHAnsi"/>
        </w:rPr>
        <w:t xml:space="preserve"> and/or </w:t>
      </w:r>
      <w:r w:rsidRPr="00BA66F9">
        <w:rPr>
          <w:rFonts w:cstheme="minorHAnsi"/>
        </w:rPr>
        <w:t>organised crime</w:t>
      </w:r>
      <w:r w:rsidR="00D66915" w:rsidRPr="00BA66F9">
        <w:rPr>
          <w:rFonts w:cstheme="minorHAnsi"/>
        </w:rPr>
        <w:t>s</w:t>
      </w:r>
      <w:r w:rsidRPr="00BA66F9">
        <w:rPr>
          <w:rFonts w:cstheme="minorHAnsi"/>
        </w:rPr>
        <w:t>, as identified credible bodies (e.g. reputable international bodies such as Transparency International).</w:t>
      </w:r>
    </w:p>
    <w:p w14:paraId="06979C80" w14:textId="77777777" w:rsidR="0028281B" w:rsidRPr="00BA66F9" w:rsidRDefault="0028281B" w:rsidP="0028281B">
      <w:pPr>
        <w:pStyle w:val="xmsonormal"/>
        <w:jc w:val="both"/>
        <w:rPr>
          <w:rFonts w:cstheme="minorHAnsi"/>
        </w:rPr>
      </w:pPr>
    </w:p>
    <w:p w14:paraId="5D53960F" w14:textId="2AF77191" w:rsidR="00C11F9A" w:rsidRPr="00BA66F9" w:rsidRDefault="00C11F9A" w:rsidP="00893962">
      <w:pPr>
        <w:pStyle w:val="xmsonormal"/>
        <w:numPr>
          <w:ilvl w:val="1"/>
          <w:numId w:val="89"/>
        </w:numPr>
        <w:ind w:left="1418" w:hanging="567"/>
        <w:jc w:val="both"/>
        <w:rPr>
          <w:rFonts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713D38C" w14:textId="77777777" w:rsidR="00C94D68" w:rsidRPr="00BA66F9" w:rsidRDefault="00C94D68" w:rsidP="0028281B">
      <w:pPr>
        <w:pStyle w:val="xmsonormal"/>
        <w:jc w:val="both"/>
        <w:rPr>
          <w:rFonts w:asciiTheme="minorHAnsi" w:hAnsiTheme="minorHAnsi" w:cstheme="minorHAnsi"/>
        </w:rPr>
      </w:pPr>
    </w:p>
    <w:p w14:paraId="1FD7DA0B" w14:textId="4DCA7EB0"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Procedure</w:t>
      </w:r>
      <w:r w:rsidR="00D90AA4" w:rsidRPr="00BA66F9">
        <w:rPr>
          <w:rFonts w:cstheme="minorHAnsi"/>
          <w:b/>
        </w:rPr>
        <w:t>s</w:t>
      </w:r>
      <w:r w:rsidRPr="00BA66F9">
        <w:rPr>
          <w:rFonts w:cstheme="minorHAnsi"/>
          <w:b/>
        </w:rPr>
        <w:t xml:space="preserve"> to conduct ECDD</w:t>
      </w:r>
    </w:p>
    <w:p w14:paraId="46538836" w14:textId="77777777" w:rsidR="00D66915" w:rsidRPr="00BA66F9" w:rsidRDefault="00D66915" w:rsidP="00E543F8">
      <w:pPr>
        <w:pStyle w:val="ListParagraph"/>
        <w:spacing w:after="0" w:line="240" w:lineRule="auto"/>
        <w:ind w:left="851"/>
        <w:jc w:val="both"/>
        <w:rPr>
          <w:rFonts w:cstheme="minorHAnsi"/>
          <w:b/>
        </w:rPr>
      </w:pPr>
    </w:p>
    <w:p w14:paraId="5D78F663" w14:textId="6306DB11" w:rsidR="00C854FF" w:rsidRPr="00BA66F9" w:rsidRDefault="00D66915"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E</w:t>
      </w:r>
      <w:r w:rsidR="00C854FF" w:rsidRPr="00BA66F9">
        <w:rPr>
          <w:rFonts w:cstheme="minorHAnsi"/>
        </w:rPr>
        <w:t>CDD measures to be conducted include:</w:t>
      </w:r>
    </w:p>
    <w:p w14:paraId="190F1011" w14:textId="77777777" w:rsidR="00B63F10" w:rsidRPr="00BA66F9" w:rsidRDefault="00B63F10" w:rsidP="002778A9">
      <w:pPr>
        <w:tabs>
          <w:tab w:val="left" w:pos="851"/>
        </w:tabs>
        <w:spacing w:after="0" w:line="240" w:lineRule="auto"/>
        <w:jc w:val="both"/>
        <w:rPr>
          <w:rFonts w:cstheme="minorHAnsi"/>
        </w:rPr>
      </w:pPr>
    </w:p>
    <w:p w14:paraId="01C28E00" w14:textId="6879814B" w:rsidR="00C854FF" w:rsidRPr="00BA66F9" w:rsidRDefault="00C854FF" w:rsidP="00290B05">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obtain</w:t>
      </w:r>
      <w:r w:rsidR="00DC0D13" w:rsidRPr="00BA66F9">
        <w:rPr>
          <w:rFonts w:cstheme="minorHAnsi"/>
        </w:rPr>
        <w:t>ing</w:t>
      </w:r>
      <w:r w:rsidRPr="00BA66F9">
        <w:rPr>
          <w:rFonts w:cstheme="minorHAnsi"/>
        </w:rPr>
        <w:t xml:space="preserve"> the approval of a person holding a senior managerial or executive position in the regulated dealer before —</w:t>
      </w:r>
    </w:p>
    <w:p w14:paraId="4913716A" w14:textId="42015D2F" w:rsidR="00C854FF" w:rsidRPr="00BA66F9" w:rsidRDefault="00C854FF" w:rsidP="00290B05">
      <w:pPr>
        <w:autoSpaceDE w:val="0"/>
        <w:autoSpaceDN w:val="0"/>
        <w:adjustRightInd w:val="0"/>
        <w:spacing w:after="0" w:line="240" w:lineRule="auto"/>
        <w:ind w:left="1843" w:hanging="425"/>
        <w:jc w:val="both"/>
        <w:rPr>
          <w:rFonts w:cstheme="minorHAnsi"/>
        </w:rPr>
      </w:pPr>
      <w:r w:rsidRPr="00BA66F9">
        <w:rPr>
          <w:rFonts w:cstheme="minorHAnsi"/>
        </w:rPr>
        <w:t>(</w:t>
      </w:r>
      <w:proofErr w:type="spellStart"/>
      <w:r w:rsidRPr="00BA66F9">
        <w:rPr>
          <w:rFonts w:cstheme="minorHAnsi"/>
        </w:rPr>
        <w:t>i</w:t>
      </w:r>
      <w:proofErr w:type="spellEnd"/>
      <w:r w:rsidRPr="00BA66F9">
        <w:rPr>
          <w:rFonts w:cstheme="minorHAnsi"/>
        </w:rPr>
        <w:t>)</w:t>
      </w:r>
      <w:r w:rsidRPr="00BA66F9">
        <w:rPr>
          <w:rFonts w:cstheme="minorHAnsi"/>
        </w:rPr>
        <w:tab/>
        <w:t>in the case of a new customer, entering into a transaction with</w:t>
      </w:r>
      <w:r w:rsidR="00DC0D13" w:rsidRPr="00BA66F9">
        <w:rPr>
          <w:rFonts w:cstheme="minorHAnsi"/>
        </w:rPr>
        <w:t xml:space="preserve"> </w:t>
      </w:r>
      <w:r w:rsidRPr="00BA66F9">
        <w:rPr>
          <w:rFonts w:cstheme="minorHAnsi"/>
        </w:rPr>
        <w:t>the customer; or</w:t>
      </w:r>
    </w:p>
    <w:p w14:paraId="43E95892" w14:textId="74FC675A" w:rsidR="00C854FF" w:rsidRPr="00BA66F9" w:rsidRDefault="00C854FF" w:rsidP="00290B05">
      <w:pPr>
        <w:autoSpaceDE w:val="0"/>
        <w:autoSpaceDN w:val="0"/>
        <w:adjustRightInd w:val="0"/>
        <w:spacing w:after="0" w:line="240" w:lineRule="auto"/>
        <w:ind w:left="1843" w:hanging="425"/>
        <w:jc w:val="both"/>
        <w:rPr>
          <w:rFonts w:cstheme="minorHAnsi"/>
        </w:rPr>
      </w:pPr>
      <w:r w:rsidRPr="00BA66F9">
        <w:rPr>
          <w:rFonts w:cstheme="minorHAnsi"/>
        </w:rPr>
        <w:t>(ii)</w:t>
      </w:r>
      <w:r w:rsidRPr="00BA66F9">
        <w:rPr>
          <w:rFonts w:cstheme="minorHAnsi"/>
        </w:rPr>
        <w:tab/>
        <w:t>in the case of an existing customer, continuing to transact with</w:t>
      </w:r>
      <w:r w:rsidR="00DC0D13" w:rsidRPr="00BA66F9">
        <w:rPr>
          <w:rFonts w:cstheme="minorHAnsi"/>
        </w:rPr>
        <w:t xml:space="preserve"> t</w:t>
      </w:r>
      <w:r w:rsidRPr="00BA66F9">
        <w:rPr>
          <w:rFonts w:cstheme="minorHAnsi"/>
        </w:rPr>
        <w:t>he customer</w:t>
      </w:r>
      <w:r w:rsidR="00DC0D13" w:rsidRPr="00BA66F9">
        <w:rPr>
          <w:rFonts w:cstheme="minorHAnsi"/>
        </w:rPr>
        <w:t>.</w:t>
      </w:r>
    </w:p>
    <w:p w14:paraId="43582E82" w14:textId="77777777" w:rsidR="00C854FF" w:rsidRPr="00BA66F9" w:rsidRDefault="00C854FF" w:rsidP="00290B05">
      <w:pPr>
        <w:autoSpaceDE w:val="0"/>
        <w:autoSpaceDN w:val="0"/>
        <w:adjustRightInd w:val="0"/>
        <w:spacing w:after="0" w:line="240" w:lineRule="auto"/>
        <w:ind w:left="1418" w:hanging="567"/>
        <w:jc w:val="both"/>
        <w:rPr>
          <w:rFonts w:cstheme="minorHAnsi"/>
        </w:rPr>
      </w:pPr>
    </w:p>
    <w:p w14:paraId="7481DB21" w14:textId="2DB522B8" w:rsidR="00C854FF" w:rsidRPr="00BA66F9" w:rsidRDefault="00C854FF" w:rsidP="00290B05">
      <w:pPr>
        <w:autoSpaceDE w:val="0"/>
        <w:autoSpaceDN w:val="0"/>
        <w:adjustRightInd w:val="0"/>
        <w:spacing w:after="0" w:line="240" w:lineRule="auto"/>
        <w:ind w:left="1418" w:hanging="567"/>
        <w:jc w:val="both"/>
        <w:rPr>
          <w:rFonts w:cstheme="minorHAnsi"/>
        </w:rPr>
      </w:pPr>
      <w:r w:rsidRPr="00BA66F9">
        <w:rPr>
          <w:rFonts w:cstheme="minorHAnsi"/>
        </w:rPr>
        <w:t>b.</w:t>
      </w:r>
      <w:r w:rsidRPr="00BA66F9">
        <w:rPr>
          <w:rFonts w:cstheme="minorHAnsi"/>
        </w:rPr>
        <w:tab/>
        <w:t>tak</w:t>
      </w:r>
      <w:r w:rsidR="00DC0D13" w:rsidRPr="00BA66F9">
        <w:rPr>
          <w:rFonts w:cstheme="minorHAnsi"/>
        </w:rPr>
        <w:t>ing</w:t>
      </w:r>
      <w:r w:rsidRPr="00BA66F9">
        <w:rPr>
          <w:rFonts w:cstheme="minorHAnsi"/>
        </w:rPr>
        <w:t xml:space="preserve"> reasonable measures to establish the income level, source of wealth, and the source of funds, of the customer and, if the customer is an entity or a legal arrangement, of the beneficial owner or owners of the customer</w:t>
      </w:r>
      <w:r w:rsidR="00DC0D13" w:rsidRPr="00BA66F9">
        <w:rPr>
          <w:rFonts w:cstheme="minorHAnsi"/>
        </w:rPr>
        <w:t xml:space="preserve"> </w:t>
      </w:r>
      <w:r w:rsidR="00DC0D13" w:rsidRPr="00BA66F9">
        <w:rPr>
          <w:rFonts w:cstheme="minorHAnsi"/>
          <w:b/>
        </w:rPr>
        <w:t>&lt;regulated dealer should elaborate on the “reasonable measures”&gt;</w:t>
      </w:r>
      <w:r w:rsidRPr="00BA66F9">
        <w:rPr>
          <w:rFonts w:cstheme="minorHAnsi"/>
          <w:b/>
        </w:rPr>
        <w:t>;</w:t>
      </w:r>
    </w:p>
    <w:p w14:paraId="6963C34A" w14:textId="77777777" w:rsidR="00C854FF" w:rsidRPr="00BA66F9" w:rsidRDefault="00C854FF" w:rsidP="00290B05">
      <w:pPr>
        <w:autoSpaceDE w:val="0"/>
        <w:autoSpaceDN w:val="0"/>
        <w:adjustRightInd w:val="0"/>
        <w:spacing w:after="0" w:line="240" w:lineRule="auto"/>
        <w:ind w:left="851"/>
        <w:jc w:val="both"/>
        <w:rPr>
          <w:rFonts w:cstheme="minorHAnsi"/>
        </w:rPr>
      </w:pPr>
    </w:p>
    <w:p w14:paraId="35483DD2" w14:textId="1B35C7A9" w:rsidR="00C854FF" w:rsidRPr="00BA66F9" w:rsidRDefault="00C854FF" w:rsidP="00290B05">
      <w:pPr>
        <w:autoSpaceDE w:val="0"/>
        <w:autoSpaceDN w:val="0"/>
        <w:adjustRightInd w:val="0"/>
        <w:spacing w:after="0" w:line="240" w:lineRule="auto"/>
        <w:ind w:left="1418" w:hanging="567"/>
        <w:jc w:val="both"/>
        <w:rPr>
          <w:rFonts w:cstheme="minorHAnsi"/>
        </w:rPr>
      </w:pPr>
      <w:r w:rsidRPr="00BA66F9">
        <w:rPr>
          <w:rFonts w:cstheme="minorHAnsi"/>
        </w:rPr>
        <w:t>c.</w:t>
      </w:r>
      <w:r w:rsidRPr="00BA66F9">
        <w:rPr>
          <w:rFonts w:cstheme="minorHAnsi"/>
        </w:rPr>
        <w:tab/>
        <w:t>conduct</w:t>
      </w:r>
      <w:r w:rsidR="00DC0D13" w:rsidRPr="00BA66F9">
        <w:rPr>
          <w:rFonts w:cstheme="minorHAnsi"/>
        </w:rPr>
        <w:t>ing</w:t>
      </w:r>
      <w:r w:rsidRPr="00BA66F9">
        <w:rPr>
          <w:rFonts w:cstheme="minorHAnsi"/>
        </w:rPr>
        <w:t xml:space="preserve"> enhanced ongoing monitoring of the transactions entered into with the customer </w:t>
      </w:r>
      <w:proofErr w:type="gramStart"/>
      <w:r w:rsidRPr="00BA66F9">
        <w:rPr>
          <w:rFonts w:cstheme="minorHAnsi"/>
        </w:rPr>
        <w:t>so as to</w:t>
      </w:r>
      <w:proofErr w:type="gramEnd"/>
      <w:r w:rsidRPr="00BA66F9">
        <w:rPr>
          <w:rFonts w:cstheme="minorHAnsi"/>
        </w:rPr>
        <w:t xml:space="preserve"> identify suspicious transactions, including transactions or patterns of transactions that are inconsistent with the customer’s profile.</w:t>
      </w:r>
    </w:p>
    <w:p w14:paraId="362053B7" w14:textId="77777777" w:rsidR="004A74E4" w:rsidRPr="00BA66F9" w:rsidRDefault="004A74E4" w:rsidP="00DC0D13">
      <w:pPr>
        <w:pStyle w:val="xmsonormal"/>
        <w:jc w:val="both"/>
        <w:rPr>
          <w:rFonts w:cstheme="minorHAnsi"/>
        </w:rPr>
      </w:pPr>
    </w:p>
    <w:p w14:paraId="073B3B6F" w14:textId="6B123FA3" w:rsidR="004A74E4" w:rsidRPr="00BA66F9" w:rsidRDefault="004A74E4" w:rsidP="00290B05">
      <w:pPr>
        <w:pStyle w:val="xmsonormal"/>
        <w:ind w:left="851"/>
        <w:jc w:val="both"/>
        <w:rPr>
          <w:rFonts w:asciiTheme="minorHAnsi" w:hAnsiTheme="minorHAnsi" w:cstheme="minorHAnsi"/>
        </w:rPr>
      </w:pPr>
      <w:r w:rsidRPr="00BA66F9">
        <w:rPr>
          <w:rFonts w:cstheme="minorHAnsi"/>
        </w:rPr>
        <w:t>d.</w:t>
      </w:r>
      <w:r w:rsidRPr="00BA66F9">
        <w:rPr>
          <w:rFonts w:cstheme="minorHAnsi"/>
        </w:rPr>
        <w:tab/>
      </w: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381D7ED" w14:textId="4C4C882A" w:rsidR="00C854FF" w:rsidRPr="00BA66F9" w:rsidRDefault="00C854FF" w:rsidP="00C854FF">
      <w:pPr>
        <w:pStyle w:val="ListParagraph"/>
        <w:tabs>
          <w:tab w:val="left" w:pos="851"/>
        </w:tabs>
        <w:spacing w:after="0" w:line="240" w:lineRule="auto"/>
        <w:ind w:left="851"/>
        <w:jc w:val="both"/>
        <w:rPr>
          <w:rFonts w:cstheme="minorHAnsi"/>
        </w:rPr>
      </w:pPr>
    </w:p>
    <w:p w14:paraId="4C984A5E" w14:textId="77777777" w:rsidR="004A74E4" w:rsidRPr="00BA66F9" w:rsidRDefault="004A74E4" w:rsidP="00290B05">
      <w:pPr>
        <w:pStyle w:val="ListParagraph"/>
        <w:tabs>
          <w:tab w:val="left" w:pos="851"/>
        </w:tabs>
        <w:spacing w:after="0" w:line="240" w:lineRule="auto"/>
        <w:ind w:left="851"/>
        <w:jc w:val="both"/>
        <w:rPr>
          <w:rFonts w:cstheme="minorHAnsi"/>
        </w:rPr>
      </w:pPr>
    </w:p>
    <w:p w14:paraId="36D4AC71" w14:textId="14F3AEB3"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 when conducting ECDD:</w:t>
      </w:r>
    </w:p>
    <w:p w14:paraId="17E839BA" w14:textId="77777777" w:rsidR="00BA2D12" w:rsidRPr="00BA66F9" w:rsidRDefault="00BA2D12" w:rsidP="00BA2D12">
      <w:pPr>
        <w:pStyle w:val="ListParagraph"/>
        <w:autoSpaceDE w:val="0"/>
        <w:autoSpaceDN w:val="0"/>
        <w:adjustRightInd w:val="0"/>
        <w:spacing w:after="0" w:line="240" w:lineRule="auto"/>
        <w:ind w:left="1418"/>
        <w:jc w:val="both"/>
        <w:rPr>
          <w:rFonts w:cstheme="minorHAnsi"/>
        </w:rPr>
      </w:pPr>
    </w:p>
    <w:p w14:paraId="42FB63C5" w14:textId="3FD27B29" w:rsidR="00BA2D12" w:rsidRPr="00BA66F9" w:rsidRDefault="00BA2D12" w:rsidP="00893962">
      <w:pPr>
        <w:pStyle w:val="ListParagraph"/>
        <w:numPr>
          <w:ilvl w:val="0"/>
          <w:numId w:val="53"/>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ECDD form as shown in </w:t>
      </w:r>
      <w:hyperlink w:anchor="_Annex_F_Sample" w:history="1">
        <w:r w:rsidRPr="00BA66F9">
          <w:rPr>
            <w:rStyle w:val="Hyperlink"/>
            <w:rFonts w:cstheme="minorHAnsi"/>
            <w:b/>
          </w:rPr>
          <w:t xml:space="preserve">Annex </w:t>
        </w:r>
        <w:r w:rsidR="00572F05" w:rsidRPr="00BA66F9">
          <w:rPr>
            <w:rStyle w:val="Hyperlink"/>
            <w:rFonts w:cstheme="minorHAnsi"/>
            <w:b/>
          </w:rPr>
          <w:t>F</w:t>
        </w:r>
      </w:hyperlink>
      <w:r w:rsidR="00FC22B4" w:rsidRPr="00BA66F9">
        <w:rPr>
          <w:rFonts w:cstheme="minorHAnsi"/>
        </w:rPr>
        <w:t>.</w:t>
      </w:r>
    </w:p>
    <w:p w14:paraId="412F562E" w14:textId="77777777" w:rsidR="00BA2D12" w:rsidRPr="00BA66F9" w:rsidRDefault="00BA2D12" w:rsidP="00BA2D12">
      <w:pPr>
        <w:pStyle w:val="ListParagraph"/>
        <w:ind w:left="1418" w:hanging="567"/>
        <w:jc w:val="both"/>
        <w:rPr>
          <w:rFonts w:cstheme="minorHAnsi"/>
        </w:rPr>
      </w:pPr>
    </w:p>
    <w:p w14:paraId="748D7318" w14:textId="77777777" w:rsidR="0028281B" w:rsidRPr="00BA66F9" w:rsidRDefault="00BA2D12" w:rsidP="00893962">
      <w:pPr>
        <w:pStyle w:val="ListParagraph"/>
        <w:numPr>
          <w:ilvl w:val="0"/>
          <w:numId w:val="53"/>
        </w:numPr>
        <w:autoSpaceDE w:val="0"/>
        <w:autoSpaceDN w:val="0"/>
        <w:adjustRightInd w:val="0"/>
        <w:spacing w:after="0" w:line="240" w:lineRule="auto"/>
        <w:ind w:left="1418" w:hanging="567"/>
        <w:jc w:val="both"/>
        <w:rPr>
          <w:rFonts w:cstheme="minorHAnsi"/>
        </w:rPr>
      </w:pPr>
      <w:r w:rsidRPr="00BA66F9">
        <w:rPr>
          <w:rFonts w:cstheme="minorHAnsi"/>
        </w:rPr>
        <w:t>The employee shall update the supervisor (if any) and managerial-level employee (if any) if ECDD cannot be completed</w:t>
      </w:r>
      <w:r w:rsidR="00FC22B4" w:rsidRPr="00BA66F9">
        <w:rPr>
          <w:rFonts w:cstheme="minorHAnsi"/>
        </w:rPr>
        <w:t>.</w:t>
      </w:r>
    </w:p>
    <w:p w14:paraId="71855760" w14:textId="77777777" w:rsidR="0028281B" w:rsidRPr="00BA66F9" w:rsidRDefault="0028281B" w:rsidP="0028281B">
      <w:pPr>
        <w:pStyle w:val="ListParagraph"/>
        <w:rPr>
          <w:rFonts w:cstheme="minorHAnsi"/>
        </w:rPr>
      </w:pPr>
    </w:p>
    <w:p w14:paraId="256E3B06" w14:textId="1590F180" w:rsidR="00BA2D12" w:rsidRPr="00BA66F9" w:rsidRDefault="00BA2D12" w:rsidP="00893962">
      <w:pPr>
        <w:pStyle w:val="ListParagraph"/>
        <w:numPr>
          <w:ilvl w:val="0"/>
          <w:numId w:val="53"/>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0DB2B80" w14:textId="77777777" w:rsidR="00BA2D12" w:rsidRPr="00BA66F9" w:rsidRDefault="00BA2D12" w:rsidP="00BA2D12">
      <w:pPr>
        <w:autoSpaceDE w:val="0"/>
        <w:autoSpaceDN w:val="0"/>
        <w:adjustRightInd w:val="0"/>
        <w:spacing w:after="0" w:line="240" w:lineRule="auto"/>
        <w:jc w:val="both"/>
        <w:rPr>
          <w:rFonts w:cstheme="minorHAnsi"/>
        </w:rPr>
      </w:pPr>
    </w:p>
    <w:p w14:paraId="43208A91" w14:textId="6C6AF8BB" w:rsidR="00BA2D12" w:rsidRPr="00BA66F9" w:rsidRDefault="00BA2D12" w:rsidP="00BA2D12">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 xml:space="preserve">The regulated dealer shall assign an employee to conduct enhanced and regular (the </w:t>
      </w:r>
      <w:proofErr w:type="gramStart"/>
      <w:r w:rsidRPr="00BA66F9">
        <w:rPr>
          <w:rFonts w:cstheme="minorHAnsi"/>
        </w:rPr>
        <w:t>time-frame</w:t>
      </w:r>
      <w:proofErr w:type="gramEnd"/>
      <w:r w:rsidRPr="00BA66F9">
        <w:rPr>
          <w:rFonts w:cstheme="minorHAnsi"/>
        </w:rPr>
        <w:t xml:space="preserve"> to be decided by the regulated dealer) checks of higher</w:t>
      </w:r>
      <w:r w:rsidR="009A31C7" w:rsidRPr="00BA66F9">
        <w:rPr>
          <w:rFonts w:cstheme="minorHAnsi"/>
        </w:rPr>
        <w:t xml:space="preserve"> </w:t>
      </w:r>
      <w:r w:rsidRPr="00BA66F9">
        <w:rPr>
          <w:rFonts w:cstheme="minorHAnsi"/>
        </w:rPr>
        <w:t xml:space="preserve">risk customers. </w:t>
      </w:r>
    </w:p>
    <w:p w14:paraId="5270B7F0" w14:textId="77777777" w:rsidR="00BA2D12" w:rsidRPr="00BA66F9" w:rsidRDefault="00BA2D12" w:rsidP="00BA2D12">
      <w:pPr>
        <w:pStyle w:val="ListParagraph"/>
        <w:tabs>
          <w:tab w:val="left" w:pos="851"/>
        </w:tabs>
        <w:autoSpaceDE w:val="0"/>
        <w:autoSpaceDN w:val="0"/>
        <w:adjustRightInd w:val="0"/>
        <w:spacing w:after="0" w:line="240" w:lineRule="auto"/>
        <w:ind w:left="851" w:hanging="851"/>
        <w:jc w:val="both"/>
        <w:rPr>
          <w:rFonts w:cstheme="minorHAnsi"/>
        </w:rPr>
      </w:pPr>
    </w:p>
    <w:p w14:paraId="494D552B" w14:textId="77777777" w:rsidR="00BA2D12" w:rsidRPr="00BA66F9" w:rsidRDefault="00BA2D12" w:rsidP="00BA2D12">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6C92A70" w14:textId="13771E90" w:rsidR="00BA2D12" w:rsidRPr="00BA66F9" w:rsidRDefault="00BA2D12" w:rsidP="00BA2D12">
      <w:pPr>
        <w:spacing w:after="0" w:line="240" w:lineRule="auto"/>
        <w:jc w:val="both"/>
        <w:rPr>
          <w:rFonts w:cstheme="minorHAnsi"/>
          <w:b/>
        </w:rPr>
      </w:pPr>
    </w:p>
    <w:p w14:paraId="48EE3BE9" w14:textId="19E3C1BA" w:rsidR="00F66536" w:rsidRPr="00BA66F9" w:rsidRDefault="00874357" w:rsidP="00BA2D12">
      <w:pPr>
        <w:pStyle w:val="ListParagraph"/>
        <w:numPr>
          <w:ilvl w:val="0"/>
          <w:numId w:val="1"/>
        </w:numPr>
        <w:spacing w:after="0" w:line="240" w:lineRule="auto"/>
        <w:ind w:left="851" w:hanging="851"/>
        <w:jc w:val="both"/>
        <w:rPr>
          <w:rFonts w:cstheme="minorHAnsi"/>
          <w:b/>
        </w:rPr>
      </w:pPr>
      <w:r w:rsidRPr="00BA66F9">
        <w:rPr>
          <w:rFonts w:cstheme="minorHAnsi"/>
          <w:b/>
        </w:rPr>
        <w:t>Ongoing Monitoring</w:t>
      </w:r>
    </w:p>
    <w:p w14:paraId="518BB7FD" w14:textId="77777777" w:rsidR="00874357" w:rsidRPr="00BA66F9" w:rsidRDefault="00874357" w:rsidP="00874357">
      <w:pPr>
        <w:pStyle w:val="ListParagraph"/>
        <w:spacing w:after="0" w:line="240" w:lineRule="auto"/>
        <w:ind w:left="851"/>
        <w:jc w:val="both"/>
        <w:rPr>
          <w:rFonts w:cstheme="minorHAnsi"/>
          <w:b/>
        </w:rPr>
      </w:pPr>
    </w:p>
    <w:p w14:paraId="38DA2774" w14:textId="24E7B03F" w:rsidR="00773C90" w:rsidRPr="00BA66F9" w:rsidRDefault="00773C90" w:rsidP="00773C90">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must conduct ongoing monitoring of transactions for regular customers and for cases where the </w:t>
      </w:r>
      <w:r w:rsidR="00642196" w:rsidRPr="00BA66F9">
        <w:rPr>
          <w:rFonts w:cstheme="minorHAnsi"/>
        </w:rPr>
        <w:t xml:space="preserve">money laundering or terrorism financing </w:t>
      </w:r>
      <w:r w:rsidRPr="00BA66F9">
        <w:rPr>
          <w:rFonts w:cstheme="minorHAnsi"/>
        </w:rPr>
        <w:t xml:space="preserve">risk </w:t>
      </w:r>
      <w:r w:rsidR="00642196" w:rsidRPr="00BA66F9">
        <w:rPr>
          <w:rFonts w:cstheme="minorHAnsi"/>
        </w:rPr>
        <w:t>are</w:t>
      </w:r>
      <w:r w:rsidRPr="00BA66F9">
        <w:rPr>
          <w:rFonts w:cstheme="minorHAnsi"/>
        </w:rPr>
        <w:t xml:space="preserve"> assessed to be high.</w:t>
      </w:r>
    </w:p>
    <w:p w14:paraId="3E22EFEC" w14:textId="77777777" w:rsidR="00773C90" w:rsidRPr="00BA66F9" w:rsidRDefault="00773C90" w:rsidP="002778A9">
      <w:pPr>
        <w:tabs>
          <w:tab w:val="left" w:pos="851"/>
        </w:tabs>
        <w:spacing w:after="0" w:line="240" w:lineRule="auto"/>
        <w:jc w:val="both"/>
        <w:rPr>
          <w:rFonts w:cstheme="minorHAnsi"/>
        </w:rPr>
      </w:pPr>
    </w:p>
    <w:p w14:paraId="3AA75391" w14:textId="7653DBC0" w:rsidR="0071284C" w:rsidRPr="00BA66F9" w:rsidRDefault="00773C90" w:rsidP="002778A9">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w:t>
      </w:r>
      <w:r w:rsidR="00F66536" w:rsidRPr="00BA66F9">
        <w:rPr>
          <w:rFonts w:cstheme="minorHAnsi"/>
        </w:rPr>
        <w:t xml:space="preserve">he regulated dealer </w:t>
      </w:r>
      <w:r w:rsidR="002B2171" w:rsidRPr="00BA66F9">
        <w:rPr>
          <w:rFonts w:cstheme="minorHAnsi"/>
        </w:rPr>
        <w:t xml:space="preserve">shall conduct </w:t>
      </w:r>
      <w:r w:rsidR="00F66536" w:rsidRPr="00BA66F9">
        <w:rPr>
          <w:rFonts w:cstheme="minorHAnsi"/>
        </w:rPr>
        <w:t xml:space="preserve">ongoing monitoring of transaction by reviewing </w:t>
      </w:r>
      <w:r w:rsidR="00CA281E" w:rsidRPr="00BA66F9">
        <w:rPr>
          <w:rFonts w:cstheme="minorHAnsi"/>
          <w:u w:val="single"/>
        </w:rPr>
        <w:t xml:space="preserve">on an annual basis </w:t>
      </w:r>
      <w:r w:rsidR="00F66536" w:rsidRPr="00BA66F9">
        <w:rPr>
          <w:rFonts w:cstheme="minorHAnsi"/>
        </w:rPr>
        <w:t xml:space="preserve">the information and documents obtained as a result of the CDD measures for regular customers </w:t>
      </w:r>
      <w:proofErr w:type="gramStart"/>
      <w:r w:rsidR="00F66536" w:rsidRPr="00BA66F9">
        <w:rPr>
          <w:rFonts w:cstheme="minorHAnsi"/>
        </w:rPr>
        <w:t>and also</w:t>
      </w:r>
      <w:proofErr w:type="gramEnd"/>
      <w:r w:rsidR="00F66536" w:rsidRPr="00BA66F9">
        <w:rPr>
          <w:rFonts w:cstheme="minorHAnsi"/>
        </w:rPr>
        <w:t xml:space="preserve"> in cases where there is a higher risk of money laundering or terrorism financing. </w:t>
      </w:r>
    </w:p>
    <w:p w14:paraId="187E0917" w14:textId="77777777" w:rsidR="0071284C" w:rsidRPr="00BA66F9" w:rsidRDefault="0071284C" w:rsidP="00CA281E">
      <w:pPr>
        <w:pStyle w:val="ListParagraph"/>
        <w:tabs>
          <w:tab w:val="left" w:pos="851"/>
        </w:tabs>
        <w:spacing w:after="0" w:line="240" w:lineRule="auto"/>
        <w:ind w:left="851"/>
        <w:jc w:val="both"/>
        <w:rPr>
          <w:rFonts w:cstheme="minorHAnsi"/>
        </w:rPr>
      </w:pPr>
    </w:p>
    <w:p w14:paraId="0B288FFB" w14:textId="77777777" w:rsidR="00AF79F8" w:rsidRPr="00BA66F9" w:rsidRDefault="00AF79F8" w:rsidP="00AF79F8">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procedures shall apply when the regulated dealer and employees when conducting annual review on the customers:</w:t>
      </w:r>
    </w:p>
    <w:p w14:paraId="2E28362C" w14:textId="77777777" w:rsidR="00AF79F8" w:rsidRPr="00BA66F9" w:rsidRDefault="00AF79F8" w:rsidP="00AF79F8">
      <w:pPr>
        <w:pStyle w:val="ListParagraph"/>
        <w:autoSpaceDE w:val="0"/>
        <w:autoSpaceDN w:val="0"/>
        <w:adjustRightInd w:val="0"/>
        <w:spacing w:after="0" w:line="240" w:lineRule="auto"/>
        <w:ind w:left="1418"/>
        <w:jc w:val="both"/>
        <w:rPr>
          <w:rFonts w:cstheme="minorHAnsi"/>
        </w:rPr>
      </w:pPr>
    </w:p>
    <w:p w14:paraId="57B31358" w14:textId="0A223B1B" w:rsidR="00AF79F8" w:rsidRPr="00BA66F9" w:rsidRDefault="00AF79F8" w:rsidP="00893962">
      <w:pPr>
        <w:pStyle w:val="ListParagraph"/>
        <w:numPr>
          <w:ilvl w:val="0"/>
          <w:numId w:val="90"/>
        </w:numPr>
        <w:autoSpaceDE w:val="0"/>
        <w:autoSpaceDN w:val="0"/>
        <w:adjustRightInd w:val="0"/>
        <w:spacing w:after="0" w:line="240" w:lineRule="auto"/>
        <w:ind w:left="1418" w:hanging="567"/>
        <w:jc w:val="both"/>
        <w:rPr>
          <w:rFonts w:cstheme="minorHAnsi"/>
        </w:rPr>
      </w:pPr>
      <w:r w:rsidRPr="00BA66F9">
        <w:rPr>
          <w:rFonts w:cstheme="minorHAnsi"/>
        </w:rPr>
        <w:t>The employee shall review the transactions with the customer and assess if the transactions are consistent with its knowledge of the customers, customers’ income and risk profile and customers’ source(s) of funds. Where transactions are inconsistent with known profile, the employee should check with the customer if its profile and business have changed.</w:t>
      </w:r>
    </w:p>
    <w:p w14:paraId="0BF9FD40" w14:textId="77777777" w:rsidR="00AF79F8" w:rsidRPr="00BA66F9" w:rsidRDefault="00AF79F8" w:rsidP="00AF79F8">
      <w:pPr>
        <w:pStyle w:val="ListParagraph"/>
        <w:ind w:left="1418" w:hanging="567"/>
        <w:jc w:val="both"/>
        <w:rPr>
          <w:rFonts w:cstheme="minorHAnsi"/>
        </w:rPr>
      </w:pPr>
    </w:p>
    <w:p w14:paraId="10753168" w14:textId="5E423314" w:rsidR="00AF79F8" w:rsidRPr="00BA66F9" w:rsidRDefault="00AF79F8" w:rsidP="00893962">
      <w:pPr>
        <w:pStyle w:val="ListParagraph"/>
        <w:numPr>
          <w:ilvl w:val="0"/>
          <w:numId w:val="90"/>
        </w:numPr>
        <w:autoSpaceDE w:val="0"/>
        <w:autoSpaceDN w:val="0"/>
        <w:adjustRightInd w:val="0"/>
        <w:spacing w:after="0" w:line="240" w:lineRule="auto"/>
        <w:ind w:left="1418" w:hanging="567"/>
        <w:jc w:val="both"/>
        <w:rPr>
          <w:rFonts w:cstheme="minorHAnsi"/>
        </w:rPr>
      </w:pPr>
      <w:r w:rsidRPr="00BA66F9">
        <w:rPr>
          <w:rFonts w:cstheme="minorHAnsi"/>
        </w:rPr>
        <w:t>The employee should review the identifying documents collected to ensure that they are still valid and current. Where the documents are outdated, the employee should request an updated document from the customer.</w:t>
      </w:r>
    </w:p>
    <w:p w14:paraId="7AF51C3F" w14:textId="77777777" w:rsidR="00AF79F8" w:rsidRPr="00BA66F9" w:rsidRDefault="00AF79F8" w:rsidP="00AF79F8">
      <w:pPr>
        <w:pStyle w:val="ListParagraph"/>
        <w:rPr>
          <w:rFonts w:cstheme="minorHAnsi"/>
        </w:rPr>
      </w:pPr>
    </w:p>
    <w:p w14:paraId="2849A94E" w14:textId="77777777" w:rsidR="00AF79F8" w:rsidRPr="00BA66F9" w:rsidRDefault="00AF79F8" w:rsidP="00893962">
      <w:pPr>
        <w:pStyle w:val="ListParagraph"/>
        <w:numPr>
          <w:ilvl w:val="0"/>
          <w:numId w:val="90"/>
        </w:numPr>
        <w:autoSpaceDE w:val="0"/>
        <w:autoSpaceDN w:val="0"/>
        <w:adjustRightInd w:val="0"/>
        <w:spacing w:after="0" w:line="240" w:lineRule="auto"/>
        <w:ind w:left="1418" w:hanging="567"/>
        <w:jc w:val="both"/>
        <w:rPr>
          <w:rFonts w:cstheme="minorHAnsi"/>
        </w:rPr>
      </w:pPr>
      <w:r w:rsidRPr="00BA66F9">
        <w:rPr>
          <w:rFonts w:cstheme="minorHAnsi"/>
        </w:rPr>
        <w:t>The ongoing monitoring procedures performed should be properly documented.</w:t>
      </w:r>
    </w:p>
    <w:p w14:paraId="5D9D110E" w14:textId="07ECFB58" w:rsidR="00F66536" w:rsidRPr="00BA66F9" w:rsidRDefault="00F66536" w:rsidP="0002671A">
      <w:pPr>
        <w:spacing w:after="0" w:line="240" w:lineRule="auto"/>
        <w:jc w:val="both"/>
        <w:rPr>
          <w:rFonts w:cstheme="minorHAnsi"/>
          <w:b/>
        </w:rPr>
      </w:pPr>
    </w:p>
    <w:p w14:paraId="5E6DE007" w14:textId="5A349E7E"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Procedure to complete a STR</w:t>
      </w:r>
    </w:p>
    <w:p w14:paraId="0D510BE5" w14:textId="77777777" w:rsidR="006778C3" w:rsidRPr="00BA66F9" w:rsidRDefault="006778C3" w:rsidP="006778C3">
      <w:pPr>
        <w:pStyle w:val="ListParagraph"/>
        <w:spacing w:after="0" w:line="240" w:lineRule="auto"/>
        <w:ind w:left="851"/>
        <w:jc w:val="both"/>
        <w:rPr>
          <w:rFonts w:cstheme="minorHAnsi"/>
          <w:b/>
        </w:rPr>
      </w:pPr>
    </w:p>
    <w:p w14:paraId="3838687A"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STR:</w:t>
      </w:r>
    </w:p>
    <w:p w14:paraId="670CD46E" w14:textId="77777777" w:rsidR="00BA2D12" w:rsidRPr="00BA66F9" w:rsidRDefault="00BA2D12" w:rsidP="00BA2D12">
      <w:pPr>
        <w:pStyle w:val="ListParagraph"/>
        <w:autoSpaceDE w:val="0"/>
        <w:autoSpaceDN w:val="0"/>
        <w:adjustRightInd w:val="0"/>
        <w:spacing w:after="0" w:line="240" w:lineRule="auto"/>
        <w:ind w:left="1418"/>
        <w:jc w:val="both"/>
        <w:rPr>
          <w:rFonts w:cstheme="minorHAnsi"/>
        </w:rPr>
      </w:pPr>
    </w:p>
    <w:p w14:paraId="723E5E11" w14:textId="77777777" w:rsidR="00BA2D12" w:rsidRPr="00BA66F9" w:rsidRDefault="00BA2D12" w:rsidP="00893962">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tasked to complete a STR;</w:t>
      </w:r>
    </w:p>
    <w:p w14:paraId="5DABB7C5" w14:textId="77777777" w:rsidR="00BA2D12" w:rsidRPr="00BA66F9" w:rsidRDefault="00BA2D12" w:rsidP="00BA2D12">
      <w:pPr>
        <w:pStyle w:val="ListParagraph"/>
        <w:autoSpaceDE w:val="0"/>
        <w:autoSpaceDN w:val="0"/>
        <w:adjustRightInd w:val="0"/>
        <w:ind w:left="1418" w:hanging="567"/>
        <w:jc w:val="both"/>
        <w:rPr>
          <w:rFonts w:cstheme="minorHAnsi"/>
        </w:rPr>
      </w:pPr>
    </w:p>
    <w:p w14:paraId="1FB5FBAD" w14:textId="77777777" w:rsidR="00BA2D12" w:rsidRPr="00BA66F9" w:rsidRDefault="00BA2D12" w:rsidP="00893962">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 xml:space="preserve">The employee who is communicating with the customer and/or conducting CDD or ECDD shall inform the supervisor on the necessity to complete a STR (a discussion may be necessary); </w:t>
      </w:r>
    </w:p>
    <w:p w14:paraId="2384E009" w14:textId="77777777" w:rsidR="00BA2D12" w:rsidRPr="00BA66F9" w:rsidRDefault="00BA2D12" w:rsidP="00BA2D12">
      <w:pPr>
        <w:pStyle w:val="ListParagraph"/>
        <w:ind w:left="1418" w:hanging="567"/>
        <w:jc w:val="both"/>
        <w:rPr>
          <w:rFonts w:cstheme="minorHAnsi"/>
        </w:rPr>
      </w:pPr>
    </w:p>
    <w:p w14:paraId="3B9377FC" w14:textId="2FB1250F" w:rsidR="00BA2D12" w:rsidRPr="00BA66F9" w:rsidRDefault="00BA2D12" w:rsidP="00893962">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a STR shall submit via the </w:t>
      </w:r>
      <w:hyperlink r:id="rId38" w:history="1">
        <w:r w:rsidRPr="00BA66F9">
          <w:rPr>
            <w:rStyle w:val="Hyperlink"/>
            <w:rFonts w:cstheme="minorHAnsi"/>
          </w:rPr>
          <w:t>SONAR</w:t>
        </w:r>
      </w:hyperlink>
      <w:r w:rsidRPr="00BA66F9">
        <w:rPr>
          <w:rStyle w:val="Hyperlink"/>
          <w:rFonts w:cstheme="minorHAnsi"/>
          <w:u w:val="none"/>
        </w:rPr>
        <w:t xml:space="preserve"> </w:t>
      </w:r>
      <w:r w:rsidR="00267325" w:rsidRPr="00BA66F9">
        <w:rPr>
          <w:rFonts w:cstheme="minorHAnsi"/>
        </w:rPr>
        <w:t>as soon as possible</w:t>
      </w:r>
      <w:r w:rsidRPr="00BA66F9">
        <w:rPr>
          <w:rStyle w:val="Hyperlink"/>
          <w:rFonts w:cstheme="minorHAnsi"/>
          <w:color w:val="auto"/>
          <w:u w:val="none"/>
        </w:rPr>
        <w:t xml:space="preserve">; </w:t>
      </w:r>
      <w:r w:rsidRPr="00BA66F9">
        <w:rPr>
          <w:rFonts w:cstheme="minorHAnsi"/>
        </w:rPr>
        <w:t>and</w:t>
      </w:r>
    </w:p>
    <w:p w14:paraId="236ED9A9" w14:textId="77777777" w:rsidR="00BA2D12" w:rsidRPr="00BA66F9" w:rsidRDefault="00BA2D12" w:rsidP="00BA2D12">
      <w:pPr>
        <w:pStyle w:val="ListParagraph"/>
        <w:ind w:left="1418" w:hanging="567"/>
        <w:jc w:val="both"/>
        <w:rPr>
          <w:rFonts w:cstheme="minorHAnsi"/>
        </w:rPr>
      </w:pPr>
    </w:p>
    <w:p w14:paraId="018D418D" w14:textId="77777777" w:rsidR="0028281B" w:rsidRPr="00BA66F9" w:rsidRDefault="00BA2D12" w:rsidP="00893962">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 and/or get clearance from the compliance officer.</w:t>
      </w:r>
    </w:p>
    <w:p w14:paraId="23187F6A" w14:textId="77777777" w:rsidR="0028281B" w:rsidRPr="00BA66F9" w:rsidRDefault="0028281B" w:rsidP="0028281B">
      <w:pPr>
        <w:pStyle w:val="ListParagraph"/>
        <w:rPr>
          <w:rFonts w:cstheme="minorHAnsi"/>
        </w:rPr>
      </w:pPr>
    </w:p>
    <w:p w14:paraId="560F2121" w14:textId="635651CE" w:rsidR="00BA2D12" w:rsidRPr="00BA66F9" w:rsidRDefault="00BA2D12" w:rsidP="00893962">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5D762B8" w14:textId="088D42A4" w:rsidR="001265FF" w:rsidRPr="00BA66F9" w:rsidRDefault="001265FF" w:rsidP="001265FF">
      <w:pPr>
        <w:tabs>
          <w:tab w:val="left" w:pos="567"/>
        </w:tabs>
        <w:spacing w:after="0" w:line="240" w:lineRule="auto"/>
        <w:jc w:val="both"/>
        <w:rPr>
          <w:rFonts w:cstheme="minorHAnsi"/>
        </w:rPr>
      </w:pPr>
    </w:p>
    <w:p w14:paraId="2E4247F3" w14:textId="27266508" w:rsidR="00B80196" w:rsidRPr="00BA66F9" w:rsidRDefault="00B80196" w:rsidP="00734B78">
      <w:pPr>
        <w:pStyle w:val="ListParagraph"/>
        <w:numPr>
          <w:ilvl w:val="1"/>
          <w:numId w:val="1"/>
        </w:numPr>
        <w:tabs>
          <w:tab w:val="left" w:pos="567"/>
        </w:tabs>
        <w:spacing w:after="0" w:line="240" w:lineRule="auto"/>
        <w:jc w:val="both"/>
        <w:rPr>
          <w:rFonts w:eastAsia="Times New Roman"/>
        </w:rPr>
      </w:pPr>
      <w:r w:rsidRPr="00BA66F9">
        <w:rPr>
          <w:rFonts w:eastAsia="Times New Roman"/>
        </w:rPr>
        <w:tab/>
      </w:r>
      <w:r w:rsidRPr="00BA66F9">
        <w:rPr>
          <w:rFonts w:cstheme="minorHAnsi"/>
        </w:rPr>
        <w:t>The employee is reminded that Under Section 40A of CDSA, it is an offence to disclose a STR that was filed or to tip off the customers.</w:t>
      </w:r>
      <w:r w:rsidRPr="00BA66F9">
        <w:rPr>
          <w:rFonts w:eastAsia="Times New Roman"/>
        </w:rPr>
        <w:t xml:space="preserve">  </w:t>
      </w:r>
    </w:p>
    <w:p w14:paraId="0ACF2A9D" w14:textId="77777777" w:rsidR="00B80196" w:rsidRPr="00BA66F9" w:rsidRDefault="00B80196" w:rsidP="00734B78">
      <w:pPr>
        <w:pStyle w:val="ListParagraph"/>
        <w:tabs>
          <w:tab w:val="left" w:pos="567"/>
        </w:tabs>
        <w:spacing w:after="0" w:line="240" w:lineRule="auto"/>
        <w:jc w:val="both"/>
        <w:rPr>
          <w:rFonts w:cstheme="minorHAnsi"/>
        </w:rPr>
      </w:pPr>
    </w:p>
    <w:p w14:paraId="02F2DD40" w14:textId="40CFF5E7" w:rsidR="001265FF" w:rsidRPr="00BA66F9" w:rsidRDefault="001265FF" w:rsidP="001265FF">
      <w:pPr>
        <w:pStyle w:val="ListParagraph"/>
        <w:numPr>
          <w:ilvl w:val="0"/>
          <w:numId w:val="1"/>
        </w:numPr>
        <w:spacing w:after="0" w:line="240" w:lineRule="auto"/>
        <w:ind w:left="851" w:hanging="851"/>
        <w:jc w:val="both"/>
        <w:rPr>
          <w:rFonts w:cstheme="minorHAnsi"/>
          <w:b/>
        </w:rPr>
      </w:pPr>
      <w:r w:rsidRPr="00BA66F9">
        <w:rPr>
          <w:rFonts w:cstheme="minorHAnsi"/>
          <w:b/>
        </w:rPr>
        <w:t xml:space="preserve">Record keeping </w:t>
      </w:r>
    </w:p>
    <w:p w14:paraId="05197038" w14:textId="77777777" w:rsidR="00262AC3" w:rsidRPr="00BA66F9" w:rsidRDefault="00262AC3" w:rsidP="00E543F8">
      <w:pPr>
        <w:pStyle w:val="ListParagraph"/>
        <w:spacing w:after="0" w:line="240" w:lineRule="auto"/>
        <w:ind w:left="851"/>
        <w:jc w:val="both"/>
        <w:rPr>
          <w:rFonts w:cstheme="minorHAnsi"/>
          <w:b/>
        </w:rPr>
      </w:pPr>
    </w:p>
    <w:p w14:paraId="3A1EA0C4" w14:textId="77777777" w:rsidR="001265FF" w:rsidRPr="00BA66F9" w:rsidRDefault="001265FF" w:rsidP="001265FF">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keep copies of documents with the following information for a period of </w:t>
      </w:r>
      <w:r w:rsidRPr="00BA66F9">
        <w:rPr>
          <w:rFonts w:cstheme="minorHAnsi"/>
          <w:b/>
          <w:u w:val="single"/>
        </w:rPr>
        <w:t>5 years</w:t>
      </w:r>
      <w:r w:rsidRPr="00BA66F9">
        <w:rPr>
          <w:rFonts w:cstheme="minorHAnsi"/>
        </w:rPr>
        <w:t>:</w:t>
      </w:r>
    </w:p>
    <w:p w14:paraId="440A41BE" w14:textId="77777777" w:rsidR="001265FF" w:rsidRPr="00BA66F9" w:rsidRDefault="001265FF" w:rsidP="001265FF">
      <w:pPr>
        <w:pStyle w:val="ListParagraph"/>
        <w:autoSpaceDE w:val="0"/>
        <w:autoSpaceDN w:val="0"/>
        <w:adjustRightInd w:val="0"/>
        <w:spacing w:after="0" w:line="240" w:lineRule="auto"/>
        <w:ind w:left="1134"/>
        <w:jc w:val="both"/>
        <w:rPr>
          <w:rFonts w:cstheme="minorHAnsi"/>
        </w:rPr>
      </w:pPr>
    </w:p>
    <w:p w14:paraId="5888EBE4" w14:textId="77777777" w:rsidR="001265FF" w:rsidRPr="00BA66F9" w:rsidRDefault="001265FF" w:rsidP="001265FF">
      <w:pPr>
        <w:pStyle w:val="ListParagraph"/>
        <w:rPr>
          <w:rFonts w:cstheme="minorHAnsi"/>
          <w:i/>
        </w:rPr>
      </w:pPr>
      <w:r w:rsidRPr="00BA66F9">
        <w:rPr>
          <w:rFonts w:cstheme="minorHAnsi"/>
          <w:i/>
        </w:rPr>
        <w:t>For all customers</w:t>
      </w:r>
    </w:p>
    <w:p w14:paraId="17CE69D0" w14:textId="77777777" w:rsidR="001265FF" w:rsidRPr="00BA66F9" w:rsidRDefault="001265FF" w:rsidP="001265FF">
      <w:pPr>
        <w:pStyle w:val="ListParagraph"/>
        <w:rPr>
          <w:rFonts w:cstheme="minorHAnsi"/>
        </w:rPr>
      </w:pPr>
    </w:p>
    <w:p w14:paraId="64BE1E30" w14:textId="77777777" w:rsidR="001265FF" w:rsidRPr="00BA66F9" w:rsidRDefault="001265FF" w:rsidP="00893962">
      <w:pPr>
        <w:pStyle w:val="ListParagraph"/>
        <w:numPr>
          <w:ilvl w:val="0"/>
          <w:numId w:val="87"/>
        </w:numPr>
        <w:ind w:left="1418" w:hanging="567"/>
        <w:jc w:val="both"/>
        <w:rPr>
          <w:rFonts w:cstheme="minorHAnsi"/>
        </w:rPr>
      </w:pPr>
      <w:r w:rsidRPr="00BA66F9">
        <w:rPr>
          <w:rFonts w:cstheme="minorHAnsi"/>
        </w:rPr>
        <w:lastRenderedPageBreak/>
        <w:t>Customer’s identifying information;</w:t>
      </w:r>
    </w:p>
    <w:p w14:paraId="6C98F82B" w14:textId="77777777" w:rsidR="001265FF" w:rsidRPr="00BA66F9" w:rsidRDefault="001265FF" w:rsidP="009102BB">
      <w:pPr>
        <w:pStyle w:val="ListParagraph"/>
        <w:ind w:left="1418" w:hanging="567"/>
        <w:jc w:val="both"/>
        <w:rPr>
          <w:rFonts w:cstheme="minorHAnsi"/>
        </w:rPr>
      </w:pPr>
    </w:p>
    <w:p w14:paraId="43757691" w14:textId="77777777" w:rsidR="001265FF" w:rsidRPr="00BA66F9" w:rsidRDefault="001265FF" w:rsidP="00893962">
      <w:pPr>
        <w:pStyle w:val="ListParagraph"/>
        <w:numPr>
          <w:ilvl w:val="0"/>
          <w:numId w:val="87"/>
        </w:numPr>
        <w:ind w:left="1418" w:hanging="567"/>
        <w:jc w:val="both"/>
        <w:rPr>
          <w:rFonts w:cstheme="minorHAnsi"/>
        </w:rPr>
      </w:pPr>
      <w:r w:rsidRPr="00BA66F9">
        <w:rPr>
          <w:rFonts w:cstheme="minorHAnsi"/>
        </w:rPr>
        <w:t>A copy of the supporting document that was relied upon for the customer’s identifying information (e.g. NRIC, passport);</w:t>
      </w:r>
    </w:p>
    <w:p w14:paraId="0C5276B7" w14:textId="77777777" w:rsidR="001265FF" w:rsidRPr="00BA66F9" w:rsidRDefault="001265FF" w:rsidP="009102BB">
      <w:pPr>
        <w:pStyle w:val="ListParagraph"/>
        <w:ind w:left="1418" w:hanging="567"/>
        <w:jc w:val="both"/>
        <w:rPr>
          <w:rFonts w:cstheme="minorHAnsi"/>
        </w:rPr>
      </w:pPr>
    </w:p>
    <w:p w14:paraId="52A0FC62" w14:textId="39E78FC2"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Whether the customer is the owner of the cash or cash equivalent received from the customer, owner of the PSPM purchased or redeemed from the customer or acting on behalf of another person;</w:t>
      </w:r>
    </w:p>
    <w:p w14:paraId="04FF1465" w14:textId="77777777" w:rsidR="001265FF" w:rsidRPr="00BA66F9" w:rsidRDefault="001265FF" w:rsidP="009102BB">
      <w:pPr>
        <w:pStyle w:val="ListParagraph"/>
        <w:ind w:left="1418" w:hanging="567"/>
        <w:rPr>
          <w:rFonts w:cstheme="minorHAnsi"/>
        </w:rPr>
      </w:pPr>
    </w:p>
    <w:p w14:paraId="48BE2388" w14:textId="1CDEE510"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Identifying information of the person the customer is acting on behalf of, if the customer is not the owner mentioned in para</w:t>
      </w:r>
      <w:r w:rsidR="008E6AFC" w:rsidRPr="00BA66F9">
        <w:rPr>
          <w:rFonts w:cstheme="minorHAnsi"/>
        </w:rPr>
        <w:t>graph</w:t>
      </w:r>
      <w:r w:rsidRPr="00BA66F9">
        <w:rPr>
          <w:rFonts w:cstheme="minorHAnsi"/>
        </w:rPr>
        <w:t xml:space="preserve"> 1</w:t>
      </w:r>
      <w:r w:rsidR="00362E53">
        <w:rPr>
          <w:rFonts w:cstheme="minorHAnsi"/>
        </w:rPr>
        <w:t>2</w:t>
      </w:r>
      <w:r w:rsidRPr="00BA66F9">
        <w:rPr>
          <w:rFonts w:cstheme="minorHAnsi"/>
        </w:rPr>
        <w:t>.1(</w:t>
      </w:r>
      <w:r w:rsidR="00362E53">
        <w:rPr>
          <w:rFonts w:cstheme="minorHAnsi"/>
        </w:rPr>
        <w:t>c</w:t>
      </w:r>
      <w:r w:rsidRPr="00BA66F9">
        <w:rPr>
          <w:rFonts w:cstheme="minorHAnsi"/>
        </w:rPr>
        <w:t>);</w:t>
      </w:r>
    </w:p>
    <w:p w14:paraId="41660521" w14:textId="77777777" w:rsidR="001265FF" w:rsidRPr="00BA66F9" w:rsidRDefault="001265FF" w:rsidP="009102BB">
      <w:pPr>
        <w:pStyle w:val="ListParagraph"/>
        <w:ind w:left="1418" w:hanging="567"/>
        <w:rPr>
          <w:rFonts w:cstheme="minorHAnsi"/>
        </w:rPr>
      </w:pPr>
    </w:p>
    <w:p w14:paraId="01DF8BF9" w14:textId="459B852E"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Proof that the customer is authorised to act on behalf of that other person, if the customer is not the owner mentioned in paragraph 1</w:t>
      </w:r>
      <w:r w:rsidR="00362E53">
        <w:rPr>
          <w:rFonts w:cstheme="minorHAnsi"/>
        </w:rPr>
        <w:t>2</w:t>
      </w:r>
      <w:r w:rsidRPr="00BA66F9">
        <w:rPr>
          <w:rFonts w:cstheme="minorHAnsi"/>
        </w:rPr>
        <w:t>.1(</w:t>
      </w:r>
      <w:r w:rsidR="00362E53">
        <w:rPr>
          <w:rFonts w:cstheme="minorHAnsi"/>
        </w:rPr>
        <w:t>c</w:t>
      </w:r>
      <w:r w:rsidR="00333D24" w:rsidRPr="00BA66F9">
        <w:rPr>
          <w:rFonts w:cstheme="minorHAnsi"/>
        </w:rPr>
        <w:t>);</w:t>
      </w:r>
    </w:p>
    <w:p w14:paraId="78097FC8" w14:textId="77777777" w:rsidR="001265FF" w:rsidRPr="00BA66F9" w:rsidRDefault="001265FF" w:rsidP="009102BB">
      <w:pPr>
        <w:pStyle w:val="ListParagraph"/>
        <w:spacing w:after="0" w:line="240" w:lineRule="auto"/>
        <w:ind w:left="1418" w:hanging="567"/>
        <w:jc w:val="both"/>
        <w:rPr>
          <w:rFonts w:cstheme="minorHAnsi"/>
        </w:rPr>
      </w:pPr>
    </w:p>
    <w:p w14:paraId="1F7821EF"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Date of transaction or intended transaction;</w:t>
      </w:r>
    </w:p>
    <w:p w14:paraId="5EBA8532" w14:textId="77777777" w:rsidR="001265FF" w:rsidRPr="00BA66F9" w:rsidRDefault="001265FF" w:rsidP="009102BB">
      <w:pPr>
        <w:pStyle w:val="ListParagraph"/>
        <w:ind w:left="1418" w:hanging="567"/>
        <w:rPr>
          <w:rFonts w:cstheme="minorHAnsi"/>
        </w:rPr>
      </w:pPr>
    </w:p>
    <w:p w14:paraId="3494B1EC"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Amount of transaction or intended transaction;</w:t>
      </w:r>
    </w:p>
    <w:p w14:paraId="477A6DA5" w14:textId="77777777" w:rsidR="001265FF" w:rsidRPr="00BA66F9" w:rsidRDefault="001265FF" w:rsidP="009102BB">
      <w:pPr>
        <w:pStyle w:val="ListParagraph"/>
        <w:ind w:left="1418" w:hanging="567"/>
        <w:rPr>
          <w:rFonts w:cstheme="minorHAnsi"/>
        </w:rPr>
      </w:pPr>
    </w:p>
    <w:p w14:paraId="3ECD34A6"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Description of the PSPMs sold, purchased or redeemed under the transaction or intended transaction;</w:t>
      </w:r>
    </w:p>
    <w:p w14:paraId="616998BF" w14:textId="77777777" w:rsidR="001265FF" w:rsidRPr="00BA66F9" w:rsidRDefault="001265FF" w:rsidP="009102BB">
      <w:pPr>
        <w:pStyle w:val="ListParagraph"/>
        <w:ind w:left="1418" w:hanging="567"/>
        <w:rPr>
          <w:rFonts w:cstheme="minorHAnsi"/>
        </w:rPr>
      </w:pPr>
    </w:p>
    <w:p w14:paraId="2B15CC6D"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Address where the transaction was carried out, or would have been carried out;</w:t>
      </w:r>
    </w:p>
    <w:p w14:paraId="7E5040CB" w14:textId="77777777" w:rsidR="001265FF" w:rsidRPr="00BA66F9" w:rsidRDefault="001265FF" w:rsidP="009102BB">
      <w:pPr>
        <w:pStyle w:val="ListParagraph"/>
        <w:ind w:left="1418" w:hanging="567"/>
        <w:rPr>
          <w:rFonts w:cstheme="minorHAnsi"/>
        </w:rPr>
      </w:pPr>
    </w:p>
    <w:p w14:paraId="67D2ABB9"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Name and designation of the individual who carried out (or would have carried out) the transaction on behalf of the regulated dealer; and</w:t>
      </w:r>
    </w:p>
    <w:p w14:paraId="1812BB57" w14:textId="77777777" w:rsidR="001265FF" w:rsidRPr="00BA66F9" w:rsidRDefault="001265FF" w:rsidP="009102BB">
      <w:pPr>
        <w:pStyle w:val="ListParagraph"/>
        <w:ind w:left="1418" w:hanging="567"/>
        <w:rPr>
          <w:rFonts w:cstheme="minorHAnsi"/>
        </w:rPr>
      </w:pPr>
    </w:p>
    <w:p w14:paraId="21A9B7FF"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The reason why the regulated dealer was unable to or chose not to complete any CDD measures; </w:t>
      </w:r>
    </w:p>
    <w:p w14:paraId="07047EBE" w14:textId="77777777" w:rsidR="001265FF" w:rsidRPr="00BA66F9" w:rsidRDefault="001265FF" w:rsidP="009102BB">
      <w:pPr>
        <w:pStyle w:val="ListParagraph"/>
        <w:ind w:left="1418" w:hanging="567"/>
        <w:rPr>
          <w:rFonts w:cstheme="minorHAnsi"/>
        </w:rPr>
      </w:pPr>
    </w:p>
    <w:p w14:paraId="527EEEFA"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Supporting documents relied on in making a CTR;</w:t>
      </w:r>
    </w:p>
    <w:p w14:paraId="6AA2D03F" w14:textId="77777777" w:rsidR="001265FF" w:rsidRPr="00BA66F9" w:rsidRDefault="001265FF" w:rsidP="009102BB">
      <w:pPr>
        <w:pStyle w:val="ListParagraph"/>
        <w:ind w:left="1418" w:hanging="567"/>
        <w:rPr>
          <w:rFonts w:cstheme="minorHAnsi"/>
        </w:rPr>
      </w:pPr>
    </w:p>
    <w:p w14:paraId="031C0284"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Where ECDD or SCDD was carried out, the name and designation of the person holding the senior managerial or executive position in the regulated dealer who approved the transaction with the customer. </w:t>
      </w:r>
    </w:p>
    <w:p w14:paraId="64993E91" w14:textId="77777777" w:rsidR="001265FF" w:rsidRPr="00BA66F9" w:rsidRDefault="001265FF" w:rsidP="009102BB">
      <w:pPr>
        <w:pStyle w:val="ListParagraph"/>
        <w:ind w:left="1418" w:hanging="567"/>
        <w:rPr>
          <w:rFonts w:cstheme="minorHAnsi"/>
        </w:rPr>
      </w:pPr>
    </w:p>
    <w:p w14:paraId="66023EDB"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A copy of all CTRs.</w:t>
      </w:r>
    </w:p>
    <w:p w14:paraId="7F3243E7" w14:textId="77777777" w:rsidR="001265FF" w:rsidRPr="00BA66F9" w:rsidRDefault="001265FF" w:rsidP="009102BB">
      <w:pPr>
        <w:ind w:left="1418" w:hanging="567"/>
        <w:rPr>
          <w:rFonts w:cstheme="minorHAnsi"/>
        </w:rPr>
      </w:pPr>
    </w:p>
    <w:p w14:paraId="4663E7C8" w14:textId="6487CAD7" w:rsidR="001265FF" w:rsidRPr="00BA66F9" w:rsidRDefault="001265FF" w:rsidP="009102BB">
      <w:pPr>
        <w:ind w:left="1418" w:hanging="567"/>
        <w:rPr>
          <w:i/>
        </w:rPr>
      </w:pPr>
      <w:r w:rsidRPr="00BA66F9">
        <w:rPr>
          <w:i/>
        </w:rPr>
        <w:t>For customers acting on behalf of a legal person</w:t>
      </w:r>
    </w:p>
    <w:p w14:paraId="7044ED12" w14:textId="77777777" w:rsidR="00651E97" w:rsidRPr="00BA66F9" w:rsidRDefault="00651E97" w:rsidP="002778A9">
      <w:pPr>
        <w:pStyle w:val="ListParagraph"/>
        <w:spacing w:after="0" w:line="240" w:lineRule="auto"/>
        <w:ind w:left="1418"/>
        <w:jc w:val="both"/>
        <w:rPr>
          <w:rFonts w:cstheme="minorHAnsi"/>
        </w:rPr>
      </w:pPr>
    </w:p>
    <w:p w14:paraId="01BFCF08" w14:textId="4D667FE2"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the name of the legal person; </w:t>
      </w:r>
    </w:p>
    <w:p w14:paraId="3676248C" w14:textId="77777777" w:rsidR="001265FF" w:rsidRPr="00BA66F9" w:rsidRDefault="001265FF" w:rsidP="009102BB">
      <w:pPr>
        <w:pStyle w:val="ListParagraph"/>
        <w:spacing w:after="0" w:line="240" w:lineRule="auto"/>
        <w:ind w:left="1418" w:hanging="567"/>
        <w:jc w:val="both"/>
        <w:rPr>
          <w:rFonts w:cstheme="minorHAnsi"/>
        </w:rPr>
      </w:pPr>
    </w:p>
    <w:p w14:paraId="6D64E301"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the legal form of the legal person;</w:t>
      </w:r>
    </w:p>
    <w:p w14:paraId="52658D88" w14:textId="77777777" w:rsidR="001265FF" w:rsidRPr="00BA66F9" w:rsidRDefault="001265FF" w:rsidP="009102BB">
      <w:pPr>
        <w:pStyle w:val="ListParagraph"/>
        <w:spacing w:after="0" w:line="240" w:lineRule="auto"/>
        <w:ind w:left="1418" w:hanging="567"/>
        <w:jc w:val="both"/>
        <w:rPr>
          <w:rFonts w:cstheme="minorHAnsi"/>
        </w:rPr>
      </w:pPr>
    </w:p>
    <w:p w14:paraId="1CF3711A" w14:textId="2CAE6FEB"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proof of the legal person’s existence (e.g. ACRA </w:t>
      </w:r>
      <w:proofErr w:type="spellStart"/>
      <w:r w:rsidRPr="00BA66F9">
        <w:rPr>
          <w:rFonts w:cstheme="minorHAnsi"/>
        </w:rPr>
        <w:t>Biz</w:t>
      </w:r>
      <w:r w:rsidR="0078533F" w:rsidRPr="00BA66F9">
        <w:rPr>
          <w:rFonts w:cstheme="minorHAnsi"/>
        </w:rPr>
        <w:t>F</w:t>
      </w:r>
      <w:r w:rsidRPr="00BA66F9">
        <w:rPr>
          <w:rFonts w:cstheme="minorHAnsi"/>
        </w:rPr>
        <w:t>ile</w:t>
      </w:r>
      <w:proofErr w:type="spellEnd"/>
      <w:r w:rsidRPr="00BA66F9">
        <w:rPr>
          <w:rFonts w:cstheme="minorHAnsi"/>
        </w:rPr>
        <w:t xml:space="preserve"> search); </w:t>
      </w:r>
    </w:p>
    <w:p w14:paraId="4246ABFE" w14:textId="77777777" w:rsidR="001265FF" w:rsidRPr="00BA66F9" w:rsidRDefault="001265FF" w:rsidP="009102BB">
      <w:pPr>
        <w:pStyle w:val="ListParagraph"/>
        <w:spacing w:after="0" w:line="240" w:lineRule="auto"/>
        <w:ind w:left="1418" w:hanging="567"/>
        <w:jc w:val="both"/>
        <w:rPr>
          <w:rFonts w:cstheme="minorHAnsi"/>
        </w:rPr>
      </w:pPr>
    </w:p>
    <w:p w14:paraId="53279050" w14:textId="6FBA67AE"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the place under which the legal person is incorporated, registered or otherwise constituted; </w:t>
      </w:r>
    </w:p>
    <w:p w14:paraId="2FD839A3" w14:textId="77777777" w:rsidR="001265FF" w:rsidRPr="00BA66F9" w:rsidRDefault="001265FF" w:rsidP="009102BB">
      <w:pPr>
        <w:pStyle w:val="ListParagraph"/>
        <w:spacing w:after="0" w:line="240" w:lineRule="auto"/>
        <w:ind w:left="1418" w:hanging="567"/>
        <w:jc w:val="both"/>
        <w:rPr>
          <w:rFonts w:cstheme="minorHAnsi"/>
        </w:rPr>
      </w:pPr>
    </w:p>
    <w:p w14:paraId="1527DD43"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lastRenderedPageBreak/>
        <w:t>the documents that regulate and bind the legal person (e.g. the corporate constitution of a company)</w:t>
      </w:r>
    </w:p>
    <w:p w14:paraId="18E5548A" w14:textId="77777777" w:rsidR="001265FF" w:rsidRPr="00BA66F9" w:rsidRDefault="001265FF" w:rsidP="009102BB">
      <w:pPr>
        <w:pStyle w:val="ListParagraph"/>
        <w:spacing w:after="0" w:line="240" w:lineRule="auto"/>
        <w:ind w:left="1418" w:hanging="567"/>
        <w:jc w:val="both"/>
        <w:rPr>
          <w:rFonts w:cstheme="minorHAnsi"/>
        </w:rPr>
      </w:pPr>
    </w:p>
    <w:p w14:paraId="30E8F379"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if the legal person is incorporated or registered in Singapore, its unique entity number (UEN No.); </w:t>
      </w:r>
    </w:p>
    <w:p w14:paraId="73D12B6A" w14:textId="77777777" w:rsidR="001265FF" w:rsidRPr="00BA66F9" w:rsidRDefault="001265FF" w:rsidP="009102BB">
      <w:pPr>
        <w:pStyle w:val="ListParagraph"/>
        <w:spacing w:after="0" w:line="240" w:lineRule="auto"/>
        <w:ind w:left="1418" w:hanging="567"/>
        <w:jc w:val="both"/>
        <w:rPr>
          <w:rFonts w:cstheme="minorHAnsi"/>
        </w:rPr>
      </w:pPr>
    </w:p>
    <w:p w14:paraId="3A7B8622" w14:textId="18CADE25"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if the legal person is incorporated or registered outside Singapore, its foreign incorporation or registration number; </w:t>
      </w:r>
    </w:p>
    <w:p w14:paraId="39B8FCE5" w14:textId="77777777" w:rsidR="00F60C86" w:rsidRPr="00BA66F9" w:rsidRDefault="00F60C86" w:rsidP="002778A9">
      <w:pPr>
        <w:pStyle w:val="ListParagraph"/>
        <w:spacing w:after="0" w:line="240" w:lineRule="auto"/>
        <w:ind w:left="1418"/>
        <w:jc w:val="both"/>
        <w:rPr>
          <w:rFonts w:cstheme="minorHAnsi"/>
        </w:rPr>
      </w:pPr>
    </w:p>
    <w:p w14:paraId="2FD58D4F"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 xml:space="preserve">if the legal person is an entity, the identity of </w:t>
      </w:r>
      <w:proofErr w:type="gramStart"/>
      <w:r w:rsidRPr="00BA66F9">
        <w:rPr>
          <w:rFonts w:cstheme="minorHAnsi"/>
        </w:rPr>
        <w:t>each individual</w:t>
      </w:r>
      <w:proofErr w:type="gramEnd"/>
      <w:r w:rsidRPr="00BA66F9">
        <w:rPr>
          <w:rFonts w:cstheme="minorHAnsi"/>
        </w:rPr>
        <w:t xml:space="preserve"> having a senior management position in the legal person; </w:t>
      </w:r>
    </w:p>
    <w:p w14:paraId="2E9AEA10" w14:textId="77777777" w:rsidR="001265FF" w:rsidRPr="00BA66F9" w:rsidRDefault="001265FF" w:rsidP="009102BB">
      <w:pPr>
        <w:pStyle w:val="ListParagraph"/>
        <w:spacing w:after="0" w:line="240" w:lineRule="auto"/>
        <w:ind w:left="1418" w:hanging="567"/>
        <w:jc w:val="both"/>
        <w:rPr>
          <w:rFonts w:cstheme="minorHAnsi"/>
        </w:rPr>
      </w:pPr>
    </w:p>
    <w:p w14:paraId="081243E7"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the address of the legal person’s registered office and its principal place of business.</w:t>
      </w:r>
    </w:p>
    <w:p w14:paraId="3FC3B176" w14:textId="77777777" w:rsidR="001265FF" w:rsidRPr="00BA66F9" w:rsidRDefault="001265FF" w:rsidP="009102BB">
      <w:pPr>
        <w:spacing w:after="0" w:line="240" w:lineRule="auto"/>
        <w:ind w:left="1418" w:hanging="567"/>
        <w:jc w:val="both"/>
        <w:rPr>
          <w:rFonts w:cstheme="minorHAnsi"/>
        </w:rPr>
      </w:pPr>
    </w:p>
    <w:p w14:paraId="517BCCB7" w14:textId="77777777" w:rsidR="001265FF" w:rsidRPr="00BA66F9" w:rsidRDefault="001265FF" w:rsidP="00893962">
      <w:pPr>
        <w:pStyle w:val="ListParagraph"/>
        <w:numPr>
          <w:ilvl w:val="0"/>
          <w:numId w:val="87"/>
        </w:numPr>
        <w:spacing w:after="0" w:line="240" w:lineRule="auto"/>
        <w:ind w:left="1418" w:hanging="567"/>
        <w:jc w:val="both"/>
        <w:rPr>
          <w:rFonts w:cstheme="minorHAnsi"/>
        </w:rPr>
      </w:pPr>
      <w:r w:rsidRPr="00BA66F9">
        <w:rPr>
          <w:rFonts w:cstheme="minorHAnsi"/>
        </w:rPr>
        <w:t>if the legal person is an entity:</w:t>
      </w:r>
    </w:p>
    <w:p w14:paraId="442348C7" w14:textId="77777777" w:rsidR="00DD5C46" w:rsidRPr="00BA66F9" w:rsidRDefault="001265FF" w:rsidP="00893962">
      <w:pPr>
        <w:pStyle w:val="ListParagraph"/>
        <w:numPr>
          <w:ilvl w:val="2"/>
          <w:numId w:val="68"/>
        </w:numPr>
        <w:spacing w:after="0" w:line="240" w:lineRule="auto"/>
        <w:ind w:left="1843" w:hanging="425"/>
        <w:jc w:val="both"/>
        <w:rPr>
          <w:rFonts w:cstheme="minorHAnsi"/>
        </w:rPr>
      </w:pPr>
      <w:r w:rsidRPr="00BA66F9">
        <w:rPr>
          <w:rFonts w:cstheme="minorHAnsi"/>
        </w:rPr>
        <w:t xml:space="preserve">the identifying information of </w:t>
      </w:r>
      <w:proofErr w:type="gramStart"/>
      <w:r w:rsidRPr="00BA66F9">
        <w:rPr>
          <w:rFonts w:cstheme="minorHAnsi"/>
        </w:rPr>
        <w:t>each individual</w:t>
      </w:r>
      <w:proofErr w:type="gramEnd"/>
      <w:r w:rsidRPr="00BA66F9">
        <w:rPr>
          <w:rFonts w:cstheme="minorHAnsi"/>
        </w:rPr>
        <w:t xml:space="preserve"> who ultimately has a controlling ownership interest in the legal person;</w:t>
      </w:r>
    </w:p>
    <w:p w14:paraId="1E325236" w14:textId="77777777" w:rsidR="00DD5C46" w:rsidRPr="00BA66F9" w:rsidRDefault="001265FF" w:rsidP="00893962">
      <w:pPr>
        <w:pStyle w:val="ListParagraph"/>
        <w:numPr>
          <w:ilvl w:val="2"/>
          <w:numId w:val="68"/>
        </w:numPr>
        <w:spacing w:after="0" w:line="240" w:lineRule="auto"/>
        <w:ind w:left="1843" w:hanging="425"/>
        <w:jc w:val="both"/>
        <w:rPr>
          <w:rFonts w:cstheme="minorHAnsi"/>
        </w:rPr>
      </w:pPr>
      <w:r w:rsidRPr="00BA66F9">
        <w:rPr>
          <w:rFonts w:cstheme="minorHAnsi"/>
        </w:rPr>
        <w:t>if it is doubtful whether all or any of the individuals who ultimately have a controlling interest in the legal person are its beneficial owners, or where no individual exerts control through ownership interests, the identifying information of each individual (if any) exercising control of the legal person through other means; or</w:t>
      </w:r>
    </w:p>
    <w:p w14:paraId="40F737CE" w14:textId="4203932F" w:rsidR="001265FF" w:rsidRPr="00BA66F9" w:rsidRDefault="001265FF" w:rsidP="00893962">
      <w:pPr>
        <w:pStyle w:val="ListParagraph"/>
        <w:numPr>
          <w:ilvl w:val="2"/>
          <w:numId w:val="68"/>
        </w:numPr>
        <w:spacing w:after="0" w:line="240" w:lineRule="auto"/>
        <w:ind w:left="1843" w:hanging="425"/>
        <w:jc w:val="both"/>
        <w:rPr>
          <w:rFonts w:cstheme="minorHAnsi"/>
        </w:rPr>
      </w:pPr>
      <w:r w:rsidRPr="00BA66F9">
        <w:rPr>
          <w:rFonts w:cstheme="minorHAnsi"/>
        </w:rPr>
        <w:t>if no individual is identified under sub-paragraphs (</w:t>
      </w:r>
      <w:proofErr w:type="spellStart"/>
      <w:r w:rsidRPr="00BA66F9">
        <w:rPr>
          <w:rFonts w:cstheme="minorHAnsi"/>
        </w:rPr>
        <w:t>i</w:t>
      </w:r>
      <w:proofErr w:type="spellEnd"/>
      <w:r w:rsidRPr="00BA66F9">
        <w:rPr>
          <w:rFonts w:cstheme="minorHAnsi"/>
        </w:rPr>
        <w:t xml:space="preserve">) and (ii), the identifying information of </w:t>
      </w:r>
      <w:proofErr w:type="gramStart"/>
      <w:r w:rsidRPr="00BA66F9">
        <w:rPr>
          <w:rFonts w:cstheme="minorHAnsi"/>
        </w:rPr>
        <w:t>each individual</w:t>
      </w:r>
      <w:proofErr w:type="gramEnd"/>
      <w:r w:rsidRPr="00BA66F9">
        <w:rPr>
          <w:rFonts w:cstheme="minorHAnsi"/>
        </w:rPr>
        <w:t xml:space="preserve"> having a senior management position in the legal person.</w:t>
      </w:r>
    </w:p>
    <w:p w14:paraId="6724A630" w14:textId="77777777" w:rsidR="001265FF" w:rsidRPr="00BA66F9" w:rsidRDefault="001265FF" w:rsidP="001265FF">
      <w:pPr>
        <w:spacing w:after="0" w:line="240" w:lineRule="auto"/>
        <w:jc w:val="both"/>
        <w:rPr>
          <w:rFonts w:cstheme="minorHAnsi"/>
        </w:rPr>
      </w:pPr>
    </w:p>
    <w:p w14:paraId="04085CCD" w14:textId="77777777" w:rsidR="001265FF" w:rsidRPr="00BA66F9" w:rsidRDefault="001265FF" w:rsidP="00893962">
      <w:pPr>
        <w:pStyle w:val="ListParagraph"/>
        <w:numPr>
          <w:ilvl w:val="0"/>
          <w:numId w:val="87"/>
        </w:numPr>
        <w:spacing w:after="0" w:line="240" w:lineRule="auto"/>
        <w:ind w:left="1418" w:hanging="709"/>
        <w:jc w:val="both"/>
        <w:rPr>
          <w:rFonts w:cstheme="minorHAnsi"/>
        </w:rPr>
      </w:pPr>
      <w:r w:rsidRPr="00BA66F9">
        <w:rPr>
          <w:rFonts w:cstheme="minorHAnsi"/>
        </w:rPr>
        <w:t>if the legal person is a trust, the identities of:</w:t>
      </w:r>
    </w:p>
    <w:p w14:paraId="3489E1B6" w14:textId="77777777" w:rsidR="00651E97" w:rsidRPr="00BA66F9" w:rsidRDefault="00651E97" w:rsidP="002778A9">
      <w:pPr>
        <w:pStyle w:val="ListParagraph"/>
        <w:spacing w:after="0" w:line="240" w:lineRule="auto"/>
        <w:ind w:left="1843"/>
        <w:jc w:val="both"/>
        <w:rPr>
          <w:rFonts w:cstheme="minorHAnsi"/>
        </w:rPr>
      </w:pPr>
    </w:p>
    <w:p w14:paraId="285710ED" w14:textId="0976FB0D" w:rsidR="00DD5C46" w:rsidRPr="00BA66F9" w:rsidRDefault="001265FF" w:rsidP="00893962">
      <w:pPr>
        <w:pStyle w:val="ListParagraph"/>
        <w:numPr>
          <w:ilvl w:val="0"/>
          <w:numId w:val="88"/>
        </w:numPr>
        <w:spacing w:after="0" w:line="240" w:lineRule="auto"/>
        <w:ind w:left="1843" w:hanging="425"/>
        <w:jc w:val="both"/>
        <w:rPr>
          <w:rFonts w:cstheme="minorHAnsi"/>
        </w:rPr>
      </w:pPr>
      <w:r w:rsidRPr="00BA66F9">
        <w:rPr>
          <w:rFonts w:cstheme="minorHAnsi"/>
        </w:rPr>
        <w:t>the settlor;</w:t>
      </w:r>
    </w:p>
    <w:p w14:paraId="04F95381" w14:textId="77777777" w:rsidR="00DD5C46" w:rsidRPr="00BA66F9" w:rsidRDefault="001265FF" w:rsidP="00893962">
      <w:pPr>
        <w:pStyle w:val="ListParagraph"/>
        <w:numPr>
          <w:ilvl w:val="0"/>
          <w:numId w:val="88"/>
        </w:numPr>
        <w:spacing w:after="0" w:line="240" w:lineRule="auto"/>
        <w:ind w:left="1843" w:hanging="425"/>
        <w:jc w:val="both"/>
        <w:rPr>
          <w:rFonts w:cstheme="minorHAnsi"/>
        </w:rPr>
      </w:pPr>
      <w:r w:rsidRPr="00BA66F9">
        <w:rPr>
          <w:rFonts w:cstheme="minorHAnsi"/>
        </w:rPr>
        <w:t>each trustee;</w:t>
      </w:r>
    </w:p>
    <w:p w14:paraId="78004BCA" w14:textId="77777777" w:rsidR="00DD5C46" w:rsidRPr="00BA66F9" w:rsidRDefault="001265FF" w:rsidP="00893962">
      <w:pPr>
        <w:pStyle w:val="ListParagraph"/>
        <w:numPr>
          <w:ilvl w:val="0"/>
          <w:numId w:val="88"/>
        </w:numPr>
        <w:spacing w:after="0" w:line="240" w:lineRule="auto"/>
        <w:ind w:left="1843" w:hanging="425"/>
        <w:jc w:val="both"/>
        <w:rPr>
          <w:rFonts w:cstheme="minorHAnsi"/>
        </w:rPr>
      </w:pPr>
      <w:r w:rsidRPr="00BA66F9">
        <w:rPr>
          <w:rFonts w:cstheme="minorHAnsi"/>
        </w:rPr>
        <w:t>the protector (if any);</w:t>
      </w:r>
    </w:p>
    <w:p w14:paraId="595A6298" w14:textId="77777777" w:rsidR="00DD5C46" w:rsidRPr="00BA66F9" w:rsidRDefault="001265FF" w:rsidP="00893962">
      <w:pPr>
        <w:pStyle w:val="ListParagraph"/>
        <w:numPr>
          <w:ilvl w:val="0"/>
          <w:numId w:val="88"/>
        </w:numPr>
        <w:spacing w:after="0" w:line="240" w:lineRule="auto"/>
        <w:ind w:left="1843" w:hanging="425"/>
        <w:jc w:val="both"/>
        <w:rPr>
          <w:rFonts w:cstheme="minorHAnsi"/>
        </w:rPr>
      </w:pPr>
      <w:r w:rsidRPr="00BA66F9">
        <w:rPr>
          <w:rFonts w:cstheme="minorHAnsi"/>
        </w:rPr>
        <w:t xml:space="preserve">each beneficiary or class of beneficiaries; and </w:t>
      </w:r>
    </w:p>
    <w:p w14:paraId="3AAF087D" w14:textId="4F8C6DBA" w:rsidR="001265FF" w:rsidRPr="00BA66F9" w:rsidRDefault="001265FF" w:rsidP="00893962">
      <w:pPr>
        <w:pStyle w:val="ListParagraph"/>
        <w:numPr>
          <w:ilvl w:val="0"/>
          <w:numId w:val="88"/>
        </w:numPr>
        <w:spacing w:after="0" w:line="240" w:lineRule="auto"/>
        <w:ind w:left="1843" w:hanging="425"/>
        <w:jc w:val="both"/>
        <w:rPr>
          <w:rFonts w:cstheme="minorHAnsi"/>
        </w:rPr>
      </w:pPr>
      <w:r w:rsidRPr="00BA66F9">
        <w:rPr>
          <w:rFonts w:cstheme="minorHAnsi"/>
        </w:rPr>
        <w:t>any other individual exercising ultimate effective control over the trust</w:t>
      </w:r>
      <w:r w:rsidR="00C6158F" w:rsidRPr="00BA66F9">
        <w:rPr>
          <w:rFonts w:cstheme="minorHAnsi"/>
        </w:rPr>
        <w:t>.</w:t>
      </w:r>
      <w:r w:rsidRPr="00BA66F9">
        <w:rPr>
          <w:rFonts w:cstheme="minorHAnsi"/>
        </w:rPr>
        <w:t xml:space="preserve"> </w:t>
      </w:r>
    </w:p>
    <w:p w14:paraId="67E57741" w14:textId="77777777" w:rsidR="001265FF" w:rsidRPr="00BA66F9" w:rsidRDefault="001265FF" w:rsidP="001265FF">
      <w:pPr>
        <w:pStyle w:val="ListParagraph"/>
        <w:spacing w:after="0" w:line="240" w:lineRule="auto"/>
        <w:ind w:left="1418"/>
        <w:jc w:val="both"/>
        <w:rPr>
          <w:rFonts w:cstheme="minorHAnsi"/>
        </w:rPr>
      </w:pPr>
    </w:p>
    <w:p w14:paraId="691CDC44" w14:textId="77777777" w:rsidR="001265FF" w:rsidRPr="00BA66F9" w:rsidRDefault="001265FF" w:rsidP="00893962">
      <w:pPr>
        <w:pStyle w:val="ListParagraph"/>
        <w:numPr>
          <w:ilvl w:val="0"/>
          <w:numId w:val="87"/>
        </w:numPr>
        <w:spacing w:after="0" w:line="240" w:lineRule="auto"/>
        <w:ind w:left="1412" w:hanging="706"/>
        <w:jc w:val="both"/>
        <w:rPr>
          <w:rFonts w:cstheme="minorHAnsi"/>
        </w:rPr>
      </w:pPr>
      <w:r w:rsidRPr="00BA66F9">
        <w:rPr>
          <w:rFonts w:cstheme="minorHAnsi"/>
        </w:rPr>
        <w:t xml:space="preserve">if the legal person is a legal arrangement that is not a trust, the identity of each person holding a position equivalent or </w:t>
      </w:r>
      <w:proofErr w:type="gramStart"/>
      <w:r w:rsidRPr="00BA66F9">
        <w:rPr>
          <w:rFonts w:cstheme="minorHAnsi"/>
        </w:rPr>
        <w:t>similar to</w:t>
      </w:r>
      <w:proofErr w:type="gramEnd"/>
      <w:r w:rsidRPr="00BA66F9">
        <w:rPr>
          <w:rFonts w:cstheme="minorHAnsi"/>
        </w:rPr>
        <w:t xml:space="preserve"> any position in paragraph (y).</w:t>
      </w:r>
    </w:p>
    <w:p w14:paraId="133B0CE0" w14:textId="77777777" w:rsidR="001265FF" w:rsidRPr="00BA66F9" w:rsidRDefault="001265FF" w:rsidP="001265FF">
      <w:pPr>
        <w:spacing w:after="0" w:line="240" w:lineRule="auto"/>
        <w:jc w:val="both"/>
        <w:rPr>
          <w:rFonts w:cstheme="minorHAnsi"/>
        </w:rPr>
      </w:pPr>
    </w:p>
    <w:p w14:paraId="1D76D98A" w14:textId="77777777" w:rsidR="00BA2D12" w:rsidRPr="00BA66F9" w:rsidRDefault="00BA2D12" w:rsidP="00BA2D12">
      <w:pPr>
        <w:pStyle w:val="xmsonormal"/>
        <w:jc w:val="both"/>
        <w:rPr>
          <w:rFonts w:asciiTheme="minorHAnsi" w:hAnsiTheme="minorHAnsi" w:cstheme="minorHAnsi"/>
        </w:rPr>
      </w:pPr>
    </w:p>
    <w:p w14:paraId="738441D8" w14:textId="7F61633A" w:rsidR="00BA2D12" w:rsidRPr="00BA66F9" w:rsidRDefault="00BA2D12" w:rsidP="00BA2D12">
      <w:pPr>
        <w:pStyle w:val="xmsonormal"/>
        <w:numPr>
          <w:ilvl w:val="0"/>
          <w:numId w:val="1"/>
        </w:numPr>
        <w:ind w:left="851" w:hanging="851"/>
        <w:jc w:val="both"/>
        <w:rPr>
          <w:rFonts w:asciiTheme="minorHAnsi" w:hAnsiTheme="minorHAnsi" w:cstheme="minorHAnsi"/>
          <w:b/>
        </w:rPr>
      </w:pPr>
      <w:r w:rsidRPr="00BA66F9">
        <w:rPr>
          <w:rFonts w:asciiTheme="minorHAnsi" w:hAnsiTheme="minorHAnsi" w:cstheme="minorHAnsi"/>
          <w:b/>
        </w:rPr>
        <w:t>Staff training on AML/CFT</w:t>
      </w:r>
    </w:p>
    <w:p w14:paraId="5628B648" w14:textId="77777777" w:rsidR="006778C3" w:rsidRPr="00BA66F9" w:rsidRDefault="006778C3" w:rsidP="006778C3">
      <w:pPr>
        <w:pStyle w:val="xmsonormal"/>
        <w:ind w:left="851"/>
        <w:jc w:val="both"/>
        <w:rPr>
          <w:rFonts w:asciiTheme="minorHAnsi" w:hAnsiTheme="minorHAnsi" w:cstheme="minorHAnsi"/>
          <w:b/>
        </w:rPr>
      </w:pPr>
    </w:p>
    <w:p w14:paraId="33DEFCF2"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employees attend on-going training on AML/CFT matters. The training can be conducted internally or through the engagement of external training providers.</w:t>
      </w:r>
    </w:p>
    <w:p w14:paraId="0C9AA4F6"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23B72B10"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record the names of the employees who had undergone training and the courses attended (with date/s of courses attended).</w:t>
      </w:r>
    </w:p>
    <w:p w14:paraId="44FBD968"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0CD04765"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4F8D9D32" w14:textId="472B1631" w:rsidR="00B669B3" w:rsidRPr="00BA66F9" w:rsidRDefault="00B669B3" w:rsidP="005B36EF">
      <w:pPr>
        <w:autoSpaceDE w:val="0"/>
        <w:autoSpaceDN w:val="0"/>
        <w:adjustRightInd w:val="0"/>
        <w:spacing w:after="0" w:line="240" w:lineRule="auto"/>
        <w:jc w:val="both"/>
        <w:rPr>
          <w:rFonts w:cstheme="minorHAnsi"/>
        </w:rPr>
      </w:pPr>
    </w:p>
    <w:p w14:paraId="59FE669F" w14:textId="07D3DEC4" w:rsidR="00BA2D12" w:rsidRDefault="00BA2D12" w:rsidP="00E72C62">
      <w:pPr>
        <w:spacing w:after="0" w:line="240" w:lineRule="auto"/>
        <w:jc w:val="both"/>
        <w:rPr>
          <w:rFonts w:cstheme="minorHAnsi"/>
          <w:b/>
        </w:rPr>
      </w:pPr>
    </w:p>
    <w:p w14:paraId="6615C38B" w14:textId="77777777" w:rsidR="00556607" w:rsidRPr="00BA66F9" w:rsidRDefault="00556607" w:rsidP="00E72C62">
      <w:pPr>
        <w:spacing w:after="0" w:line="240" w:lineRule="auto"/>
        <w:jc w:val="both"/>
        <w:rPr>
          <w:rFonts w:cstheme="minorHAnsi"/>
          <w:b/>
        </w:rPr>
      </w:pPr>
    </w:p>
    <w:p w14:paraId="0FB3CF89" w14:textId="72DA50F5" w:rsidR="00BA2D12" w:rsidRPr="00BA66F9" w:rsidRDefault="00BA2D12" w:rsidP="00BA2D12">
      <w:pPr>
        <w:pStyle w:val="xmsonormal"/>
        <w:numPr>
          <w:ilvl w:val="0"/>
          <w:numId w:val="1"/>
        </w:numPr>
        <w:ind w:left="851" w:hanging="851"/>
        <w:jc w:val="both"/>
        <w:rPr>
          <w:rFonts w:asciiTheme="minorHAnsi" w:hAnsiTheme="minorHAnsi" w:cstheme="minorHAnsi"/>
        </w:rPr>
      </w:pPr>
      <w:r w:rsidRPr="00BA66F9">
        <w:rPr>
          <w:rFonts w:asciiTheme="minorHAnsi" w:hAnsiTheme="minorHAnsi" w:cstheme="minorHAnsi"/>
          <w:b/>
        </w:rPr>
        <w:lastRenderedPageBreak/>
        <w:t xml:space="preserve">Audit of IPPC </w:t>
      </w:r>
      <w:r w:rsidRPr="00BA66F9">
        <w:rPr>
          <w:rFonts w:asciiTheme="minorHAnsi" w:hAnsiTheme="minorHAnsi" w:cstheme="minorHAnsi"/>
        </w:rPr>
        <w:t>(</w:t>
      </w:r>
      <w:r w:rsidRPr="00BA66F9">
        <w:rPr>
          <w:rFonts w:asciiTheme="minorHAnsi" w:hAnsiTheme="minorHAnsi" w:cstheme="minorHAnsi"/>
          <w:i/>
        </w:rPr>
        <w:t xml:space="preserve">Applicable to </w:t>
      </w:r>
      <w:r w:rsidR="00572F05" w:rsidRPr="00BA66F9">
        <w:rPr>
          <w:rFonts w:asciiTheme="minorHAnsi" w:hAnsiTheme="minorHAnsi" w:cstheme="minorHAnsi"/>
          <w:i/>
        </w:rPr>
        <w:t>r</w:t>
      </w:r>
      <w:r w:rsidRPr="00BA66F9">
        <w:rPr>
          <w:rFonts w:asciiTheme="minorHAnsi" w:hAnsiTheme="minorHAnsi" w:cstheme="minorHAnsi"/>
          <w:i/>
        </w:rPr>
        <w:t xml:space="preserve">egulated </w:t>
      </w:r>
      <w:r w:rsidR="00572F05" w:rsidRPr="00BA66F9">
        <w:rPr>
          <w:rFonts w:asciiTheme="minorHAnsi" w:hAnsiTheme="minorHAnsi" w:cstheme="minorHAnsi"/>
          <w:i/>
        </w:rPr>
        <w:t>d</w:t>
      </w:r>
      <w:r w:rsidRPr="00BA66F9">
        <w:rPr>
          <w:rFonts w:asciiTheme="minorHAnsi" w:hAnsiTheme="minorHAnsi" w:cstheme="minorHAnsi"/>
          <w:i/>
        </w:rPr>
        <w:t>ealers who conduct designated transactions</w:t>
      </w:r>
      <w:r w:rsidRPr="00BA66F9">
        <w:rPr>
          <w:rFonts w:asciiTheme="minorHAnsi" w:hAnsiTheme="minorHAnsi" w:cstheme="minorHAnsi"/>
        </w:rPr>
        <w:t>)</w:t>
      </w:r>
    </w:p>
    <w:p w14:paraId="3C60C376" w14:textId="77777777" w:rsidR="006778C3" w:rsidRPr="00BA66F9" w:rsidRDefault="006778C3" w:rsidP="006778C3">
      <w:pPr>
        <w:pStyle w:val="xmsonormal"/>
        <w:ind w:left="851"/>
        <w:jc w:val="both"/>
        <w:rPr>
          <w:rFonts w:asciiTheme="minorHAnsi" w:hAnsiTheme="minorHAnsi" w:cstheme="minorHAnsi"/>
        </w:rPr>
      </w:pPr>
    </w:p>
    <w:p w14:paraId="002D7238"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an independent audit of its IPPC to assess the effectiveness of measures taken to prevent ML/TF. This include the following:</w:t>
      </w:r>
    </w:p>
    <w:p w14:paraId="6A8391B4" w14:textId="77777777" w:rsidR="00BA2D12" w:rsidRPr="00BA66F9" w:rsidRDefault="00BA2D12" w:rsidP="00BA2D12">
      <w:pPr>
        <w:pStyle w:val="ListParagraph"/>
        <w:spacing w:after="0" w:line="240" w:lineRule="auto"/>
        <w:ind w:left="851" w:hanging="851"/>
        <w:jc w:val="both"/>
        <w:rPr>
          <w:rFonts w:cstheme="minorHAnsi"/>
        </w:rPr>
      </w:pPr>
    </w:p>
    <w:p w14:paraId="54798B8B" w14:textId="77777777" w:rsidR="00BA2D12" w:rsidRPr="00BA66F9" w:rsidRDefault="00BA2D12" w:rsidP="00893962">
      <w:pPr>
        <w:pStyle w:val="ListParagraph"/>
        <w:numPr>
          <w:ilvl w:val="0"/>
          <w:numId w:val="57"/>
        </w:numPr>
        <w:spacing w:after="0" w:line="240" w:lineRule="auto"/>
        <w:ind w:left="1418" w:hanging="567"/>
        <w:jc w:val="both"/>
        <w:rPr>
          <w:rFonts w:cstheme="minorHAnsi"/>
        </w:rPr>
      </w:pPr>
      <w:r w:rsidRPr="00BA66F9">
        <w:rPr>
          <w:rFonts w:cstheme="minorHAnsi"/>
        </w:rPr>
        <w:t>Determine the adequacy and relevance of the IPPC;</w:t>
      </w:r>
    </w:p>
    <w:p w14:paraId="55EB43F6" w14:textId="77777777" w:rsidR="00BA2D12" w:rsidRPr="00BA66F9" w:rsidRDefault="00BA2D12" w:rsidP="00BA2D12">
      <w:pPr>
        <w:pStyle w:val="ListParagraph"/>
        <w:ind w:left="1418" w:hanging="567"/>
        <w:jc w:val="both"/>
        <w:rPr>
          <w:rFonts w:cstheme="minorHAnsi"/>
        </w:rPr>
      </w:pPr>
    </w:p>
    <w:p w14:paraId="3D9B26DC" w14:textId="77777777" w:rsidR="00BA2D12" w:rsidRPr="00BA66F9" w:rsidRDefault="00BA2D12" w:rsidP="00893962">
      <w:pPr>
        <w:pStyle w:val="ListParagraph"/>
        <w:numPr>
          <w:ilvl w:val="0"/>
          <w:numId w:val="57"/>
        </w:numPr>
        <w:spacing w:after="0" w:line="240" w:lineRule="auto"/>
        <w:ind w:left="1418" w:hanging="567"/>
        <w:jc w:val="both"/>
        <w:rPr>
          <w:rFonts w:cstheme="minorHAnsi"/>
        </w:rPr>
      </w:pPr>
      <w:r w:rsidRPr="00BA66F9">
        <w:rPr>
          <w:rFonts w:cstheme="minorHAnsi"/>
        </w:rPr>
        <w:t>Assess employees’ compliance with IPPC; and</w:t>
      </w:r>
    </w:p>
    <w:p w14:paraId="042E8E62" w14:textId="77777777" w:rsidR="00BA2D12" w:rsidRPr="00BA66F9" w:rsidRDefault="00BA2D12" w:rsidP="00BA2D12">
      <w:pPr>
        <w:pStyle w:val="ListParagraph"/>
        <w:ind w:left="1418" w:hanging="567"/>
        <w:rPr>
          <w:rFonts w:cstheme="minorHAnsi"/>
        </w:rPr>
      </w:pPr>
    </w:p>
    <w:p w14:paraId="0918EB85" w14:textId="77777777" w:rsidR="00BA2D12" w:rsidRPr="00BA66F9" w:rsidRDefault="00BA2D12" w:rsidP="00893962">
      <w:pPr>
        <w:pStyle w:val="ListParagraph"/>
        <w:numPr>
          <w:ilvl w:val="0"/>
          <w:numId w:val="57"/>
        </w:numPr>
        <w:spacing w:after="0" w:line="240" w:lineRule="auto"/>
        <w:ind w:left="1418" w:hanging="567"/>
        <w:jc w:val="both"/>
        <w:rPr>
          <w:rFonts w:cstheme="minorHAnsi"/>
        </w:rPr>
      </w:pPr>
      <w:r w:rsidRPr="00BA66F9">
        <w:rPr>
          <w:rFonts w:cstheme="minorHAnsi"/>
        </w:rPr>
        <w:t>Assess whether instances of non-compliance are reported to senior management on a timely basis.</w:t>
      </w:r>
    </w:p>
    <w:p w14:paraId="1C0FFD59" w14:textId="77777777" w:rsidR="00BA2D12" w:rsidRPr="00BA66F9" w:rsidRDefault="00BA2D12" w:rsidP="00BA2D12">
      <w:pPr>
        <w:pStyle w:val="ListParagraph"/>
        <w:ind w:left="851" w:hanging="851"/>
        <w:jc w:val="both"/>
        <w:rPr>
          <w:rFonts w:cstheme="minorHAnsi"/>
        </w:rPr>
      </w:pPr>
    </w:p>
    <w:p w14:paraId="2C77035E"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state that the frequency of such audits is every </w:t>
      </w:r>
      <w:r w:rsidRPr="00BA66F9">
        <w:rPr>
          <w:rFonts w:cstheme="minorHAnsi"/>
          <w:b/>
          <w:u w:val="single"/>
        </w:rPr>
        <w:t xml:space="preserve">X </w:t>
      </w:r>
      <w:r w:rsidRPr="00BA66F9">
        <w:rPr>
          <w:rFonts w:cstheme="minorHAnsi"/>
        </w:rPr>
        <w:t xml:space="preserve">month. </w:t>
      </w:r>
    </w:p>
    <w:p w14:paraId="6CC9044A"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76B66E3C"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auditing unit must be adequately independent of the business arm.</w:t>
      </w:r>
    </w:p>
    <w:p w14:paraId="4FAFEE9B"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2B617F0F"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80CDAE3" w14:textId="1FC28138" w:rsidR="00BA2D12" w:rsidRPr="00BA66F9" w:rsidRDefault="00BA2D12" w:rsidP="00BA2D12">
      <w:pPr>
        <w:tabs>
          <w:tab w:val="left" w:pos="567"/>
        </w:tabs>
        <w:spacing w:after="0" w:line="240" w:lineRule="auto"/>
        <w:ind w:left="851" w:hanging="851"/>
        <w:jc w:val="both"/>
        <w:rPr>
          <w:rFonts w:cstheme="minorHAnsi"/>
        </w:rPr>
      </w:pPr>
    </w:p>
    <w:p w14:paraId="69B5EAE8" w14:textId="54DC857D" w:rsidR="00A34E12" w:rsidRPr="00BA66F9" w:rsidRDefault="00A34E12" w:rsidP="00A34E12">
      <w:pPr>
        <w:pStyle w:val="ListParagraph"/>
        <w:numPr>
          <w:ilvl w:val="0"/>
          <w:numId w:val="1"/>
        </w:numPr>
        <w:spacing w:after="0" w:line="240" w:lineRule="auto"/>
        <w:ind w:left="851" w:hanging="851"/>
        <w:jc w:val="both"/>
        <w:rPr>
          <w:rFonts w:cstheme="minorHAnsi"/>
          <w:b/>
        </w:rPr>
      </w:pPr>
      <w:r w:rsidRPr="00BA66F9">
        <w:rPr>
          <w:rFonts w:cstheme="minorHAnsi"/>
          <w:b/>
        </w:rPr>
        <w:t>Tipping-off and Confidentiality</w:t>
      </w:r>
    </w:p>
    <w:p w14:paraId="2AF9EE58" w14:textId="77777777" w:rsidR="00A34E12" w:rsidRPr="00BA66F9" w:rsidRDefault="00A34E12" w:rsidP="002778A9">
      <w:pPr>
        <w:spacing w:after="0" w:line="240" w:lineRule="auto"/>
        <w:jc w:val="both"/>
        <w:rPr>
          <w:rFonts w:cstheme="minorHAnsi"/>
          <w:b/>
        </w:rPr>
      </w:pPr>
    </w:p>
    <w:p w14:paraId="236726F5" w14:textId="29B8F89B" w:rsidR="00A34E12" w:rsidRPr="00BA66F9" w:rsidRDefault="0071412A" w:rsidP="00A34E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w:t>
      </w:r>
      <w:r w:rsidR="00A34E12" w:rsidRPr="00BA66F9">
        <w:rPr>
          <w:rFonts w:cstheme="minorHAnsi"/>
        </w:rPr>
        <w:t>egulated dealer are reminded that it is an offence</w:t>
      </w:r>
      <w:r w:rsidR="00715D0B" w:rsidRPr="00BA66F9">
        <w:rPr>
          <w:rStyle w:val="FootnoteReference"/>
          <w:rFonts w:cstheme="minorHAnsi"/>
        </w:rPr>
        <w:footnoteReference w:id="16"/>
      </w:r>
      <w:r w:rsidR="00A34E12" w:rsidRPr="00BA66F9">
        <w:rPr>
          <w:rFonts w:cstheme="minorHAnsi"/>
        </w:rPr>
        <w:t xml:space="preserve"> to disclose the fact that a STR was filed.</w:t>
      </w:r>
    </w:p>
    <w:p w14:paraId="216BDABE" w14:textId="77777777" w:rsidR="00A34E12" w:rsidRPr="00BA66F9" w:rsidRDefault="00A34E12" w:rsidP="002778A9">
      <w:pPr>
        <w:pStyle w:val="ListParagraph"/>
        <w:tabs>
          <w:tab w:val="left" w:pos="851"/>
        </w:tabs>
        <w:spacing w:after="0" w:line="240" w:lineRule="auto"/>
        <w:ind w:left="851"/>
        <w:jc w:val="both"/>
        <w:rPr>
          <w:rFonts w:cstheme="minorHAnsi"/>
        </w:rPr>
      </w:pPr>
    </w:p>
    <w:p w14:paraId="20364056" w14:textId="1DB174A5"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Additional procedures (deemed necessary by the regulated dealer)</w:t>
      </w:r>
    </w:p>
    <w:p w14:paraId="3BD49DEE" w14:textId="77777777" w:rsidR="00A34E12" w:rsidRPr="00BA66F9" w:rsidRDefault="00A34E12" w:rsidP="002778A9">
      <w:pPr>
        <w:spacing w:after="0" w:line="240" w:lineRule="auto"/>
        <w:jc w:val="both"/>
        <w:rPr>
          <w:rFonts w:cstheme="minorHAnsi"/>
          <w:b/>
        </w:rPr>
      </w:pPr>
    </w:p>
    <w:p w14:paraId="5C4EDF1C"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XXX</w:t>
      </w:r>
    </w:p>
    <w:p w14:paraId="58D21408" w14:textId="77777777" w:rsidR="00BA2D12" w:rsidRPr="00BA66F9" w:rsidRDefault="00BA2D12" w:rsidP="00BA2D12">
      <w:pPr>
        <w:rPr>
          <w:rFonts w:cstheme="minorHAnsi"/>
        </w:rPr>
      </w:pPr>
    </w:p>
    <w:p w14:paraId="63D5B222" w14:textId="77777777" w:rsidR="004B503C" w:rsidRPr="00BA66F9" w:rsidRDefault="004B503C">
      <w:pPr>
        <w:rPr>
          <w:rFonts w:cstheme="minorHAnsi"/>
          <w:b/>
        </w:rPr>
      </w:pPr>
      <w:r w:rsidRPr="00BA66F9">
        <w:rPr>
          <w:rFonts w:cstheme="minorHAnsi"/>
          <w:b/>
        </w:rPr>
        <w:br w:type="page"/>
      </w:r>
    </w:p>
    <w:p w14:paraId="181FB523" w14:textId="109E9D7E" w:rsidR="004B503C" w:rsidRPr="00BA66F9" w:rsidRDefault="004B503C" w:rsidP="004B503C">
      <w:pPr>
        <w:pStyle w:val="Heading1"/>
        <w:ind w:left="1134" w:hanging="1134"/>
        <w:rPr>
          <w:rFonts w:asciiTheme="minorHAnsi" w:hAnsiTheme="minorHAnsi" w:cstheme="minorHAnsi"/>
          <w:b/>
          <w:color w:val="auto"/>
          <w:sz w:val="22"/>
          <w:szCs w:val="22"/>
        </w:rPr>
      </w:pPr>
      <w:bookmarkStart w:id="336" w:name="_Annex_C_Guide"/>
      <w:bookmarkStart w:id="337" w:name="_Toc58838700"/>
      <w:bookmarkEnd w:id="336"/>
      <w:r w:rsidRPr="00BA66F9">
        <w:rPr>
          <w:rFonts w:asciiTheme="minorHAnsi" w:hAnsiTheme="minorHAnsi" w:cstheme="minorHAnsi"/>
          <w:b/>
          <w:color w:val="auto"/>
          <w:sz w:val="22"/>
          <w:szCs w:val="22"/>
        </w:rPr>
        <w:lastRenderedPageBreak/>
        <w:t>Annex C</w:t>
      </w:r>
      <w:r w:rsidRPr="00BA66F9">
        <w:rPr>
          <w:rFonts w:asciiTheme="minorHAnsi" w:hAnsiTheme="minorHAnsi" w:cstheme="minorHAnsi"/>
          <w:b/>
          <w:color w:val="auto"/>
          <w:sz w:val="22"/>
          <w:szCs w:val="22"/>
        </w:rPr>
        <w:tab/>
        <w:t>Guide on When to Perform CDD and ECDD Measures</w:t>
      </w:r>
      <w:bookmarkEnd w:id="337"/>
    </w:p>
    <w:p w14:paraId="1A132428" w14:textId="77777777" w:rsidR="006778C3" w:rsidRPr="00BA66F9" w:rsidRDefault="006778C3" w:rsidP="006778C3"/>
    <w:p w14:paraId="03805D22" w14:textId="09588EFB" w:rsidR="004B503C" w:rsidRPr="00BA66F9" w:rsidRDefault="004B503C" w:rsidP="004B503C">
      <w:r w:rsidRPr="00BA66F9">
        <w:rPr>
          <w:noProof/>
        </w:rPr>
        <w:drawing>
          <wp:inline distT="0" distB="0" distL="0" distR="0" wp14:anchorId="4378381F" wp14:editId="5B823D26">
            <wp:extent cx="560315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4830" cy="8246746"/>
                    </a:xfrm>
                    <a:prstGeom prst="rect">
                      <a:avLst/>
                    </a:prstGeom>
                    <a:noFill/>
                  </pic:spPr>
                </pic:pic>
              </a:graphicData>
            </a:graphic>
          </wp:inline>
        </w:drawing>
      </w:r>
    </w:p>
    <w:p w14:paraId="70DDD21C" w14:textId="1979E33F" w:rsidR="00B05BD9" w:rsidRPr="00BA66F9" w:rsidRDefault="00BA2D12" w:rsidP="0028281B">
      <w:pPr>
        <w:pStyle w:val="Heading1"/>
        <w:ind w:left="1134" w:hanging="1134"/>
        <w:rPr>
          <w:rFonts w:asciiTheme="minorHAnsi" w:hAnsiTheme="minorHAnsi" w:cstheme="minorHAnsi"/>
          <w:b/>
          <w:color w:val="auto"/>
          <w:sz w:val="22"/>
          <w:szCs w:val="22"/>
        </w:rPr>
      </w:pPr>
      <w:bookmarkStart w:id="338" w:name="_Annex_D_Red"/>
      <w:bookmarkStart w:id="339" w:name="_Toc58838701"/>
      <w:bookmarkEnd w:id="338"/>
      <w:r w:rsidRPr="00BA66F9">
        <w:rPr>
          <w:rFonts w:asciiTheme="minorHAnsi" w:hAnsiTheme="minorHAnsi" w:cstheme="minorHAnsi"/>
          <w:b/>
          <w:color w:val="auto"/>
          <w:sz w:val="22"/>
          <w:szCs w:val="22"/>
        </w:rPr>
        <w:lastRenderedPageBreak/>
        <w:t>Annex D</w:t>
      </w:r>
      <w:r w:rsidRPr="00BA66F9">
        <w:rPr>
          <w:rFonts w:asciiTheme="minorHAnsi" w:hAnsiTheme="minorHAnsi" w:cstheme="minorHAnsi"/>
          <w:b/>
          <w:color w:val="auto"/>
          <w:sz w:val="22"/>
          <w:szCs w:val="22"/>
        </w:rPr>
        <w:tab/>
        <w:t>Red Flag Indicators for Regulated Dealers</w:t>
      </w:r>
      <w:bookmarkEnd w:id="339"/>
    </w:p>
    <w:p w14:paraId="740FB270" w14:textId="77777777" w:rsidR="0028281B" w:rsidRPr="00BA66F9" w:rsidRDefault="0028281B" w:rsidP="0028281B"/>
    <w:p w14:paraId="534A1C31" w14:textId="22D14EEA" w:rsidR="00E501A1" w:rsidRPr="00BA66F9" w:rsidRDefault="001A0009" w:rsidP="00E501A1">
      <w:pPr>
        <w:jc w:val="both"/>
        <w:rPr>
          <w:rFonts w:cstheme="minorHAnsi"/>
          <w:b/>
        </w:rPr>
      </w:pPr>
      <w:r w:rsidRPr="00BA66F9">
        <w:rPr>
          <w:rFonts w:cstheme="minorHAnsi"/>
          <w:b/>
        </w:rPr>
        <w:t>G</w:t>
      </w:r>
      <w:r w:rsidR="00E501A1" w:rsidRPr="00BA66F9">
        <w:rPr>
          <w:rFonts w:cstheme="minorHAnsi"/>
          <w:b/>
        </w:rPr>
        <w:t>eneral Comments</w:t>
      </w:r>
    </w:p>
    <w:p w14:paraId="5D286548" w14:textId="278D18A9" w:rsidR="00E501A1" w:rsidRPr="00BA66F9" w:rsidRDefault="00E501A1" w:rsidP="00E501A1">
      <w:pPr>
        <w:jc w:val="both"/>
        <w:rPr>
          <w:rFonts w:cstheme="minorHAnsi"/>
        </w:rPr>
      </w:pPr>
      <w:r w:rsidRPr="00BA66F9">
        <w:rPr>
          <w:rFonts w:cstheme="minorHAnsi"/>
        </w:rPr>
        <w:t>Any person, who in the course of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w:t>
      </w:r>
      <w:r w:rsidR="00AE3843" w:rsidRPr="00BA66F9">
        <w:rPr>
          <w:rFonts w:cstheme="minorHAnsi"/>
        </w:rPr>
        <w:t>“</w:t>
      </w:r>
      <w:r w:rsidRPr="00BA66F9">
        <w:rPr>
          <w:rFonts w:cstheme="minorHAnsi"/>
        </w:rPr>
        <w:t>STRO</w:t>
      </w:r>
      <w:r w:rsidR="00AE3843" w:rsidRPr="00BA66F9">
        <w:rPr>
          <w:rFonts w:cstheme="minorHAnsi"/>
        </w:rPr>
        <w:t>”</w:t>
      </w:r>
      <w:r w:rsidRPr="00BA66F9">
        <w:rPr>
          <w:rFonts w:cstheme="minorHAnsi"/>
        </w:rPr>
        <w:t>). This must be done as soon as is reasonably practicable after it comes to his attention. Please refer to the STRO’s website on how to lodge a Suspicious Transaction Report (</w:t>
      </w:r>
      <w:r w:rsidR="00AE3843" w:rsidRPr="00BA66F9">
        <w:rPr>
          <w:rFonts w:cstheme="minorHAnsi"/>
        </w:rPr>
        <w:t>“</w:t>
      </w:r>
      <w:r w:rsidRPr="00BA66F9">
        <w:rPr>
          <w:rFonts w:cstheme="minorHAnsi"/>
        </w:rPr>
        <w:t>STR</w:t>
      </w:r>
      <w:r w:rsidR="00AE3843" w:rsidRPr="00BA66F9">
        <w:rPr>
          <w:rFonts w:cstheme="minorHAnsi"/>
        </w:rPr>
        <w:t>”</w:t>
      </w:r>
      <w:r w:rsidRPr="00BA66F9">
        <w:rPr>
          <w:rFonts w:cstheme="minorHAnsi"/>
        </w:rPr>
        <w:t>) with STRO.</w:t>
      </w:r>
    </w:p>
    <w:p w14:paraId="71C2610E" w14:textId="6137398E" w:rsidR="00E501A1" w:rsidRPr="00BA66F9" w:rsidRDefault="00E501A1" w:rsidP="00E501A1">
      <w:pPr>
        <w:jc w:val="both"/>
        <w:rPr>
          <w:rFonts w:cstheme="minorHAnsi"/>
        </w:rPr>
      </w:pPr>
      <w:r w:rsidRPr="00BA66F9">
        <w:rPr>
          <w:rFonts w:cstheme="minorHAnsi"/>
        </w:rPr>
        <w:t>The red flag indicators that follow are meant to help PSMDs to identify some of the circumstances that could be suspicious in nature. They could indicate that property may represent proceeds of money laundering (</w:t>
      </w:r>
      <w:r w:rsidR="00AE3843" w:rsidRPr="00BA66F9">
        <w:rPr>
          <w:rFonts w:cstheme="minorHAnsi"/>
        </w:rPr>
        <w:t>“</w:t>
      </w:r>
      <w:r w:rsidRPr="00BA66F9">
        <w:rPr>
          <w:rFonts w:cstheme="minorHAnsi"/>
        </w:rPr>
        <w:t>ML</w:t>
      </w:r>
      <w:r w:rsidR="00AE3843" w:rsidRPr="00BA66F9">
        <w:rPr>
          <w:rFonts w:cstheme="minorHAnsi"/>
        </w:rPr>
        <w:t>”</w:t>
      </w:r>
      <w:r w:rsidRPr="00BA66F9">
        <w:rPr>
          <w:rFonts w:cstheme="minorHAnsi"/>
        </w:rPr>
        <w:t>) or terrorism financing (</w:t>
      </w:r>
      <w:r w:rsidR="00AE3843" w:rsidRPr="00BA66F9">
        <w:rPr>
          <w:rFonts w:cstheme="minorHAnsi"/>
        </w:rPr>
        <w:t>“</w:t>
      </w:r>
      <w:r w:rsidRPr="00BA66F9">
        <w:rPr>
          <w:rFonts w:cstheme="minorHAnsi"/>
        </w:rPr>
        <w:t>TF</w:t>
      </w:r>
      <w:r w:rsidR="00AE3843" w:rsidRPr="00BA66F9">
        <w:rPr>
          <w:rFonts w:cstheme="minorHAnsi"/>
        </w:rPr>
        <w:t>”</w:t>
      </w:r>
      <w:r w:rsidRPr="00BA66F9">
        <w:rPr>
          <w:rFonts w:cstheme="minorHAnsi"/>
        </w:rPr>
        <w:t>) or used/intended to be used in connection with ML or TF.</w:t>
      </w:r>
    </w:p>
    <w:p w14:paraId="4912577D" w14:textId="77777777" w:rsidR="00E501A1" w:rsidRPr="00BA66F9" w:rsidRDefault="00E501A1" w:rsidP="00E501A1">
      <w:pPr>
        <w:jc w:val="both"/>
        <w:rPr>
          <w:rFonts w:cstheme="minorHAnsi"/>
        </w:rPr>
      </w:pPr>
      <w:r w:rsidRPr="00BA66F9">
        <w:rPr>
          <w:rFonts w:cstheme="minorHAnsi"/>
        </w:rPr>
        <w:t xml:space="preserve">While each individual indicator may not be </w:t>
      </w:r>
      <w:proofErr w:type="gramStart"/>
      <w:r w:rsidRPr="00BA66F9">
        <w:rPr>
          <w:rFonts w:cstheme="minorHAnsi"/>
        </w:rPr>
        <w:t>sufficient</w:t>
      </w:r>
      <w:proofErr w:type="gramEnd"/>
      <w:r w:rsidRPr="00BA66F9">
        <w:rPr>
          <w:rFonts w:cstheme="minorHAnsi"/>
        </w:rPr>
        <w:t xml:space="preserve"> by itself to suggest ML or TF, a combination of the indicators may indicate a suspicious transaction.</w:t>
      </w:r>
    </w:p>
    <w:p w14:paraId="5FB3248F" w14:textId="77777777" w:rsidR="00E501A1" w:rsidRPr="00BA66F9" w:rsidRDefault="00E501A1" w:rsidP="00E501A1">
      <w:pPr>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768E6D18" w14:textId="77777777" w:rsidR="00E501A1" w:rsidRPr="00BA66F9" w:rsidRDefault="00E501A1" w:rsidP="00E501A1">
      <w:pPr>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50FC282E" w14:textId="77777777" w:rsidR="00E501A1" w:rsidRPr="00BA66F9" w:rsidRDefault="00E501A1" w:rsidP="00E501A1">
      <w:pPr>
        <w:jc w:val="both"/>
        <w:rPr>
          <w:rFonts w:cstheme="minorHAnsi"/>
        </w:rPr>
      </w:pPr>
      <w:r w:rsidRPr="00BA66F9">
        <w:rPr>
          <w:rFonts w:cstheme="minorHAnsi"/>
        </w:rPr>
        <w:t>It is reasonable to suspect any customer who is reluctant to provide normal information and documents required routinely by the PSMD before entering into a designated transaction.  PSMDs should pay attention to customers who provide minimal, false or misleading information.</w:t>
      </w:r>
    </w:p>
    <w:p w14:paraId="3CA60253" w14:textId="77777777" w:rsidR="007F14B7" w:rsidRPr="00BA66F9" w:rsidRDefault="007F14B7" w:rsidP="00E501A1">
      <w:pPr>
        <w:jc w:val="both"/>
        <w:rPr>
          <w:rFonts w:cstheme="minorHAnsi"/>
          <w:b/>
        </w:rPr>
      </w:pPr>
    </w:p>
    <w:p w14:paraId="78081541" w14:textId="2CD9DAA7" w:rsidR="00E501A1" w:rsidRPr="00BA66F9" w:rsidRDefault="00E501A1" w:rsidP="00E501A1">
      <w:pPr>
        <w:jc w:val="both"/>
        <w:rPr>
          <w:rFonts w:cstheme="minorHAnsi"/>
          <w:b/>
        </w:rPr>
      </w:pPr>
      <w:r w:rsidRPr="00BA66F9">
        <w:rPr>
          <w:rFonts w:cstheme="minorHAnsi"/>
          <w:b/>
        </w:rPr>
        <w:t>Red Flag Indicators: Customers</w:t>
      </w:r>
    </w:p>
    <w:p w14:paraId="692444BD" w14:textId="77777777" w:rsidR="00E501A1" w:rsidRPr="00BA66F9" w:rsidRDefault="00E501A1" w:rsidP="00E501A1">
      <w:pPr>
        <w:jc w:val="both"/>
        <w:rPr>
          <w:rFonts w:cstheme="minorHAnsi"/>
        </w:rPr>
      </w:pPr>
      <w:r w:rsidRPr="00BA66F9">
        <w:rPr>
          <w:rFonts w:cstheme="minorHAnsi"/>
        </w:rPr>
        <w:t>A “customer” in this context means a person with whom a regulated dealer enters into or intends to enter into a transaction. Precious stones, precious metals and precious products are collectively referred to as “PSPM” in the red flag indicators.</w:t>
      </w:r>
    </w:p>
    <w:p w14:paraId="2F6DF6AE" w14:textId="77777777" w:rsidR="00E501A1" w:rsidRPr="00BA66F9" w:rsidRDefault="00E501A1" w:rsidP="00E501A1">
      <w:pPr>
        <w:jc w:val="both"/>
        <w:rPr>
          <w:rFonts w:cstheme="minorHAnsi"/>
          <w:b/>
          <w:u w:val="single"/>
        </w:rPr>
      </w:pPr>
      <w:r w:rsidRPr="00BA66F9">
        <w:rPr>
          <w:rFonts w:cstheme="minorHAnsi"/>
          <w:b/>
          <w:u w:val="single"/>
        </w:rPr>
        <w:t>Transaction Patterns</w:t>
      </w:r>
    </w:p>
    <w:p w14:paraId="289D39E5" w14:textId="77777777" w:rsidR="00E501A1" w:rsidRPr="00BA66F9" w:rsidRDefault="00E501A1" w:rsidP="00E501A1">
      <w:pPr>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Transactions that are not consistent with the usual profile of a customer:</w:t>
      </w:r>
    </w:p>
    <w:p w14:paraId="32C2C103" w14:textId="0C752248" w:rsidR="00E501A1" w:rsidRPr="00BA66F9" w:rsidRDefault="00E501A1" w:rsidP="00E501A1">
      <w:pPr>
        <w:ind w:left="1134" w:hanging="414"/>
        <w:jc w:val="both"/>
        <w:rPr>
          <w:rFonts w:cstheme="minorHAnsi"/>
        </w:rPr>
      </w:pPr>
      <w:r w:rsidRPr="00BA66F9">
        <w:rPr>
          <w:rFonts w:cstheme="minorHAnsi"/>
        </w:rPr>
        <w:t xml:space="preserve">(a) </w:t>
      </w:r>
      <w:r w:rsidRPr="00BA66F9">
        <w:rPr>
          <w:rFonts w:cstheme="minorHAnsi"/>
        </w:rPr>
        <w:tab/>
        <w:t>Transactions that appear to be beyond the means of the customer based on his/her stated or known occupation or income;</w:t>
      </w:r>
    </w:p>
    <w:p w14:paraId="74735A1E" w14:textId="04B0E51F" w:rsidR="00E501A1" w:rsidRPr="00BA66F9" w:rsidRDefault="00E501A1" w:rsidP="00E501A1">
      <w:pPr>
        <w:ind w:left="1134" w:hanging="414"/>
        <w:jc w:val="both"/>
        <w:rPr>
          <w:rFonts w:cstheme="minorHAnsi"/>
        </w:rPr>
      </w:pPr>
      <w:r w:rsidRPr="00BA66F9">
        <w:rPr>
          <w:rFonts w:cstheme="minorHAnsi"/>
        </w:rPr>
        <w:t xml:space="preserve">(b) </w:t>
      </w:r>
      <w:r w:rsidRPr="00BA66F9">
        <w:rPr>
          <w:rFonts w:cstheme="minorHAnsi"/>
        </w:rPr>
        <w:tab/>
        <w:t>Transactions that appear to be more than the usual amount or quantity for a typical customer of the business; or</w:t>
      </w:r>
    </w:p>
    <w:p w14:paraId="08551C6D" w14:textId="11529C3F" w:rsidR="00E501A1" w:rsidRPr="00BA66F9" w:rsidRDefault="00E501A1" w:rsidP="00E501A1">
      <w:pPr>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443027E3" w14:textId="77777777" w:rsidR="00E501A1" w:rsidRPr="00BA66F9" w:rsidRDefault="00E501A1" w:rsidP="00E501A1">
      <w:pPr>
        <w:ind w:left="709" w:hanging="709"/>
        <w:jc w:val="both"/>
        <w:rPr>
          <w:rFonts w:cstheme="minorHAnsi"/>
        </w:rPr>
      </w:pPr>
      <w:r w:rsidRPr="00BA66F9">
        <w:rPr>
          <w:rFonts w:cstheme="minorHAnsi"/>
        </w:rPr>
        <w:t>ii)</w:t>
      </w:r>
      <w:r w:rsidRPr="00BA66F9">
        <w:rPr>
          <w:rFonts w:cstheme="minorHAnsi"/>
        </w:rPr>
        <w:tab/>
        <w:t>Large amounts of cash, traveller’s cheques, cashier's cheques or trade-in PSPM involved in the transactions.</w:t>
      </w:r>
    </w:p>
    <w:p w14:paraId="06770257" w14:textId="77777777" w:rsidR="00E501A1" w:rsidRPr="00BA66F9" w:rsidRDefault="00E501A1" w:rsidP="00E501A1">
      <w:pPr>
        <w:jc w:val="both"/>
        <w:rPr>
          <w:rFonts w:cstheme="minorHAnsi"/>
        </w:rPr>
      </w:pPr>
      <w:r w:rsidRPr="00BA66F9">
        <w:rPr>
          <w:rFonts w:cstheme="minorHAnsi"/>
        </w:rPr>
        <w:t>iii)</w:t>
      </w:r>
      <w:r w:rsidRPr="00BA66F9">
        <w:rPr>
          <w:rFonts w:cstheme="minorHAnsi"/>
        </w:rPr>
        <w:tab/>
        <w:t>Large or frequent transactions that are made in a foreign currency.</w:t>
      </w:r>
    </w:p>
    <w:p w14:paraId="1EA1730A" w14:textId="77777777" w:rsidR="00E501A1" w:rsidRPr="00BA66F9" w:rsidRDefault="00E501A1" w:rsidP="00E501A1">
      <w:pPr>
        <w:ind w:left="709" w:hanging="709"/>
        <w:jc w:val="both"/>
        <w:rPr>
          <w:rFonts w:cstheme="minorHAnsi"/>
        </w:rPr>
      </w:pPr>
      <w:r w:rsidRPr="00BA66F9">
        <w:rPr>
          <w:rFonts w:cstheme="minorHAnsi"/>
        </w:rPr>
        <w:lastRenderedPageBreak/>
        <w:t>iv)</w:t>
      </w:r>
      <w:r w:rsidRPr="00BA66F9">
        <w:rPr>
          <w:rFonts w:cstheme="minorHAnsi"/>
        </w:rPr>
        <w:tab/>
        <w:t>Transactions in which third parties are involved, either as payers or recipients of payment or PSPM, without apparent legitimate business purpose. For example:</w:t>
      </w:r>
    </w:p>
    <w:p w14:paraId="32C6F949" w14:textId="77777777" w:rsidR="00E501A1" w:rsidRPr="00BA66F9" w:rsidRDefault="00E501A1" w:rsidP="00E501A1">
      <w:pPr>
        <w:ind w:left="1134" w:hanging="425"/>
        <w:jc w:val="both"/>
        <w:rPr>
          <w:rFonts w:cstheme="minorHAnsi"/>
        </w:rPr>
      </w:pPr>
      <w:r w:rsidRPr="00BA66F9">
        <w:rPr>
          <w:rFonts w:cstheme="minorHAnsi"/>
        </w:rPr>
        <w:t>(a)</w:t>
      </w:r>
      <w:r w:rsidRPr="00BA66F9">
        <w:rPr>
          <w:rFonts w:cstheme="minorHAnsi"/>
        </w:rPr>
        <w:tab/>
        <w:t>Payments received from a third party, who is not the owner of the funds, without legitimate business purpose;</w:t>
      </w:r>
    </w:p>
    <w:p w14:paraId="04930C11" w14:textId="77777777" w:rsidR="00E501A1" w:rsidRPr="00BA66F9" w:rsidRDefault="00E501A1" w:rsidP="00E501A1">
      <w:pPr>
        <w:ind w:left="1134" w:hanging="425"/>
        <w:jc w:val="both"/>
        <w:rPr>
          <w:rFonts w:cstheme="minorHAnsi"/>
        </w:rPr>
      </w:pPr>
      <w:r w:rsidRPr="00BA66F9">
        <w:rPr>
          <w:rFonts w:cstheme="minorHAnsi"/>
        </w:rPr>
        <w:t>(b)</w:t>
      </w:r>
      <w:r w:rsidRPr="00BA66F9">
        <w:rPr>
          <w:rFonts w:cstheme="minorHAnsi"/>
        </w:rPr>
        <w:tab/>
        <w:t>Payments of proceeds made to third parties overseas, although the transaction is between a domestic buyer and seller, and without apparent legitimate business purpose;</w:t>
      </w:r>
    </w:p>
    <w:p w14:paraId="4BFE827F" w14:textId="77777777" w:rsidR="00E501A1" w:rsidRPr="00BA66F9" w:rsidRDefault="00E501A1" w:rsidP="00E501A1">
      <w:pPr>
        <w:ind w:left="1134" w:hanging="425"/>
        <w:jc w:val="both"/>
        <w:rPr>
          <w:rFonts w:cstheme="minorHAnsi"/>
        </w:rPr>
      </w:pPr>
      <w:r w:rsidRPr="00BA66F9">
        <w:rPr>
          <w:rFonts w:cstheme="minorHAnsi"/>
        </w:rPr>
        <w:t>(c)</w:t>
      </w:r>
      <w:r w:rsidRPr="00BA66F9">
        <w:rPr>
          <w:rFonts w:cstheme="minorHAnsi"/>
        </w:rPr>
        <w:tab/>
        <w:t>PSPM delivered to a third party, who is not the owner or payer of funds, without legitimate business purpose; or</w:t>
      </w:r>
    </w:p>
    <w:p w14:paraId="431FF348" w14:textId="77777777" w:rsidR="00E501A1" w:rsidRPr="00BA66F9" w:rsidRDefault="00E501A1" w:rsidP="00E501A1">
      <w:pPr>
        <w:ind w:left="1134" w:hanging="425"/>
        <w:jc w:val="both"/>
        <w:rPr>
          <w:rFonts w:cstheme="minorHAnsi"/>
        </w:rPr>
      </w:pPr>
      <w:r w:rsidRPr="00BA66F9">
        <w:rPr>
          <w:rFonts w:cstheme="minorHAnsi"/>
        </w:rPr>
        <w:t>(d)</w:t>
      </w:r>
      <w:r w:rsidRPr="00BA66F9">
        <w:rPr>
          <w:rFonts w:cstheme="minorHAnsi"/>
        </w:rPr>
        <w:tab/>
        <w:t>Refunds paid to a third party, who is not the owner or payer of funds, without legitimate business purpose.</w:t>
      </w:r>
    </w:p>
    <w:p w14:paraId="3BC4E7B3" w14:textId="16524574" w:rsidR="00E501A1" w:rsidRPr="00BA66F9" w:rsidRDefault="00E501A1" w:rsidP="00835ACD">
      <w:pPr>
        <w:ind w:left="709"/>
        <w:jc w:val="both"/>
        <w:rPr>
          <w:rFonts w:cstheme="minorHAnsi"/>
        </w:rPr>
      </w:pPr>
      <w:r w:rsidRPr="00BA66F9">
        <w:rPr>
          <w:rFonts w:cstheme="minorHAnsi"/>
        </w:rPr>
        <w:t xml:space="preserve">Note: Payments may be in the form of </w:t>
      </w:r>
      <w:r w:rsidR="00165A84" w:rsidRPr="00BA66F9">
        <w:rPr>
          <w:rFonts w:cstheme="minorHAnsi"/>
        </w:rPr>
        <w:t>third-party</w:t>
      </w:r>
      <w:r w:rsidRPr="00BA66F9">
        <w:rPr>
          <w:rFonts w:cstheme="minorHAnsi"/>
        </w:rPr>
        <w:t xml:space="preserve"> cheques or a </w:t>
      </w:r>
      <w:r w:rsidR="00165A84" w:rsidRPr="00BA66F9">
        <w:rPr>
          <w:rFonts w:cstheme="minorHAnsi"/>
        </w:rPr>
        <w:t>third-party</w:t>
      </w:r>
      <w:r w:rsidRPr="00BA66F9">
        <w:rPr>
          <w:rFonts w:cstheme="minorHAnsi"/>
        </w:rPr>
        <w:t xml:space="preserve"> credit card.</w:t>
      </w:r>
    </w:p>
    <w:p w14:paraId="0BF99001" w14:textId="77777777" w:rsidR="00E501A1" w:rsidRPr="00BA66F9" w:rsidRDefault="00E501A1" w:rsidP="00E501A1">
      <w:pPr>
        <w:ind w:left="709" w:hanging="709"/>
        <w:jc w:val="both"/>
        <w:rPr>
          <w:rFonts w:cstheme="minorHAnsi"/>
        </w:rPr>
      </w:pPr>
      <w:r w:rsidRPr="00BA66F9">
        <w:rPr>
          <w:rFonts w:cstheme="minorHAnsi"/>
        </w:rPr>
        <w:t>v)</w:t>
      </w:r>
      <w:r w:rsidRPr="00BA66F9">
        <w:rPr>
          <w:rFonts w:cstheme="minorHAnsi"/>
        </w:rPr>
        <w:tab/>
        <w:t>Transactions with no apparent business purpose among associates or trading accounts for PSPM and asset-backed tokens traded using bullion, investment or asset-backed token.</w:t>
      </w:r>
    </w:p>
    <w:p w14:paraId="00161EE7" w14:textId="77777777" w:rsidR="00E501A1" w:rsidRPr="00BA66F9" w:rsidRDefault="00E501A1" w:rsidP="00E501A1">
      <w:pPr>
        <w:ind w:left="709" w:hanging="709"/>
        <w:jc w:val="both"/>
        <w:rPr>
          <w:rFonts w:cstheme="minorHAnsi"/>
        </w:rPr>
      </w:pPr>
      <w:r w:rsidRPr="00BA66F9">
        <w:rPr>
          <w:rFonts w:cstheme="minorHAnsi"/>
        </w:rPr>
        <w:t>vi)</w:t>
      </w:r>
      <w:r w:rsidRPr="00BA66F9">
        <w:rPr>
          <w:rFonts w:cstheme="minorHAnsi"/>
        </w:rPr>
        <w:tab/>
        <w:t>Large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6BAC41A8" w14:textId="77777777" w:rsidR="00E501A1" w:rsidRPr="00BA66F9" w:rsidRDefault="00E501A1" w:rsidP="00E501A1">
      <w:pPr>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4A5FBDA6" w14:textId="77777777" w:rsidR="00E501A1" w:rsidRPr="00BA66F9" w:rsidRDefault="00E501A1" w:rsidP="00E501A1">
      <w:pPr>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55FB54E8" w14:textId="77777777" w:rsidR="00E501A1" w:rsidRPr="00BA66F9" w:rsidRDefault="00E501A1" w:rsidP="00E501A1">
      <w:pPr>
        <w:ind w:left="709" w:hanging="709"/>
        <w:jc w:val="both"/>
        <w:rPr>
          <w:rFonts w:cstheme="minorHAnsi"/>
        </w:rPr>
      </w:pPr>
      <w:r w:rsidRPr="00BA66F9">
        <w:rPr>
          <w:rFonts w:cstheme="minorHAnsi"/>
        </w:rPr>
        <w:t>ix)</w:t>
      </w:r>
      <w:r w:rsidRPr="00BA66F9">
        <w:rPr>
          <w:rFonts w:cstheme="minorHAnsi"/>
        </w:rPr>
        <w:tab/>
        <w:t>Transactions involving the use stolen or fraudulent payment instruments, for example a payment card that appears stolen or altered or not issued in the customer’s name. Some other possible indicators of suspicious online payment ‘card-not-present’ transactions could include:</w:t>
      </w:r>
    </w:p>
    <w:p w14:paraId="25F52CB0" w14:textId="77777777" w:rsidR="00E501A1" w:rsidRPr="00BA66F9" w:rsidRDefault="00E501A1" w:rsidP="00E501A1">
      <w:pPr>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6A668CCB" w14:textId="77777777" w:rsidR="00E501A1" w:rsidRPr="00BA66F9" w:rsidRDefault="00E501A1" w:rsidP="00E501A1">
      <w:pPr>
        <w:ind w:left="1134" w:hanging="425"/>
        <w:jc w:val="both"/>
        <w:rPr>
          <w:rFonts w:cstheme="minorHAnsi"/>
        </w:rPr>
      </w:pPr>
      <w:r w:rsidRPr="00BA66F9">
        <w:rPr>
          <w:rFonts w:cstheme="minorHAnsi"/>
        </w:rPr>
        <w:t>(b)</w:t>
      </w:r>
      <w:r w:rsidRPr="00BA66F9">
        <w:rPr>
          <w:rFonts w:cstheme="minorHAnsi"/>
        </w:rPr>
        <w:tab/>
        <w:t xml:space="preserve">Same payment account, but different shipping addresses: Some criminals may share stolen payment card information with accomplices, or order PSPM for them and ask for the PSPM to be shipped to </w:t>
      </w:r>
      <w:proofErr w:type="gramStart"/>
      <w:r w:rsidRPr="00BA66F9">
        <w:rPr>
          <w:rFonts w:cstheme="minorHAnsi"/>
        </w:rPr>
        <w:t>various different</w:t>
      </w:r>
      <w:proofErr w:type="gramEnd"/>
      <w:r w:rsidRPr="00BA66F9">
        <w:rPr>
          <w:rFonts w:cstheme="minorHAnsi"/>
        </w:rPr>
        <w:t xml:space="preserve"> shipping addresses.</w:t>
      </w:r>
    </w:p>
    <w:p w14:paraId="20264209" w14:textId="77777777" w:rsidR="00E501A1" w:rsidRPr="00BA66F9" w:rsidRDefault="00E501A1" w:rsidP="00E501A1">
      <w:pPr>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4505630D" w14:textId="77777777" w:rsidR="00E501A1" w:rsidRPr="00BA66F9" w:rsidRDefault="00E501A1" w:rsidP="00E501A1">
      <w:pPr>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7AB5C941" w14:textId="2A396F39" w:rsidR="006778C3" w:rsidRPr="00BA66F9" w:rsidRDefault="006778C3">
      <w:pPr>
        <w:rPr>
          <w:rFonts w:cstheme="minorHAnsi"/>
        </w:rPr>
      </w:pPr>
      <w:r w:rsidRPr="00BA66F9">
        <w:rPr>
          <w:rFonts w:cstheme="minorHAnsi"/>
        </w:rPr>
        <w:br w:type="page"/>
      </w:r>
    </w:p>
    <w:p w14:paraId="2AF6B328" w14:textId="4212FA10" w:rsidR="00E501A1" w:rsidRPr="00BA66F9" w:rsidRDefault="00E501A1" w:rsidP="00835ACD">
      <w:pPr>
        <w:rPr>
          <w:rFonts w:cstheme="minorHAnsi"/>
          <w:b/>
          <w:u w:val="single"/>
        </w:rPr>
      </w:pPr>
      <w:r w:rsidRPr="00BA66F9">
        <w:rPr>
          <w:rFonts w:cstheme="minorHAnsi"/>
          <w:b/>
          <w:u w:val="single"/>
        </w:rPr>
        <w:lastRenderedPageBreak/>
        <w:t>Customer Behaviour</w:t>
      </w:r>
    </w:p>
    <w:p w14:paraId="5543D8C7" w14:textId="15D831AC" w:rsidR="00E501A1" w:rsidRPr="00BA66F9" w:rsidRDefault="00E501A1" w:rsidP="00E501A1">
      <w:pPr>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 xml:space="preserve">The customer appears to be structuring amounts to avoid customer identification or reporting threshold. For example, numerous transactions by a customer, especially over a short period of time, such that the amount of each transaction is not substantial (e.g. below the regulatory threshold for </w:t>
      </w:r>
      <w:r w:rsidR="00C97639" w:rsidRPr="00BA66F9">
        <w:rPr>
          <w:rFonts w:cstheme="minorHAnsi"/>
        </w:rPr>
        <w:t>CDD</w:t>
      </w:r>
      <w:r w:rsidRPr="00BA66F9">
        <w:rPr>
          <w:rFonts w:cstheme="minorHAnsi"/>
        </w:rPr>
        <w:t>), but the cumulative total of which is substantial.</w:t>
      </w:r>
    </w:p>
    <w:p w14:paraId="26E01C91" w14:textId="574A4172" w:rsidR="00E501A1" w:rsidRPr="00BA66F9" w:rsidRDefault="00E501A1" w:rsidP="00835ACD">
      <w:pPr>
        <w:ind w:left="709"/>
        <w:jc w:val="both"/>
        <w:rPr>
          <w:rFonts w:cstheme="minorHAnsi"/>
        </w:rPr>
      </w:pPr>
      <w:r w:rsidRPr="00BA66F9">
        <w:rPr>
          <w:rFonts w:cstheme="minorHAnsi"/>
        </w:rPr>
        <w:t xml:space="preserve">Note: especially if just below </w:t>
      </w:r>
      <w:r w:rsidR="006C5645" w:rsidRPr="00BA66F9">
        <w:rPr>
          <w:rFonts w:cstheme="minorHAnsi"/>
        </w:rPr>
        <w:t>S</w:t>
      </w:r>
      <w:r w:rsidRPr="00BA66F9">
        <w:rPr>
          <w:rFonts w:cstheme="minorHAnsi"/>
        </w:rPr>
        <w:t>$20,000 cash reporting threshold.</w:t>
      </w:r>
    </w:p>
    <w:p w14:paraId="7EB4AB15" w14:textId="77777777" w:rsidR="00E501A1" w:rsidRPr="00BA66F9" w:rsidRDefault="00E501A1" w:rsidP="00E501A1">
      <w:pPr>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74143E9C" w14:textId="6253583F" w:rsidR="00E501A1" w:rsidRPr="00BA66F9" w:rsidRDefault="00E501A1" w:rsidP="00E501A1">
      <w:pPr>
        <w:ind w:left="709" w:hanging="709"/>
        <w:jc w:val="both"/>
        <w:rPr>
          <w:rFonts w:cstheme="minorHAnsi"/>
        </w:rPr>
      </w:pPr>
      <w:r w:rsidRPr="00BA66F9">
        <w:rPr>
          <w:rFonts w:cstheme="minorHAnsi"/>
        </w:rPr>
        <w:t>iii)</w:t>
      </w:r>
      <w:r w:rsidRPr="00BA66F9">
        <w:rPr>
          <w:rFonts w:cstheme="minorHAnsi"/>
        </w:rPr>
        <w:tab/>
        <w:t>The customer is suspected to be using forged, fraudulent or false identity documents for due diligence and record keeping purposes</w:t>
      </w:r>
      <w:r w:rsidR="004D1E3E" w:rsidRPr="00BA66F9">
        <w:rPr>
          <w:rFonts w:cstheme="minorHAnsi"/>
        </w:rPr>
        <w:t xml:space="preserve">, e.g. </w:t>
      </w:r>
      <w:r w:rsidR="004D1E3E" w:rsidRPr="00BA66F9">
        <w:rPr>
          <w:color w:val="000000"/>
          <w:lang w:eastAsia="zh-CN"/>
        </w:rPr>
        <w:t>the customer presents identification documents with recent issue dates</w:t>
      </w:r>
      <w:r w:rsidRPr="00BA66F9">
        <w:rPr>
          <w:rFonts w:cstheme="minorHAnsi"/>
        </w:rPr>
        <w:t>.</w:t>
      </w:r>
    </w:p>
    <w:p w14:paraId="47B2DBC9" w14:textId="77777777" w:rsidR="00E501A1" w:rsidRPr="00BA66F9" w:rsidRDefault="00E501A1" w:rsidP="00E501A1">
      <w:pPr>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 and countering the financing of terrorism (“AML/CFT”) policies.</w:t>
      </w:r>
    </w:p>
    <w:p w14:paraId="33A68443" w14:textId="2982DB0A" w:rsidR="00E501A1" w:rsidRPr="00BA66F9" w:rsidRDefault="00E501A1" w:rsidP="00E501A1">
      <w:pPr>
        <w:ind w:left="709" w:hanging="709"/>
        <w:jc w:val="both"/>
        <w:rPr>
          <w:rFonts w:cstheme="minorHAnsi"/>
        </w:rPr>
      </w:pPr>
      <w:r w:rsidRPr="00BA66F9">
        <w:rPr>
          <w:rFonts w:cstheme="minorHAnsi"/>
        </w:rPr>
        <w:t>v)</w:t>
      </w:r>
      <w:r w:rsidRPr="00BA66F9">
        <w:rPr>
          <w:rFonts w:cstheme="minorHAnsi"/>
        </w:rPr>
        <w:tab/>
        <w:t xml:space="preserve">The customer fails to provide </w:t>
      </w:r>
      <w:proofErr w:type="gramStart"/>
      <w:r w:rsidRPr="00BA66F9">
        <w:rPr>
          <w:rFonts w:cstheme="minorHAnsi"/>
        </w:rPr>
        <w:t>sufficient</w:t>
      </w:r>
      <w:proofErr w:type="gramEnd"/>
      <w:r w:rsidRPr="00BA66F9">
        <w:rPr>
          <w:rFonts w:cstheme="minorHAnsi"/>
        </w:rPr>
        <w:t xml:space="preserve"> explanation and/or documents for the source of funds for his transaction. For example, the customer attempts to use a </w:t>
      </w:r>
      <w:r w:rsidR="00165A84" w:rsidRPr="00BA66F9">
        <w:rPr>
          <w:rFonts w:cstheme="minorHAnsi"/>
        </w:rPr>
        <w:t>third-party</w:t>
      </w:r>
      <w:r w:rsidRPr="00BA66F9">
        <w:rPr>
          <w:rFonts w:cstheme="minorHAnsi"/>
        </w:rPr>
        <w:t xml:space="preserve"> cheque or credit card in which the source of funds or underlying ownership cannot be easily traced to the customer or is questionable.</w:t>
      </w:r>
    </w:p>
    <w:p w14:paraId="162CDACE" w14:textId="77777777" w:rsidR="00E501A1" w:rsidRPr="00BA66F9" w:rsidRDefault="00E501A1" w:rsidP="00E501A1">
      <w:pPr>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51D2C9DB" w14:textId="45042FA2" w:rsidR="00E501A1" w:rsidRPr="00BA66F9" w:rsidRDefault="00E501A1" w:rsidP="00E501A1">
      <w:pPr>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1E96B92B" w14:textId="461B167F" w:rsidR="00E501A1" w:rsidRPr="00BA66F9" w:rsidRDefault="00E501A1" w:rsidP="00E501A1">
      <w:pPr>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174A5B99" w14:textId="77777777" w:rsidR="00E501A1" w:rsidRPr="00BA66F9" w:rsidRDefault="00E501A1" w:rsidP="00E501A1">
      <w:pPr>
        <w:ind w:left="1134" w:hanging="425"/>
        <w:jc w:val="both"/>
        <w:rPr>
          <w:rFonts w:cstheme="minorHAnsi"/>
        </w:rPr>
      </w:pPr>
      <w:r w:rsidRPr="00BA66F9">
        <w:rPr>
          <w:rFonts w:cstheme="minorHAnsi"/>
        </w:rPr>
        <w:t>(c)</w:t>
      </w:r>
      <w:r w:rsidRPr="00BA66F9">
        <w:rPr>
          <w:rFonts w:cstheme="minorHAnsi"/>
        </w:rPr>
        <w:tab/>
        <w:t>The customer is unable or unwilling to identify beneficial owners or controlling interest, where this would be commercially expected.</w:t>
      </w:r>
    </w:p>
    <w:p w14:paraId="1AA8C02C" w14:textId="72910316" w:rsidR="00E501A1" w:rsidRPr="00BA66F9" w:rsidRDefault="00E501A1" w:rsidP="00E501A1">
      <w:pPr>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56E10551" w14:textId="77777777" w:rsidR="00E501A1" w:rsidRPr="00BA66F9" w:rsidRDefault="00E501A1" w:rsidP="00E501A1">
      <w:pPr>
        <w:ind w:left="709" w:hanging="709"/>
        <w:jc w:val="both"/>
        <w:rPr>
          <w:rFonts w:cstheme="minorHAnsi"/>
        </w:rPr>
      </w:pPr>
      <w:r w:rsidRPr="00BA66F9">
        <w:rPr>
          <w:rFonts w:cstheme="minorHAnsi"/>
        </w:rPr>
        <w:t>vii)</w:t>
      </w:r>
      <w:r w:rsidRPr="00BA66F9">
        <w:rPr>
          <w:rFonts w:cstheme="minorHAnsi"/>
        </w:rPr>
        <w:tab/>
        <w:t xml:space="preserve">The customer or the declared owner of the funds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 or</w:t>
      </w:r>
      <w:proofErr w:type="gramEnd"/>
      <w:r w:rsidRPr="00BA66F9">
        <w:rPr>
          <w:rFonts w:cstheme="minorHAnsi"/>
        </w:rPr>
        <w:t xml:space="preserve"> detected when screened against UN Security Council Resolutions (UNSCRs).</w:t>
      </w:r>
    </w:p>
    <w:p w14:paraId="1195CA26" w14:textId="52CD2499" w:rsidR="00E501A1" w:rsidRPr="00BA66F9" w:rsidRDefault="00E501A1" w:rsidP="00E501A1">
      <w:pPr>
        <w:ind w:left="709" w:hanging="709"/>
        <w:jc w:val="both"/>
        <w:rPr>
          <w:rFonts w:cstheme="minorHAnsi"/>
        </w:rPr>
      </w:pPr>
      <w:r w:rsidRPr="00BA66F9">
        <w:rPr>
          <w:rFonts w:cstheme="minorHAnsi"/>
        </w:rPr>
        <w:t>viii)</w:t>
      </w:r>
      <w:r w:rsidRPr="00BA66F9">
        <w:rPr>
          <w:rFonts w:cstheme="minorHAnsi"/>
        </w:rPr>
        <w:tab/>
        <w:t>The customer appears to be related to a high</w:t>
      </w:r>
      <w:r w:rsidR="00CD30FE"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money laundering or terrorism activities or a person that has been designated as terrorists.</w:t>
      </w:r>
    </w:p>
    <w:p w14:paraId="3A78BF7D" w14:textId="77777777" w:rsidR="00E501A1" w:rsidRPr="00BA66F9" w:rsidRDefault="00E501A1" w:rsidP="00E501A1">
      <w:pPr>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4556F447" w14:textId="77777777" w:rsidR="00E501A1" w:rsidRPr="00BA66F9" w:rsidRDefault="00E501A1" w:rsidP="00E501A1">
      <w:pPr>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33E627C7" w14:textId="26A25688" w:rsidR="00E501A1" w:rsidRPr="00BA66F9" w:rsidRDefault="00E501A1" w:rsidP="00E501A1">
      <w:pPr>
        <w:ind w:left="709" w:hanging="709"/>
        <w:jc w:val="both"/>
        <w:rPr>
          <w:rFonts w:cstheme="minorHAnsi"/>
        </w:rPr>
      </w:pPr>
      <w:r w:rsidRPr="00BA66F9">
        <w:rPr>
          <w:rFonts w:cstheme="minorHAnsi"/>
        </w:rPr>
        <w:t>xi)</w:t>
      </w:r>
      <w:r w:rsidRPr="00BA66F9">
        <w:rPr>
          <w:rFonts w:cstheme="minorHAnsi"/>
        </w:rPr>
        <w:tab/>
        <w:t xml:space="preserve">The customer uses alternative addresses for delivery such as a General Post Office (GPO), private service provider </w:t>
      </w:r>
      <w:r w:rsidR="00165A84" w:rsidRPr="00BA66F9">
        <w:rPr>
          <w:rFonts w:cstheme="minorHAnsi"/>
        </w:rPr>
        <w:t>mailbox</w:t>
      </w:r>
      <w:r w:rsidRPr="00BA66F9">
        <w:rPr>
          <w:rFonts w:cstheme="minorHAnsi"/>
        </w:rPr>
        <w:t xml:space="preserve"> or third parties to receive purchases.</w:t>
      </w:r>
    </w:p>
    <w:p w14:paraId="1F90CAEC" w14:textId="77777777" w:rsidR="00E501A1" w:rsidRPr="00BA66F9" w:rsidRDefault="00E501A1" w:rsidP="00E501A1">
      <w:pPr>
        <w:ind w:left="709" w:hanging="709"/>
        <w:jc w:val="both"/>
        <w:rPr>
          <w:rFonts w:cstheme="minorHAnsi"/>
        </w:rPr>
      </w:pPr>
      <w:r w:rsidRPr="00BA66F9">
        <w:rPr>
          <w:rFonts w:cstheme="minorHAnsi"/>
        </w:rPr>
        <w:lastRenderedPageBreak/>
        <w:t>xii)</w:t>
      </w:r>
      <w:r w:rsidRPr="00BA66F9">
        <w:rPr>
          <w:rFonts w:cstheme="minorHAnsi"/>
        </w:rPr>
        <w:tab/>
        <w:t>The customer appears to be in a hurry to complete the transaction.</w:t>
      </w:r>
    </w:p>
    <w:p w14:paraId="10C57A1B" w14:textId="4827440E" w:rsidR="00E501A1" w:rsidRPr="00BA66F9" w:rsidRDefault="00E501A1" w:rsidP="00E501A1">
      <w:pPr>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(e.g. the extra expense of rush shipping) in the transaction.</w:t>
      </w:r>
    </w:p>
    <w:p w14:paraId="256A9AA3" w14:textId="33FC033A" w:rsidR="007832BF" w:rsidRPr="00BA66F9" w:rsidRDefault="007832BF" w:rsidP="00283A28">
      <w:pPr>
        <w:ind w:left="709" w:hanging="709"/>
        <w:jc w:val="both"/>
        <w:rPr>
          <w:color w:val="000000"/>
          <w:lang w:eastAsia="zh-CN"/>
        </w:rPr>
      </w:pPr>
      <w:r w:rsidRPr="00BA66F9">
        <w:rPr>
          <w:rFonts w:cstheme="minorHAnsi"/>
        </w:rPr>
        <w:t>x</w:t>
      </w:r>
      <w:r w:rsidR="004D1E3E" w:rsidRPr="00BA66F9">
        <w:rPr>
          <w:rFonts w:cstheme="minorHAnsi"/>
        </w:rPr>
        <w:t>iv)</w:t>
      </w:r>
      <w:r w:rsidR="004D1E3E" w:rsidRPr="00BA66F9">
        <w:rPr>
          <w:rFonts w:cstheme="minorHAnsi"/>
        </w:rPr>
        <w:tab/>
      </w:r>
      <w:r w:rsidR="004D1E3E" w:rsidRPr="00BA66F9">
        <w:rPr>
          <w:color w:val="000000"/>
          <w:lang w:eastAsia="zh-CN"/>
        </w:rPr>
        <w:t>The customer is accompanied by others who appear suspicious (e.g. lurking outside the premise and closely monitoring the customer) and is in doubt when asked for further details.</w:t>
      </w:r>
    </w:p>
    <w:p w14:paraId="02EA2465" w14:textId="1CEC7E5A" w:rsidR="00E501A1" w:rsidRPr="00BA66F9" w:rsidRDefault="004D1E3E" w:rsidP="00283A28">
      <w:pPr>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37B7F606" w14:textId="1B3C0AD8" w:rsidR="004D1E3E" w:rsidRPr="00BA66F9" w:rsidRDefault="004D1E3E" w:rsidP="00EE0396">
      <w:pPr>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6978B37E" w14:textId="0D214770" w:rsidR="00112156" w:rsidRPr="00BA66F9" w:rsidRDefault="00E91703" w:rsidP="00283A28">
      <w:pPr>
        <w:jc w:val="both"/>
        <w:rPr>
          <w:color w:val="000000"/>
          <w:lang w:eastAsia="zh-CN"/>
        </w:rPr>
      </w:pPr>
      <w:r w:rsidRPr="00BA66F9">
        <w:rPr>
          <w:color w:val="000000"/>
          <w:lang w:eastAsia="zh-CN"/>
        </w:rPr>
        <w:t>xvii)</w:t>
      </w:r>
      <w:r w:rsidRPr="00BA66F9">
        <w:rPr>
          <w:color w:val="000000"/>
          <w:lang w:eastAsia="zh-CN"/>
        </w:rPr>
        <w:tab/>
        <w:t>The customer pay</w:t>
      </w:r>
      <w:r w:rsidR="00520F78" w:rsidRPr="00BA66F9">
        <w:rPr>
          <w:color w:val="000000"/>
          <w:lang w:eastAsia="zh-CN"/>
        </w:rPr>
        <w:t>s</w:t>
      </w:r>
      <w:r w:rsidRPr="00BA66F9">
        <w:rPr>
          <w:color w:val="000000"/>
          <w:lang w:eastAsia="zh-CN"/>
        </w:rPr>
        <w:t xml:space="preserve"> excessively for an item beyond its expected selling price in an auction. </w:t>
      </w:r>
    </w:p>
    <w:p w14:paraId="148C188F" w14:textId="228FBB0D" w:rsidR="0042035B" w:rsidRPr="00BA66F9" w:rsidRDefault="00520F78" w:rsidP="00283A28">
      <w:pPr>
        <w:ind w:left="709" w:hanging="709"/>
        <w:jc w:val="both"/>
        <w:rPr>
          <w:rFonts w:cstheme="minorHAnsi"/>
        </w:rPr>
      </w:pPr>
      <w:r w:rsidRPr="00BA66F9">
        <w:rPr>
          <w:rFonts w:cstheme="minorHAnsi"/>
        </w:rPr>
        <w:t>xviii)</w:t>
      </w:r>
      <w:r w:rsidRPr="00BA66F9">
        <w:rPr>
          <w:rFonts w:cstheme="minorHAnsi"/>
        </w:rPr>
        <w:tab/>
        <w:t xml:space="preserve">The customer insists on using cash to pay for </w:t>
      </w:r>
      <w:r w:rsidR="00BA04AD" w:rsidRPr="00BA66F9">
        <w:rPr>
          <w:rFonts w:cstheme="minorHAnsi"/>
        </w:rPr>
        <w:t xml:space="preserve">excessively </w:t>
      </w:r>
      <w:r w:rsidRPr="00BA66F9">
        <w:rPr>
          <w:rFonts w:cstheme="minorHAnsi"/>
        </w:rPr>
        <w:t xml:space="preserve">high value transactions </w:t>
      </w:r>
      <w:r w:rsidR="00BA04AD" w:rsidRPr="00BA66F9">
        <w:rPr>
          <w:rFonts w:cstheme="minorHAnsi"/>
        </w:rPr>
        <w:t>when there was no apparent economic reason</w:t>
      </w:r>
      <w:r w:rsidRPr="00BA66F9">
        <w:rPr>
          <w:rFonts w:cstheme="minorHAnsi"/>
        </w:rPr>
        <w:t>.</w:t>
      </w:r>
    </w:p>
    <w:p w14:paraId="28B377F1" w14:textId="77777777" w:rsidR="007F14B7" w:rsidRPr="00BA66F9" w:rsidRDefault="007F14B7" w:rsidP="00E501A1">
      <w:pPr>
        <w:jc w:val="both"/>
        <w:rPr>
          <w:rFonts w:cstheme="minorHAnsi"/>
          <w:b/>
        </w:rPr>
      </w:pPr>
    </w:p>
    <w:p w14:paraId="6B82EE36" w14:textId="4574B0E7" w:rsidR="00E501A1" w:rsidRPr="00BA66F9" w:rsidRDefault="00E501A1" w:rsidP="00E501A1">
      <w:pPr>
        <w:jc w:val="both"/>
        <w:rPr>
          <w:rFonts w:cstheme="minorHAnsi"/>
          <w:b/>
        </w:rPr>
      </w:pPr>
      <w:r w:rsidRPr="00BA66F9">
        <w:rPr>
          <w:rFonts w:cstheme="minorHAnsi"/>
          <w:b/>
        </w:rPr>
        <w:t>Red Flag Indicators: Suppliers</w:t>
      </w:r>
    </w:p>
    <w:p w14:paraId="18F97E50" w14:textId="77777777" w:rsidR="00E501A1" w:rsidRPr="00BA66F9" w:rsidRDefault="00E501A1" w:rsidP="00E501A1">
      <w:pPr>
        <w:jc w:val="both"/>
        <w:rPr>
          <w:rFonts w:cstheme="minorHAnsi"/>
          <w:b/>
          <w:u w:val="single"/>
        </w:rPr>
      </w:pPr>
      <w:r w:rsidRPr="00BA66F9">
        <w:rPr>
          <w:rFonts w:cstheme="minorHAnsi"/>
          <w:b/>
          <w:u w:val="single"/>
        </w:rPr>
        <w:t>Transaction Patterns</w:t>
      </w:r>
    </w:p>
    <w:p w14:paraId="366F94CF" w14:textId="77777777" w:rsidR="00E501A1" w:rsidRPr="00BA66F9" w:rsidRDefault="00E501A1" w:rsidP="00E501A1">
      <w:pPr>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Transactions that are not consistent with the usual profile of a supplier:</w:t>
      </w:r>
    </w:p>
    <w:p w14:paraId="71ACA98E" w14:textId="3BB66563" w:rsidR="00E501A1" w:rsidRPr="00BA66F9" w:rsidRDefault="00E501A1" w:rsidP="00E501A1">
      <w:pPr>
        <w:ind w:left="1134" w:hanging="425"/>
        <w:jc w:val="both"/>
        <w:rPr>
          <w:rFonts w:cstheme="minorHAnsi"/>
        </w:rPr>
      </w:pPr>
      <w:r w:rsidRPr="00BA66F9">
        <w:rPr>
          <w:rFonts w:cstheme="minorHAnsi"/>
        </w:rPr>
        <w:t xml:space="preserve">(a) </w:t>
      </w:r>
      <w:r w:rsidRPr="00BA66F9">
        <w:rPr>
          <w:rFonts w:cstheme="minorHAnsi"/>
        </w:rPr>
        <w:tab/>
        <w:t>Over or under-invoicing, structured, complex, or multiple invoice requests, and high-dollar shipments that are over or underinsured; or</w:t>
      </w:r>
    </w:p>
    <w:p w14:paraId="07F19D0F" w14:textId="5F5C66F2" w:rsidR="00E501A1" w:rsidRPr="00BA66F9" w:rsidRDefault="00E501A1" w:rsidP="00E501A1">
      <w:pPr>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5B22EE49" w14:textId="76E645E6" w:rsidR="00E501A1" w:rsidRPr="00BA66F9" w:rsidRDefault="00E501A1" w:rsidP="00E501A1">
      <w:pPr>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661C5C4E" w14:textId="6EBE8B8A" w:rsidR="00E501A1" w:rsidRPr="00BA66F9" w:rsidRDefault="00E501A1" w:rsidP="00E501A1">
      <w:pPr>
        <w:ind w:left="1134" w:hanging="425"/>
        <w:jc w:val="both"/>
        <w:rPr>
          <w:rFonts w:cstheme="minorHAnsi"/>
        </w:rPr>
      </w:pPr>
      <w:r w:rsidRPr="00BA66F9">
        <w:rPr>
          <w:rFonts w:cstheme="minorHAnsi"/>
        </w:rPr>
        <w:t xml:space="preserve">(d) </w:t>
      </w:r>
      <w:r w:rsidR="00584F75" w:rsidRPr="00BA66F9">
        <w:rPr>
          <w:rFonts w:cstheme="minorHAnsi"/>
        </w:rPr>
        <w:tab/>
      </w:r>
      <w:r w:rsidRPr="00BA66F9">
        <w:rPr>
          <w:rFonts w:cstheme="minorHAnsi"/>
        </w:rPr>
        <w:t>Misclassification of gold purity, weight, origin and value on customs declaration forms.</w:t>
      </w:r>
    </w:p>
    <w:p w14:paraId="690E0ADA" w14:textId="1EFC2F23" w:rsidR="00E501A1" w:rsidRPr="00BA66F9" w:rsidRDefault="00E501A1" w:rsidP="00E501A1">
      <w:pPr>
        <w:ind w:left="1134" w:hanging="425"/>
        <w:jc w:val="both"/>
        <w:rPr>
          <w:rFonts w:cstheme="minorHAnsi"/>
        </w:rPr>
      </w:pPr>
      <w:r w:rsidRPr="00BA66F9">
        <w:rPr>
          <w:rFonts w:cstheme="minorHAnsi"/>
        </w:rPr>
        <w:t xml:space="preserve">(e) </w:t>
      </w:r>
      <w:r w:rsidR="00584F75" w:rsidRPr="00BA66F9">
        <w:rPr>
          <w:rFonts w:cstheme="minorHAnsi"/>
        </w:rPr>
        <w:tab/>
      </w:r>
      <w:r w:rsidRPr="00BA66F9">
        <w:rPr>
          <w:rFonts w:cstheme="minorHAnsi"/>
        </w:rPr>
        <w:t>The transaction involves the use of front or shell companies, which have no real operating activity. For example, the entity’s ownership structure appears to be doubtful or obscure or the entity refuses to provide additional information when requested.</w:t>
      </w:r>
    </w:p>
    <w:p w14:paraId="5AC34A53" w14:textId="77777777" w:rsidR="00E501A1" w:rsidRPr="00BA66F9" w:rsidRDefault="00E501A1" w:rsidP="00584F75">
      <w:pPr>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11073908" w14:textId="7C063B50" w:rsidR="00E501A1" w:rsidRPr="00BA66F9" w:rsidRDefault="00E501A1" w:rsidP="00857F9D">
      <w:pPr>
        <w:ind w:left="1134" w:hanging="425"/>
        <w:jc w:val="both"/>
        <w:rPr>
          <w:rFonts w:cstheme="minorHAnsi"/>
        </w:rPr>
      </w:pPr>
      <w:r w:rsidRPr="00BA66F9">
        <w:rPr>
          <w:rFonts w:cstheme="minorHAnsi"/>
        </w:rPr>
        <w:t xml:space="preserve">(a) </w:t>
      </w:r>
      <w:r w:rsidR="00857F9D" w:rsidRPr="00BA66F9">
        <w:rPr>
          <w:rFonts w:cstheme="minorHAnsi"/>
        </w:rPr>
        <w:tab/>
      </w:r>
      <w:r w:rsidRPr="00BA66F9">
        <w:rPr>
          <w:rFonts w:cstheme="minorHAnsi"/>
        </w:rPr>
        <w:t>Funds paid to a third party who is not related to the supplier, without legitimate business purpose; or</w:t>
      </w:r>
    </w:p>
    <w:p w14:paraId="5D23AA71" w14:textId="28F85558" w:rsidR="00E501A1" w:rsidRPr="00BA66F9" w:rsidRDefault="00E501A1" w:rsidP="00857F9D">
      <w:pPr>
        <w:ind w:left="1134" w:hanging="425"/>
        <w:jc w:val="both"/>
        <w:rPr>
          <w:rFonts w:cstheme="minorHAnsi"/>
        </w:rPr>
      </w:pPr>
      <w:r w:rsidRPr="00BA66F9">
        <w:rPr>
          <w:rFonts w:cstheme="minorHAnsi"/>
        </w:rPr>
        <w:t>(b)</w:t>
      </w:r>
      <w:r w:rsidR="00857F9D" w:rsidRPr="00BA66F9">
        <w:rPr>
          <w:rFonts w:cstheme="minorHAnsi"/>
        </w:rPr>
        <w:tab/>
      </w:r>
      <w:r w:rsidRPr="00BA66F9">
        <w:rPr>
          <w:rFonts w:cstheme="minorHAnsi"/>
        </w:rPr>
        <w:t>PSPM delivered from a third party who is not related to the supplier, without legitimate business purpose.</w:t>
      </w:r>
    </w:p>
    <w:p w14:paraId="3C4E9648" w14:textId="77777777" w:rsidR="00E501A1" w:rsidRPr="00BA66F9" w:rsidRDefault="00E501A1" w:rsidP="00B87C90">
      <w:pPr>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2DE80AD8" w14:textId="0B5535FC" w:rsidR="00E501A1" w:rsidRPr="00BA66F9" w:rsidRDefault="00E501A1" w:rsidP="00E501A1">
      <w:pPr>
        <w:jc w:val="both"/>
        <w:rPr>
          <w:rFonts w:cstheme="minorHAnsi"/>
        </w:rPr>
      </w:pPr>
    </w:p>
    <w:p w14:paraId="5F04B972" w14:textId="77777777" w:rsidR="004C2967" w:rsidRPr="00BA66F9" w:rsidRDefault="004C2967" w:rsidP="00E501A1">
      <w:pPr>
        <w:jc w:val="both"/>
        <w:rPr>
          <w:rFonts w:cstheme="minorHAnsi"/>
        </w:rPr>
      </w:pPr>
    </w:p>
    <w:p w14:paraId="39F4CD45" w14:textId="77777777" w:rsidR="00E501A1" w:rsidRPr="00BA66F9" w:rsidRDefault="00E501A1" w:rsidP="00E501A1">
      <w:pPr>
        <w:jc w:val="both"/>
        <w:rPr>
          <w:rFonts w:cstheme="minorHAnsi"/>
          <w:b/>
          <w:u w:val="single"/>
        </w:rPr>
      </w:pPr>
      <w:r w:rsidRPr="00BA66F9">
        <w:rPr>
          <w:rFonts w:cstheme="minorHAnsi"/>
          <w:b/>
          <w:u w:val="single"/>
        </w:rPr>
        <w:lastRenderedPageBreak/>
        <w:t>Supplier Behaviour</w:t>
      </w:r>
    </w:p>
    <w:p w14:paraId="7F73B0DF" w14:textId="77777777" w:rsidR="00E501A1" w:rsidRPr="00BA66F9" w:rsidRDefault="00E501A1" w:rsidP="00B87C90">
      <w:pPr>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The supplier is unable to provide information for due diligence and record keeping purposes.</w:t>
      </w:r>
    </w:p>
    <w:p w14:paraId="14554EEE" w14:textId="77777777" w:rsidR="00E501A1" w:rsidRPr="00BA66F9" w:rsidRDefault="00E501A1" w:rsidP="00B87C90">
      <w:pPr>
        <w:ind w:left="709" w:hanging="709"/>
        <w:jc w:val="both"/>
        <w:rPr>
          <w:rFonts w:cstheme="minorHAnsi"/>
        </w:rPr>
      </w:pPr>
      <w:r w:rsidRPr="00BA66F9">
        <w:rPr>
          <w:rFonts w:cstheme="minorHAnsi"/>
        </w:rPr>
        <w:t>ii)</w:t>
      </w:r>
      <w:r w:rsidRPr="00BA66F9">
        <w:rPr>
          <w:rFonts w:cstheme="minorHAnsi"/>
        </w:rPr>
        <w:tab/>
        <w:t>The supplier is suspected to be using forged, fraudulent or false identity documents for due diligence and record keeping purposes.</w:t>
      </w:r>
    </w:p>
    <w:p w14:paraId="27C1B3F0" w14:textId="77777777" w:rsidR="00E501A1" w:rsidRPr="00BA66F9" w:rsidRDefault="00E501A1" w:rsidP="00B87C90">
      <w:pPr>
        <w:ind w:left="709" w:hanging="709"/>
        <w:jc w:val="both"/>
        <w:rPr>
          <w:rFonts w:cstheme="minorHAnsi"/>
        </w:rPr>
      </w:pPr>
      <w:r w:rsidRPr="00BA66F9">
        <w:rPr>
          <w:rFonts w:cstheme="minorHAnsi"/>
        </w:rPr>
        <w:t>iii)</w:t>
      </w:r>
      <w:r w:rsidRPr="00BA66F9">
        <w:rPr>
          <w:rFonts w:cstheme="minorHAnsi"/>
        </w:rPr>
        <w:tab/>
        <w:t>The supplier’s origins of the PSPM appear to be fictitious, doubtful or cannot be explained. For example, the supplier sells a large amount of PSPM that originate or are known to be traded from areas not known for their production i.e. trading centres.</w:t>
      </w:r>
    </w:p>
    <w:p w14:paraId="4D20CFDC" w14:textId="77777777" w:rsidR="00E501A1" w:rsidRPr="00BA66F9" w:rsidRDefault="00E501A1" w:rsidP="00B87C90">
      <w:pPr>
        <w:ind w:left="709" w:hanging="709"/>
        <w:jc w:val="both"/>
        <w:rPr>
          <w:rFonts w:cstheme="minorHAnsi"/>
        </w:rPr>
      </w:pPr>
      <w:r w:rsidRPr="00BA66F9">
        <w:rPr>
          <w:rFonts w:cstheme="minorHAnsi"/>
        </w:rPr>
        <w:t>iv)</w:t>
      </w:r>
      <w:r w:rsidRPr="00BA66F9">
        <w:rPr>
          <w:rFonts w:cstheme="minorHAnsi"/>
        </w:rPr>
        <w:tab/>
        <w:t>The supplier is unusually concerned with the PSMD’s AML/CFT policies.</w:t>
      </w:r>
    </w:p>
    <w:p w14:paraId="7ED3044F" w14:textId="77777777" w:rsidR="00E501A1" w:rsidRPr="00BA66F9" w:rsidRDefault="00E501A1" w:rsidP="00B87C90">
      <w:pPr>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00593F4B" w14:textId="0AE279DC" w:rsidR="00E501A1" w:rsidRPr="00BA66F9" w:rsidRDefault="00E501A1" w:rsidP="00B87C90">
      <w:pPr>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Request that normal business records not to be kept; or</w:t>
      </w:r>
    </w:p>
    <w:p w14:paraId="7ADDC5A2" w14:textId="47B9E08C" w:rsidR="00E501A1" w:rsidRPr="00BA66F9" w:rsidRDefault="00E501A1" w:rsidP="00B87C90">
      <w:pPr>
        <w:ind w:left="1134" w:hanging="425"/>
        <w:jc w:val="both"/>
        <w:rPr>
          <w:rFonts w:cstheme="minorHAnsi"/>
        </w:rPr>
      </w:pPr>
      <w:r w:rsidRPr="00BA66F9">
        <w:rPr>
          <w:rFonts w:cstheme="minorHAnsi"/>
        </w:rPr>
        <w:t>(b)</w:t>
      </w:r>
      <w:r w:rsidR="00B87C90" w:rsidRPr="00BA66F9">
        <w:rPr>
          <w:rFonts w:cstheme="minorHAnsi"/>
        </w:rPr>
        <w:tab/>
      </w:r>
      <w:r w:rsidRPr="00BA66F9">
        <w:rPr>
          <w:rFonts w:cstheme="minorHAnsi"/>
        </w:rPr>
        <w:t>Unwillingness to identify beneficial owners or controlling interests, where this would be commercially expected; or</w:t>
      </w:r>
    </w:p>
    <w:p w14:paraId="28F3CA32" w14:textId="40E82DE1" w:rsidR="00E501A1" w:rsidRPr="00BA66F9" w:rsidRDefault="00E501A1" w:rsidP="00B87C90">
      <w:pPr>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Request for payments to be made through money services businesses or other non-bank financial institutions for no apparent legitimate business purposes.</w:t>
      </w:r>
    </w:p>
    <w:p w14:paraId="2BA0A912" w14:textId="6033862D" w:rsidR="00E501A1" w:rsidRPr="00BA66F9" w:rsidRDefault="00E501A1" w:rsidP="00B87C90">
      <w:pPr>
        <w:ind w:left="1134" w:hanging="425"/>
        <w:jc w:val="both"/>
        <w:rPr>
          <w:rFonts w:cstheme="minorHAnsi"/>
        </w:rPr>
      </w:pPr>
      <w:r w:rsidRPr="00BA66F9">
        <w:rPr>
          <w:rFonts w:cstheme="minorHAnsi"/>
        </w:rPr>
        <w:t xml:space="preserve">(d) </w:t>
      </w:r>
      <w:r w:rsidR="00B87C90" w:rsidRPr="00BA66F9">
        <w:rPr>
          <w:rFonts w:cstheme="minorHAnsi"/>
        </w:rPr>
        <w:tab/>
      </w:r>
      <w:r w:rsidRPr="00BA66F9">
        <w:rPr>
          <w:rFonts w:cstheme="minorHAnsi"/>
        </w:rPr>
        <w:t>Is vague or refuses to provide information on the reason for selling or buying PSPM, or about the origin of the items.</w:t>
      </w:r>
    </w:p>
    <w:p w14:paraId="4D82E743" w14:textId="77777777" w:rsidR="00E501A1" w:rsidRPr="00BA66F9" w:rsidRDefault="00E501A1" w:rsidP="00B87C90">
      <w:pPr>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31EED95F" w14:textId="128D702F" w:rsidR="00E501A1" w:rsidRPr="00BA66F9" w:rsidRDefault="00E501A1" w:rsidP="00B87C90">
      <w:pPr>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No KP certificate attached to the shipment of rough diamonds; or</w:t>
      </w:r>
    </w:p>
    <w:p w14:paraId="3315D7CC" w14:textId="5715803B" w:rsidR="00E501A1" w:rsidRPr="00BA66F9" w:rsidRDefault="00E501A1" w:rsidP="00B87C90">
      <w:pPr>
        <w:ind w:left="1134" w:hanging="425"/>
        <w:jc w:val="both"/>
        <w:rPr>
          <w:rFonts w:cstheme="minorHAnsi"/>
        </w:rPr>
      </w:pPr>
      <w:r w:rsidRPr="00BA66F9">
        <w:rPr>
          <w:rFonts w:cstheme="minorHAnsi"/>
        </w:rPr>
        <w:t xml:space="preserve">(b) </w:t>
      </w:r>
      <w:r w:rsidR="00B87C90" w:rsidRPr="00BA66F9">
        <w:rPr>
          <w:rFonts w:cstheme="minorHAnsi"/>
        </w:rPr>
        <w:tab/>
      </w:r>
      <w:r w:rsidRPr="00BA66F9">
        <w:rPr>
          <w:rFonts w:cstheme="minorHAnsi"/>
        </w:rPr>
        <w:t>The KP certificate is or appears to be forged; or</w:t>
      </w:r>
    </w:p>
    <w:p w14:paraId="68046F1E" w14:textId="6EE54A5F" w:rsidR="00E501A1" w:rsidRPr="00BA66F9" w:rsidRDefault="00E501A1" w:rsidP="00B87C90">
      <w:pPr>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The KP certificate has a long validity period.</w:t>
      </w:r>
    </w:p>
    <w:p w14:paraId="0D27D314" w14:textId="68E7914B" w:rsidR="00E501A1" w:rsidRPr="00BA66F9" w:rsidRDefault="00E501A1" w:rsidP="00B87C90">
      <w:pPr>
        <w:ind w:left="709" w:hanging="709"/>
        <w:jc w:val="both"/>
        <w:rPr>
          <w:rFonts w:cstheme="minorHAnsi"/>
        </w:rPr>
      </w:pPr>
      <w:r w:rsidRPr="00BA66F9">
        <w:rPr>
          <w:rFonts w:cstheme="minorHAnsi"/>
        </w:rPr>
        <w:t>vii)</w:t>
      </w:r>
      <w:r w:rsidRPr="00BA66F9">
        <w:rPr>
          <w:rFonts w:cstheme="minorHAnsi"/>
        </w:rPr>
        <w:tab/>
        <w:t xml:space="preserve">The supplier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w:t>
      </w:r>
      <w:r w:rsidR="00B87C90" w:rsidRPr="00BA66F9">
        <w:rPr>
          <w:rFonts w:cstheme="minorHAnsi"/>
        </w:rPr>
        <w:t xml:space="preserve"> </w:t>
      </w:r>
      <w:r w:rsidRPr="00BA66F9">
        <w:rPr>
          <w:rFonts w:cstheme="minorHAnsi"/>
        </w:rPr>
        <w:t>or</w:t>
      </w:r>
      <w:proofErr w:type="gramEnd"/>
      <w:r w:rsidRPr="00BA66F9">
        <w:rPr>
          <w:rFonts w:cstheme="minorHAnsi"/>
        </w:rPr>
        <w:t xml:space="preserve"> detected when screened against UN Security Council Resolutions (UNSCRs).</w:t>
      </w:r>
    </w:p>
    <w:p w14:paraId="4BD95F6F" w14:textId="3A0723CA" w:rsidR="00E501A1" w:rsidRPr="00BA66F9" w:rsidRDefault="00E501A1" w:rsidP="00B87C90">
      <w:pPr>
        <w:ind w:left="709" w:hanging="709"/>
        <w:jc w:val="both"/>
        <w:rPr>
          <w:rFonts w:cstheme="minorHAnsi"/>
        </w:rPr>
      </w:pPr>
      <w:r w:rsidRPr="00BA66F9">
        <w:rPr>
          <w:rFonts w:cstheme="minorHAnsi"/>
        </w:rPr>
        <w:t>viii)</w:t>
      </w:r>
      <w:r w:rsidRPr="00BA66F9">
        <w:rPr>
          <w:rFonts w:cstheme="minorHAnsi"/>
        </w:rPr>
        <w:tab/>
        <w:t>The supplier appears to be related to a high</w:t>
      </w:r>
      <w:r w:rsidR="00165A84"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risk for money laundering or terrorism activities or a person that has been designated as terrorists.</w:t>
      </w:r>
    </w:p>
    <w:p w14:paraId="6D2F15DD" w14:textId="627FD2E4" w:rsidR="00E501A1" w:rsidRPr="00BA66F9" w:rsidRDefault="00E501A1" w:rsidP="00B87C90">
      <w:pPr>
        <w:ind w:left="709" w:hanging="709"/>
        <w:jc w:val="both"/>
        <w:rPr>
          <w:rFonts w:cstheme="minorHAnsi"/>
        </w:rPr>
      </w:pPr>
      <w:r w:rsidRPr="00BA66F9">
        <w:rPr>
          <w:rFonts w:cstheme="minorHAnsi"/>
        </w:rPr>
        <w:t>ix)</w:t>
      </w:r>
      <w:r w:rsidRPr="00BA66F9">
        <w:rPr>
          <w:rFonts w:cstheme="minorHAnsi"/>
        </w:rPr>
        <w:tab/>
        <w:t>The supplier transports the PSPM through a country</w:t>
      </w:r>
      <w:r w:rsidR="00393B05" w:rsidRPr="00BA66F9">
        <w:rPr>
          <w:rFonts w:cstheme="minorHAnsi"/>
        </w:rPr>
        <w:t xml:space="preserve"> or territory</w:t>
      </w:r>
      <w:r w:rsidRPr="00BA66F9">
        <w:rPr>
          <w:rFonts w:cstheme="minorHAnsi"/>
        </w:rPr>
        <w:t xml:space="preserve"> that is designated as ‘high risk for money laundering or terrorism activities’ for no apparent economic reason.</w:t>
      </w:r>
    </w:p>
    <w:p w14:paraId="4266B8BE" w14:textId="77777777" w:rsidR="00E501A1" w:rsidRPr="00BA66F9" w:rsidRDefault="00E501A1" w:rsidP="00B87C90">
      <w:pPr>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79CA3BCB" w14:textId="5038AC7C" w:rsidR="00E501A1" w:rsidRPr="00BA66F9" w:rsidRDefault="00E501A1" w:rsidP="00B87C90">
      <w:pPr>
        <w:ind w:left="709" w:hanging="709"/>
        <w:jc w:val="both"/>
        <w:rPr>
          <w:rFonts w:cstheme="minorHAnsi"/>
        </w:rPr>
      </w:pPr>
      <w:r w:rsidRPr="00BA66F9">
        <w:rPr>
          <w:rFonts w:cstheme="minorHAnsi"/>
        </w:rPr>
        <w:t>xi)</w:t>
      </w:r>
      <w:r w:rsidRPr="00BA66F9">
        <w:rPr>
          <w:rFonts w:cstheme="minorHAnsi"/>
        </w:rPr>
        <w:tab/>
        <w:t xml:space="preserve">The supplier uses alternative addresses as a General Post Office (GPO), private service provider </w:t>
      </w:r>
      <w:r w:rsidR="00165A84" w:rsidRPr="00BA66F9">
        <w:rPr>
          <w:rFonts w:cstheme="minorHAnsi"/>
        </w:rPr>
        <w:t>mailbox</w:t>
      </w:r>
      <w:r w:rsidRPr="00BA66F9">
        <w:rPr>
          <w:rFonts w:cstheme="minorHAnsi"/>
        </w:rPr>
        <w:t xml:space="preserve"> which appears to be concealing its whereabouts.</w:t>
      </w:r>
    </w:p>
    <w:p w14:paraId="5E64D4BA" w14:textId="77777777" w:rsidR="00E501A1" w:rsidRPr="00BA66F9" w:rsidRDefault="00E501A1" w:rsidP="00B87C90">
      <w:pPr>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5D41D8AF" w14:textId="77777777" w:rsidR="00E501A1" w:rsidRPr="00BA66F9" w:rsidRDefault="00E501A1" w:rsidP="00B87C90">
      <w:pPr>
        <w:ind w:left="709" w:hanging="709"/>
        <w:jc w:val="both"/>
        <w:rPr>
          <w:rFonts w:cstheme="minorHAnsi"/>
        </w:rPr>
      </w:pPr>
      <w:r w:rsidRPr="00BA66F9">
        <w:rPr>
          <w:rFonts w:cstheme="minorHAnsi"/>
        </w:rPr>
        <w:lastRenderedPageBreak/>
        <w:t>xiii)</w:t>
      </w:r>
      <w:r w:rsidRPr="00BA66F9">
        <w:rPr>
          <w:rFonts w:cstheme="minorHAnsi"/>
        </w:rPr>
        <w:tab/>
        <w:t xml:space="preserve">The supplier does not appear to understand the PSPM </w:t>
      </w:r>
      <w:proofErr w:type="gramStart"/>
      <w:r w:rsidRPr="00BA66F9">
        <w:rPr>
          <w:rFonts w:cstheme="minorHAnsi"/>
        </w:rPr>
        <w:t>industry, or</w:t>
      </w:r>
      <w:proofErr w:type="gramEnd"/>
      <w:r w:rsidRPr="00BA66F9">
        <w:rPr>
          <w:rFonts w:cstheme="minorHAnsi"/>
        </w:rPr>
        <w:t xml:space="preserve"> lacks the appropriate equipment or finances to engage in regulated activity in the PSPM industry.</w:t>
      </w:r>
    </w:p>
    <w:p w14:paraId="422287BE" w14:textId="77777777" w:rsidR="00E501A1" w:rsidRPr="00BA66F9" w:rsidRDefault="00E501A1" w:rsidP="00B87C90">
      <w:pPr>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6EB0ABCC" w14:textId="7DA13449" w:rsidR="00310626" w:rsidRPr="00BA66F9" w:rsidRDefault="00E501A1" w:rsidP="00B87C90">
      <w:pPr>
        <w:ind w:left="709" w:hanging="709"/>
        <w:jc w:val="both"/>
        <w:rPr>
          <w:rFonts w:cstheme="minorHAnsi"/>
        </w:rPr>
      </w:pPr>
      <w:r w:rsidRPr="00BA66F9">
        <w:rPr>
          <w:rFonts w:cstheme="minorHAnsi"/>
        </w:rPr>
        <w:t>xv)</w:t>
      </w:r>
      <w:r w:rsidRPr="00BA66F9">
        <w:rPr>
          <w:rFonts w:cstheme="minorHAnsi"/>
        </w:rPr>
        <w:tab/>
        <w:t>Other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different to identify the supplier.</w:t>
      </w:r>
    </w:p>
    <w:p w14:paraId="3BC32EBD" w14:textId="77777777" w:rsidR="00306359" w:rsidRPr="00BA66F9" w:rsidRDefault="00306359" w:rsidP="001C4C03">
      <w:pPr>
        <w:pStyle w:val="Default"/>
        <w:rPr>
          <w:b/>
          <w:bCs/>
          <w:sz w:val="23"/>
          <w:szCs w:val="23"/>
        </w:rPr>
      </w:pPr>
    </w:p>
    <w:p w14:paraId="06B765A3" w14:textId="76EEA1D4" w:rsidR="001C4C03" w:rsidRPr="00BA66F9" w:rsidRDefault="001C4C03" w:rsidP="001C4C03">
      <w:pPr>
        <w:pStyle w:val="Default"/>
        <w:rPr>
          <w:sz w:val="23"/>
          <w:szCs w:val="23"/>
        </w:rPr>
      </w:pPr>
      <w:r w:rsidRPr="00BA66F9">
        <w:rPr>
          <w:b/>
          <w:bCs/>
          <w:sz w:val="23"/>
          <w:szCs w:val="23"/>
        </w:rPr>
        <w:t xml:space="preserve">Staying on top of emerging AML/CFT developments during COVID-19 Pandemic </w:t>
      </w:r>
    </w:p>
    <w:p w14:paraId="1B8324AB" w14:textId="77777777" w:rsidR="00306359" w:rsidRPr="00BA66F9" w:rsidRDefault="00306359" w:rsidP="001C4C03">
      <w:pPr>
        <w:jc w:val="both"/>
        <w:rPr>
          <w:rFonts w:cstheme="minorHAnsi"/>
        </w:rPr>
      </w:pPr>
    </w:p>
    <w:p w14:paraId="2C5FD6D2" w14:textId="1A0A3D23" w:rsidR="00E04FFE" w:rsidRPr="00BA66F9" w:rsidRDefault="001C4C03" w:rsidP="00835ACD">
      <w:pPr>
        <w:jc w:val="both"/>
        <w:rPr>
          <w:rFonts w:cstheme="minorHAnsi"/>
        </w:rPr>
      </w:pPr>
      <w:r w:rsidRPr="00BA66F9">
        <w:rPr>
          <w:rFonts w:cstheme="minorHAnsi"/>
        </w:rPr>
        <w:t xml:space="preserve">The economic and public health disruptions caused by COVID-19 are likely to lead to significant changes in the behaviour of both legitimate actors as well as criminals. </w:t>
      </w:r>
      <w:r w:rsidR="006E116D" w:rsidRPr="00BA66F9">
        <w:rPr>
          <w:rFonts w:cstheme="minorHAnsi"/>
        </w:rPr>
        <w:t xml:space="preserve">PSMDs </w:t>
      </w:r>
      <w:r w:rsidRPr="00BA66F9">
        <w:rPr>
          <w:rFonts w:cstheme="minorHAnsi"/>
        </w:rPr>
        <w:t>should remain vigilant to the following trends and financial crime typologies during this period:</w:t>
      </w:r>
    </w:p>
    <w:p w14:paraId="7624ECC1" w14:textId="534B2D65" w:rsidR="00E04FFE" w:rsidRPr="00BA66F9" w:rsidRDefault="00306359" w:rsidP="00835ACD">
      <w:pPr>
        <w:autoSpaceDE w:val="0"/>
        <w:autoSpaceDN w:val="0"/>
        <w:adjustRightInd w:val="0"/>
        <w:spacing w:after="0" w:line="240" w:lineRule="auto"/>
        <w:ind w:left="709" w:hanging="709"/>
        <w:jc w:val="both"/>
        <w:rPr>
          <w:rFonts w:cstheme="minorHAnsi"/>
        </w:rPr>
      </w:pPr>
      <w:proofErr w:type="spellStart"/>
      <w:r w:rsidRPr="00BA66F9">
        <w:rPr>
          <w:rFonts w:cstheme="minorHAnsi"/>
        </w:rPr>
        <w:t>i</w:t>
      </w:r>
      <w:proofErr w:type="spellEnd"/>
      <w:r w:rsidRPr="00BA66F9">
        <w:rPr>
          <w:rFonts w:cstheme="minorHAnsi"/>
        </w:rPr>
        <w:t xml:space="preserve">) </w:t>
      </w:r>
      <w:r w:rsidRPr="00BA66F9">
        <w:rPr>
          <w:rFonts w:cstheme="minorHAnsi"/>
        </w:rPr>
        <w:tab/>
      </w:r>
      <w:r w:rsidR="00E04FFE" w:rsidRPr="00BA66F9">
        <w:rPr>
          <w:rFonts w:cstheme="minorHAnsi"/>
        </w:rPr>
        <w:t xml:space="preserve">Criminals finding ways to bypass </w:t>
      </w:r>
      <w:r w:rsidR="00C97639" w:rsidRPr="00BA66F9">
        <w:rPr>
          <w:rFonts w:cstheme="minorHAnsi"/>
        </w:rPr>
        <w:t>CDD</w:t>
      </w:r>
      <w:r w:rsidR="00E04FFE" w:rsidRPr="00BA66F9">
        <w:rPr>
          <w:rFonts w:cstheme="minorHAnsi"/>
        </w:rPr>
        <w:t xml:space="preserve"> measures</w:t>
      </w:r>
      <w:r w:rsidR="004C2967" w:rsidRPr="00BA66F9">
        <w:rPr>
          <w:rFonts w:cstheme="minorHAnsi"/>
        </w:rPr>
        <w:t>.</w:t>
      </w:r>
    </w:p>
    <w:p w14:paraId="3334BEBE"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019B9151" w14:textId="06195383"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ii)</w:t>
      </w:r>
      <w:r w:rsidRPr="00BA66F9">
        <w:rPr>
          <w:rFonts w:cstheme="minorHAnsi"/>
        </w:rPr>
        <w:tab/>
      </w:r>
      <w:r w:rsidR="00E04FFE" w:rsidRPr="00BA66F9">
        <w:rPr>
          <w:rFonts w:cstheme="minorHAnsi"/>
        </w:rPr>
        <w:t>Increased misuse of online financial services and virtual assets to move and conceal illicit funds</w:t>
      </w:r>
      <w:r w:rsidR="004C2967" w:rsidRPr="00BA66F9">
        <w:rPr>
          <w:rFonts w:cstheme="minorHAnsi"/>
        </w:rPr>
        <w:t>.</w:t>
      </w:r>
    </w:p>
    <w:p w14:paraId="3714808D"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482284CD" w14:textId="14A57793"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iii)</w:t>
      </w:r>
      <w:r w:rsidRPr="00BA66F9">
        <w:rPr>
          <w:rFonts w:cstheme="minorHAnsi"/>
        </w:rPr>
        <w:tab/>
      </w:r>
      <w:r w:rsidR="00E04FFE" w:rsidRPr="00BA66F9">
        <w:rPr>
          <w:rFonts w:cstheme="minorHAnsi"/>
        </w:rPr>
        <w:t>Exploiting economic stimulus measures and insolvency schemes as a means for natural and legal persons to conceal and launder illicit proceeds</w:t>
      </w:r>
      <w:r w:rsidR="004C2967" w:rsidRPr="00BA66F9">
        <w:rPr>
          <w:rFonts w:cstheme="minorHAnsi"/>
        </w:rPr>
        <w:t>.</w:t>
      </w:r>
    </w:p>
    <w:p w14:paraId="7923AADB"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6F4D8509" w14:textId="2AE8F19C"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iv)</w:t>
      </w:r>
      <w:r w:rsidRPr="00BA66F9">
        <w:rPr>
          <w:rFonts w:cstheme="minorHAnsi"/>
        </w:rPr>
        <w:tab/>
      </w:r>
      <w:r w:rsidR="00E04FFE" w:rsidRPr="00BA66F9">
        <w:rPr>
          <w:rFonts w:cstheme="minorHAnsi"/>
        </w:rPr>
        <w:t>Increased use of the unregulated financial sector, creating additional opportunities for criminals to launder illicit funds</w:t>
      </w:r>
      <w:r w:rsidR="004C2967" w:rsidRPr="00BA66F9">
        <w:rPr>
          <w:rFonts w:cstheme="minorHAnsi"/>
        </w:rPr>
        <w:t>.</w:t>
      </w:r>
    </w:p>
    <w:p w14:paraId="5C623956"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0BF5AA67" w14:textId="4589B1C8"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v)</w:t>
      </w:r>
      <w:r w:rsidRPr="00BA66F9">
        <w:rPr>
          <w:rFonts w:cstheme="minorHAnsi"/>
        </w:rPr>
        <w:tab/>
      </w:r>
      <w:r w:rsidR="00E04FFE" w:rsidRPr="00BA66F9">
        <w:rPr>
          <w:rFonts w:cstheme="minorHAnsi"/>
        </w:rPr>
        <w:t>Misuse and misappropriation of domestic and international financial aid and emergency funding</w:t>
      </w:r>
      <w:r w:rsidR="004C2967" w:rsidRPr="00BA66F9">
        <w:rPr>
          <w:rFonts w:cstheme="minorHAnsi"/>
        </w:rPr>
        <w:t>.</w:t>
      </w:r>
    </w:p>
    <w:p w14:paraId="42DA2133"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6A96D5E8" w14:textId="4E7623C4"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vi)</w:t>
      </w:r>
      <w:r w:rsidRPr="00BA66F9">
        <w:rPr>
          <w:rFonts w:cstheme="minorHAnsi"/>
        </w:rPr>
        <w:tab/>
      </w:r>
      <w:r w:rsidR="00E04FFE" w:rsidRPr="00BA66F9">
        <w:rPr>
          <w:rFonts w:cstheme="minorHAnsi"/>
        </w:rPr>
        <w:t>Criminals and terrorists exploiting COVID-19 and the associated economic downturn to move into new cash-intensive and high-liquidity lines of business in developing countries</w:t>
      </w:r>
      <w:r w:rsidR="004C2967" w:rsidRPr="00BA66F9">
        <w:rPr>
          <w:rFonts w:cstheme="minorHAnsi"/>
        </w:rPr>
        <w:t>.</w:t>
      </w:r>
    </w:p>
    <w:p w14:paraId="5AB3FCA8" w14:textId="77777777" w:rsidR="00310626" w:rsidRPr="00BA66F9" w:rsidRDefault="00310626" w:rsidP="00BA2D12">
      <w:pPr>
        <w:jc w:val="both"/>
        <w:rPr>
          <w:rFonts w:cstheme="minorHAnsi"/>
        </w:rPr>
      </w:pPr>
    </w:p>
    <w:p w14:paraId="08D0B855" w14:textId="0029FF0C" w:rsidR="00BA2D12" w:rsidRPr="00BA66F9" w:rsidRDefault="00310626" w:rsidP="002D657D">
      <w:pPr>
        <w:pStyle w:val="Heading1"/>
        <w:rPr>
          <w:rFonts w:asciiTheme="minorHAnsi" w:hAnsiTheme="minorHAnsi" w:cstheme="minorHAnsi"/>
          <w:b/>
          <w:sz w:val="24"/>
          <w:szCs w:val="24"/>
        </w:rPr>
      </w:pPr>
      <w:bookmarkStart w:id="340" w:name="_Annex_E_Sample"/>
      <w:bookmarkEnd w:id="340"/>
      <w:r w:rsidRPr="00BA66F9">
        <w:br w:type="page"/>
      </w:r>
      <w:bookmarkStart w:id="341" w:name="_Toc58838702"/>
      <w:r w:rsidR="00BA2D12" w:rsidRPr="00BA66F9">
        <w:rPr>
          <w:rFonts w:asciiTheme="minorHAnsi" w:hAnsiTheme="minorHAnsi" w:cstheme="minorHAnsi"/>
          <w:b/>
          <w:color w:val="000000" w:themeColor="text1"/>
          <w:sz w:val="24"/>
          <w:szCs w:val="24"/>
        </w:rPr>
        <w:lastRenderedPageBreak/>
        <w:t>Annex E</w:t>
      </w:r>
      <w:r w:rsidR="00BA2D12" w:rsidRPr="00BA66F9">
        <w:rPr>
          <w:rFonts w:asciiTheme="minorHAnsi" w:hAnsiTheme="minorHAnsi" w:cstheme="minorHAnsi"/>
          <w:b/>
          <w:color w:val="000000" w:themeColor="text1"/>
          <w:sz w:val="24"/>
          <w:szCs w:val="24"/>
        </w:rPr>
        <w:tab/>
        <w:t>Sample CDD Form</w:t>
      </w:r>
      <w:r w:rsidR="002D657D" w:rsidRPr="00BA66F9">
        <w:rPr>
          <w:rFonts w:asciiTheme="minorHAnsi" w:hAnsiTheme="minorHAnsi" w:cstheme="minorHAnsi"/>
          <w:b/>
          <w:color w:val="000000" w:themeColor="text1"/>
          <w:sz w:val="24"/>
          <w:szCs w:val="24"/>
        </w:rPr>
        <w:t>s</w:t>
      </w:r>
      <w:bookmarkEnd w:id="341"/>
    </w:p>
    <w:p w14:paraId="1584E3A0" w14:textId="37078DBD" w:rsidR="00574956" w:rsidRPr="00BA66F9" w:rsidRDefault="00574956" w:rsidP="00574956">
      <w:pPr>
        <w:pBdr>
          <w:bottom w:val="single" w:sz="12" w:space="1" w:color="auto"/>
        </w:pBdr>
        <w:jc w:val="both"/>
        <w:rPr>
          <w:rFonts w:cstheme="minorHAnsi"/>
        </w:rPr>
      </w:pPr>
      <w:r w:rsidRPr="00BA66F9">
        <w:rPr>
          <w:rFonts w:cstheme="minorHAnsi"/>
        </w:rPr>
        <w:t xml:space="preserve">Note: </w:t>
      </w:r>
      <w:r w:rsidR="003D2400" w:rsidRPr="00BA66F9">
        <w:rPr>
          <w:rFonts w:cstheme="minorHAnsi"/>
        </w:rPr>
        <w:t>R</w:t>
      </w:r>
      <w:r w:rsidRPr="00BA66F9">
        <w:rPr>
          <w:rFonts w:cstheme="minorHAnsi"/>
        </w:rPr>
        <w:t>egulated dealers may consider ad</w:t>
      </w:r>
      <w:r w:rsidR="003D2400" w:rsidRPr="00BA66F9">
        <w:rPr>
          <w:rFonts w:cstheme="minorHAnsi"/>
        </w:rPr>
        <w:t>opt</w:t>
      </w:r>
      <w:r w:rsidRPr="00BA66F9">
        <w:rPr>
          <w:rFonts w:cstheme="minorHAnsi"/>
        </w:rPr>
        <w:t xml:space="preserve">ing the </w:t>
      </w:r>
      <w:r w:rsidR="003D2400" w:rsidRPr="00BA66F9">
        <w:rPr>
          <w:rFonts w:cstheme="minorHAnsi"/>
        </w:rPr>
        <w:t>following forms to document the CDD measures taken</w:t>
      </w:r>
      <w:r w:rsidRPr="00BA66F9">
        <w:rPr>
          <w:rFonts w:cstheme="minorHAnsi"/>
        </w:rPr>
        <w:t>.  The regulation dealers remain responsible for ensuring that the</w:t>
      </w:r>
      <w:r w:rsidR="003D2400" w:rsidRPr="00BA66F9">
        <w:rPr>
          <w:rFonts w:cstheme="minorHAnsi"/>
        </w:rPr>
        <w:t xml:space="preserve"> forms </w:t>
      </w:r>
      <w:r w:rsidRPr="00BA66F9">
        <w:rPr>
          <w:rFonts w:cstheme="minorHAnsi"/>
        </w:rPr>
        <w:t>meet the requirements of PMLTF Regulations.</w:t>
      </w:r>
    </w:p>
    <w:tbl>
      <w:tblPr>
        <w:tblStyle w:val="TableGrid"/>
        <w:tblW w:w="5000" w:type="pct"/>
        <w:tblLook w:val="04A0" w:firstRow="1" w:lastRow="0" w:firstColumn="1" w:lastColumn="0" w:noHBand="0" w:noVBand="1"/>
      </w:tblPr>
      <w:tblGrid>
        <w:gridCol w:w="5035"/>
        <w:gridCol w:w="3981"/>
      </w:tblGrid>
      <w:tr w:rsidR="00D63ADF" w:rsidRPr="00BA66F9" w14:paraId="434B96A9"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C3217DD" w14:textId="77777777" w:rsidR="00D63ADF" w:rsidRPr="00BA66F9" w:rsidRDefault="00D63ADF">
            <w:pPr>
              <w:contextualSpacing/>
              <w:jc w:val="both"/>
              <w:rPr>
                <w:rFonts w:cstheme="minorHAnsi"/>
                <w:b/>
              </w:rPr>
            </w:pPr>
            <w:r w:rsidRPr="00BA66F9">
              <w:rPr>
                <w:rFonts w:cstheme="minorHAnsi"/>
                <w:b/>
              </w:rPr>
              <w:t xml:space="preserve">Customer Due Diligence (“CDD”) </w:t>
            </w:r>
          </w:p>
          <w:p w14:paraId="38CA487C" w14:textId="079AD016" w:rsidR="00D63ADF" w:rsidRPr="00BA66F9" w:rsidRDefault="00D63ADF">
            <w:pPr>
              <w:contextualSpacing/>
              <w:jc w:val="both"/>
              <w:rPr>
                <w:rFonts w:cstheme="minorHAnsi"/>
                <w:b/>
              </w:rPr>
            </w:pPr>
            <w:r w:rsidRPr="00BA66F9">
              <w:rPr>
                <w:rFonts w:cstheme="minorHAnsi"/>
                <w:b/>
              </w:rPr>
              <w:t xml:space="preserve">FORM A1 – </w:t>
            </w:r>
            <w:r w:rsidR="00EB1CDB" w:rsidRPr="00BA66F9">
              <w:rPr>
                <w:rFonts w:cstheme="minorHAnsi"/>
                <w:b/>
              </w:rPr>
              <w:t xml:space="preserve">Particulars of </w:t>
            </w:r>
            <w:r w:rsidRPr="00BA66F9">
              <w:rPr>
                <w:rFonts w:cstheme="minorHAnsi"/>
                <w:b/>
              </w:rPr>
              <w:t>Customer</w:t>
            </w:r>
            <w:r w:rsidR="00E359BF" w:rsidRPr="00BA66F9">
              <w:rPr>
                <w:rFonts w:cstheme="minorHAnsi"/>
                <w:b/>
              </w:rPr>
              <w:t xml:space="preserve"> </w:t>
            </w:r>
            <w:r w:rsidR="000A6083" w:rsidRPr="00BA66F9">
              <w:rPr>
                <w:rFonts w:cstheme="minorHAnsi"/>
                <w:b/>
              </w:rPr>
              <w:t>(Individual)</w:t>
            </w:r>
            <w:r w:rsidRPr="00BA66F9">
              <w:rPr>
                <w:rFonts w:cstheme="minorHAnsi"/>
                <w:b/>
              </w:rPr>
              <w:t xml:space="preserve"> </w:t>
            </w:r>
          </w:p>
        </w:tc>
      </w:tr>
      <w:tr w:rsidR="00D63ADF" w:rsidRPr="00BA66F9" w14:paraId="2BBC956D"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45DFB486" w14:textId="77777777" w:rsidR="00D63ADF" w:rsidRPr="00BA66F9" w:rsidRDefault="00D63ADF">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21D5E6F" w14:textId="77777777" w:rsidR="00D63ADF" w:rsidRPr="00BA66F9" w:rsidRDefault="00D63ADF">
            <w:pPr>
              <w:contextualSpacing/>
              <w:jc w:val="both"/>
              <w:rPr>
                <w:rFonts w:cstheme="minorHAnsi"/>
              </w:rPr>
            </w:pPr>
            <w:r w:rsidRPr="00BA66F9">
              <w:rPr>
                <w:rFonts w:cstheme="minorHAnsi"/>
              </w:rPr>
              <w:t>Date:</w:t>
            </w:r>
          </w:p>
        </w:tc>
      </w:tr>
      <w:tr w:rsidR="00D63ADF" w:rsidRPr="00BA66F9" w14:paraId="7F7DF406"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7CBD4CE9" w14:textId="77777777" w:rsidR="00D63ADF" w:rsidRPr="00BA66F9" w:rsidRDefault="00D63ADF">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53C9071" w14:textId="77777777" w:rsidR="00D63ADF" w:rsidRPr="00BA66F9" w:rsidRDefault="00D63ADF">
            <w:pPr>
              <w:contextualSpacing/>
              <w:jc w:val="both"/>
              <w:rPr>
                <w:rFonts w:cstheme="minorHAnsi"/>
              </w:rPr>
            </w:pPr>
            <w:r w:rsidRPr="00BA66F9">
              <w:rPr>
                <w:rFonts w:cstheme="minorHAnsi"/>
              </w:rPr>
              <w:t>Signature of employee:</w:t>
            </w:r>
          </w:p>
        </w:tc>
      </w:tr>
    </w:tbl>
    <w:p w14:paraId="1E077421" w14:textId="77777777" w:rsidR="00D63ADF" w:rsidRPr="00BA66F9" w:rsidRDefault="00D63ADF" w:rsidP="00D63ADF">
      <w:pPr>
        <w:jc w:val="both"/>
        <w:rPr>
          <w:rFonts w:cstheme="minorHAnsi"/>
        </w:rPr>
      </w:pPr>
      <w:r w:rsidRPr="00BA66F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B16430" w:rsidRPr="00BA66F9" w14:paraId="345D7409" w14:textId="29FBD051" w:rsidTr="000A6083">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EFEE9D6" w14:textId="77777777" w:rsidR="00B16430" w:rsidRPr="00BA66F9" w:rsidRDefault="00B16430">
            <w:pPr>
              <w:rPr>
                <w:rFonts w:cstheme="minorHAnsi"/>
                <w:b/>
              </w:rPr>
            </w:pPr>
            <w:r w:rsidRPr="00BA66F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C736E78" w14:textId="6F774BA6" w:rsidR="00B16430" w:rsidRPr="00BA66F9" w:rsidRDefault="00B16430">
            <w:pPr>
              <w:rPr>
                <w:rFonts w:cstheme="minorHAnsi"/>
                <w:b/>
                <w:bCs/>
              </w:rPr>
            </w:pPr>
            <w:r w:rsidRPr="00BA66F9">
              <w:rPr>
                <w:rFonts w:cstheme="minorHAnsi"/>
                <w:b/>
                <w:bCs/>
              </w:rPr>
              <w:t>Example of Supporting Document</w:t>
            </w:r>
          </w:p>
        </w:tc>
      </w:tr>
      <w:tr w:rsidR="009A6C97" w:rsidRPr="00BA66F9" w14:paraId="6A648EC2" w14:textId="3361D087" w:rsidTr="000A6083">
        <w:tc>
          <w:tcPr>
            <w:tcW w:w="235" w:type="pct"/>
            <w:tcBorders>
              <w:top w:val="single" w:sz="4" w:space="0" w:color="auto"/>
              <w:left w:val="single" w:sz="4" w:space="0" w:color="auto"/>
              <w:bottom w:val="single" w:sz="4" w:space="0" w:color="auto"/>
              <w:right w:val="single" w:sz="4" w:space="0" w:color="auto"/>
            </w:tcBorders>
          </w:tcPr>
          <w:p w14:paraId="00394714" w14:textId="77777777" w:rsidR="00523387" w:rsidRPr="00BA66F9" w:rsidRDefault="00523387" w:rsidP="00893962">
            <w:pPr>
              <w:pStyle w:val="ListParagraph"/>
              <w:numPr>
                <w:ilvl w:val="0"/>
                <w:numId w:val="78"/>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3311942" w14:textId="74BDD318" w:rsidR="00523387" w:rsidRPr="00BA66F9" w:rsidRDefault="00523387">
            <w:pPr>
              <w:rPr>
                <w:rFonts w:cstheme="minorHAnsi"/>
              </w:rPr>
            </w:pPr>
            <w:r w:rsidRPr="00BA66F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7DA2D223" w14:textId="77777777" w:rsidR="00523387" w:rsidRPr="00BA66F9" w:rsidRDefault="00523387">
            <w:pPr>
              <w:rPr>
                <w:rFonts w:cstheme="minorHAnsi"/>
                <w:b/>
              </w:rPr>
            </w:pPr>
          </w:p>
        </w:tc>
        <w:tc>
          <w:tcPr>
            <w:tcW w:w="900" w:type="pct"/>
            <w:vMerge w:val="restart"/>
            <w:tcBorders>
              <w:top w:val="single" w:sz="4" w:space="0" w:color="auto"/>
              <w:left w:val="single" w:sz="4" w:space="0" w:color="auto"/>
              <w:right w:val="single" w:sz="4" w:space="0" w:color="auto"/>
            </w:tcBorders>
          </w:tcPr>
          <w:p w14:paraId="4A89AA34" w14:textId="7A609FE1" w:rsidR="00523387" w:rsidRPr="00BA66F9" w:rsidRDefault="00523387">
            <w:pPr>
              <w:rPr>
                <w:rFonts w:cstheme="minorHAnsi"/>
                <w:b/>
              </w:rPr>
            </w:pPr>
            <w:r w:rsidRPr="00BA66F9">
              <w:rPr>
                <w:rFonts w:cstheme="minorHAnsi"/>
                <w:b/>
              </w:rPr>
              <w:t>Invoice</w:t>
            </w:r>
          </w:p>
        </w:tc>
      </w:tr>
      <w:tr w:rsidR="009A6C97" w:rsidRPr="00BA66F9" w14:paraId="01816482" w14:textId="1E535A98" w:rsidTr="000A6083">
        <w:tc>
          <w:tcPr>
            <w:tcW w:w="235" w:type="pct"/>
            <w:tcBorders>
              <w:top w:val="single" w:sz="4" w:space="0" w:color="auto"/>
              <w:left w:val="single" w:sz="4" w:space="0" w:color="auto"/>
              <w:bottom w:val="single" w:sz="4" w:space="0" w:color="auto"/>
              <w:right w:val="single" w:sz="4" w:space="0" w:color="auto"/>
            </w:tcBorders>
          </w:tcPr>
          <w:p w14:paraId="2EC5A708" w14:textId="77777777" w:rsidR="00523387" w:rsidRPr="00BA66F9" w:rsidRDefault="00523387" w:rsidP="00893962">
            <w:pPr>
              <w:pStyle w:val="ListParagraph"/>
              <w:numPr>
                <w:ilvl w:val="0"/>
                <w:numId w:val="78"/>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25359E6" w14:textId="31583CED" w:rsidR="00523387" w:rsidRPr="00BA66F9" w:rsidRDefault="00523387">
            <w:pPr>
              <w:rPr>
                <w:rFonts w:cstheme="minorHAnsi"/>
              </w:rPr>
            </w:pPr>
            <w:r w:rsidRPr="00BA66F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12AC929E"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7EC73A8D" w14:textId="77777777" w:rsidR="00523387" w:rsidRPr="00BA66F9" w:rsidRDefault="00523387">
            <w:pPr>
              <w:rPr>
                <w:rFonts w:cstheme="minorHAnsi"/>
                <w:b/>
              </w:rPr>
            </w:pPr>
          </w:p>
        </w:tc>
      </w:tr>
      <w:tr w:rsidR="009A6C97" w:rsidRPr="00BA66F9" w14:paraId="2F0978AE" w14:textId="3C1E4269" w:rsidTr="000A6083">
        <w:tc>
          <w:tcPr>
            <w:tcW w:w="235" w:type="pct"/>
            <w:tcBorders>
              <w:top w:val="single" w:sz="4" w:space="0" w:color="auto"/>
              <w:left w:val="single" w:sz="4" w:space="0" w:color="auto"/>
              <w:bottom w:val="single" w:sz="4" w:space="0" w:color="auto"/>
              <w:right w:val="single" w:sz="4" w:space="0" w:color="auto"/>
            </w:tcBorders>
          </w:tcPr>
          <w:p w14:paraId="5BF9900A"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77CBC33" w14:textId="212617A8" w:rsidR="00523387" w:rsidRPr="00BA66F9" w:rsidRDefault="00523387">
            <w:pPr>
              <w:rPr>
                <w:rFonts w:cstheme="minorHAnsi"/>
              </w:rPr>
            </w:pPr>
            <w:r w:rsidRPr="00BA66F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074CF96D"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6FE6947A" w14:textId="77777777" w:rsidR="00523387" w:rsidRPr="00BA66F9" w:rsidRDefault="00523387">
            <w:pPr>
              <w:rPr>
                <w:rFonts w:cstheme="minorHAnsi"/>
                <w:b/>
              </w:rPr>
            </w:pPr>
          </w:p>
        </w:tc>
      </w:tr>
      <w:tr w:rsidR="009A6C97" w:rsidRPr="00BA66F9" w14:paraId="08E2CF56" w14:textId="7BDB0075" w:rsidTr="000A6083">
        <w:tc>
          <w:tcPr>
            <w:tcW w:w="235" w:type="pct"/>
            <w:tcBorders>
              <w:top w:val="single" w:sz="4" w:space="0" w:color="auto"/>
              <w:left w:val="single" w:sz="4" w:space="0" w:color="auto"/>
              <w:bottom w:val="single" w:sz="4" w:space="0" w:color="auto"/>
              <w:right w:val="single" w:sz="4" w:space="0" w:color="auto"/>
            </w:tcBorders>
          </w:tcPr>
          <w:p w14:paraId="196779E3"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C0DFB60" w14:textId="57922EA9" w:rsidR="00523387" w:rsidRPr="00BA66F9" w:rsidRDefault="00523387">
            <w:pPr>
              <w:rPr>
                <w:rFonts w:cstheme="minorHAnsi"/>
              </w:rPr>
            </w:pPr>
            <w:r w:rsidRPr="00BA66F9">
              <w:rPr>
                <w:rFonts w:cstheme="minorHAnsi"/>
              </w:rPr>
              <w:t>Description of PSPM</w:t>
            </w:r>
            <w:r w:rsidR="00425AAD" w:rsidRPr="00BA66F9">
              <w:rPr>
                <w:rFonts w:cstheme="minorHAnsi"/>
              </w:rPr>
              <w:t xml:space="preserve"> sold</w:t>
            </w:r>
            <w:r w:rsidR="002707A5" w:rsidRPr="00BA66F9">
              <w:rPr>
                <w:rFonts w:cstheme="minorHAnsi"/>
              </w:rPr>
              <w:t>/purchased</w:t>
            </w:r>
          </w:p>
        </w:tc>
        <w:tc>
          <w:tcPr>
            <w:tcW w:w="1745" w:type="pct"/>
            <w:tcBorders>
              <w:top w:val="single" w:sz="4" w:space="0" w:color="auto"/>
              <w:left w:val="single" w:sz="4" w:space="0" w:color="auto"/>
              <w:bottom w:val="single" w:sz="4" w:space="0" w:color="auto"/>
              <w:right w:val="single" w:sz="4" w:space="0" w:color="auto"/>
            </w:tcBorders>
          </w:tcPr>
          <w:p w14:paraId="0F714EA5" w14:textId="77777777" w:rsidR="00523387" w:rsidRPr="00BA66F9" w:rsidRDefault="00523387">
            <w:pPr>
              <w:rPr>
                <w:rFonts w:cstheme="minorHAnsi"/>
                <w:b/>
              </w:rPr>
            </w:pPr>
          </w:p>
        </w:tc>
        <w:tc>
          <w:tcPr>
            <w:tcW w:w="900" w:type="pct"/>
            <w:vMerge/>
            <w:tcBorders>
              <w:left w:val="single" w:sz="4" w:space="0" w:color="auto"/>
              <w:bottom w:val="single" w:sz="4" w:space="0" w:color="auto"/>
              <w:right w:val="single" w:sz="4" w:space="0" w:color="auto"/>
            </w:tcBorders>
          </w:tcPr>
          <w:p w14:paraId="1BAD7753" w14:textId="77777777" w:rsidR="00523387" w:rsidRPr="00BA66F9" w:rsidRDefault="00523387">
            <w:pPr>
              <w:rPr>
                <w:rFonts w:cstheme="minorHAnsi"/>
                <w:b/>
              </w:rPr>
            </w:pPr>
          </w:p>
        </w:tc>
      </w:tr>
      <w:tr w:rsidR="009A6C97" w:rsidRPr="00BA66F9" w14:paraId="1632E85C" w14:textId="68C77781" w:rsidTr="000A6083">
        <w:tc>
          <w:tcPr>
            <w:tcW w:w="235" w:type="pct"/>
            <w:tcBorders>
              <w:top w:val="single" w:sz="4" w:space="0" w:color="auto"/>
              <w:left w:val="single" w:sz="4" w:space="0" w:color="auto"/>
              <w:bottom w:val="single" w:sz="4" w:space="0" w:color="auto"/>
              <w:right w:val="single" w:sz="4" w:space="0" w:color="auto"/>
            </w:tcBorders>
          </w:tcPr>
          <w:p w14:paraId="0038BCFC"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CDD74EE" w14:textId="245B269F" w:rsidR="00523387" w:rsidRPr="00BA66F9" w:rsidRDefault="00523387">
            <w:pPr>
              <w:rPr>
                <w:rFonts w:cstheme="minorHAnsi"/>
              </w:rPr>
            </w:pPr>
            <w:r w:rsidRPr="00BA66F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66DBB81C" w14:textId="77777777" w:rsidR="00523387" w:rsidRPr="00BA66F9" w:rsidRDefault="00523387">
            <w:pPr>
              <w:rPr>
                <w:rFonts w:cstheme="minorHAnsi"/>
                <w:b/>
              </w:rPr>
            </w:pPr>
          </w:p>
        </w:tc>
        <w:tc>
          <w:tcPr>
            <w:tcW w:w="900" w:type="pct"/>
            <w:vMerge w:val="restart"/>
            <w:tcBorders>
              <w:top w:val="single" w:sz="4" w:space="0" w:color="auto"/>
              <w:left w:val="single" w:sz="4" w:space="0" w:color="auto"/>
              <w:right w:val="single" w:sz="4" w:space="0" w:color="auto"/>
            </w:tcBorders>
          </w:tcPr>
          <w:p w14:paraId="47406D39" w14:textId="1E6B0B13" w:rsidR="00523387" w:rsidRPr="00BA66F9" w:rsidRDefault="00523387">
            <w:pPr>
              <w:rPr>
                <w:rFonts w:cstheme="minorHAnsi"/>
                <w:b/>
              </w:rPr>
            </w:pPr>
            <w:r w:rsidRPr="00BA66F9">
              <w:rPr>
                <w:rFonts w:cstheme="minorHAnsi"/>
                <w:b/>
              </w:rPr>
              <w:t>Copy of original identifying document sighted</w:t>
            </w:r>
          </w:p>
        </w:tc>
      </w:tr>
      <w:tr w:rsidR="009A6C97" w:rsidRPr="00BA66F9" w14:paraId="6E262818" w14:textId="0DAB09FD" w:rsidTr="000A6083">
        <w:tc>
          <w:tcPr>
            <w:tcW w:w="235" w:type="pct"/>
            <w:tcBorders>
              <w:top w:val="single" w:sz="4" w:space="0" w:color="auto"/>
              <w:left w:val="single" w:sz="4" w:space="0" w:color="auto"/>
              <w:bottom w:val="single" w:sz="4" w:space="0" w:color="auto"/>
              <w:right w:val="single" w:sz="4" w:space="0" w:color="auto"/>
            </w:tcBorders>
          </w:tcPr>
          <w:p w14:paraId="3A08D143"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911336B" w14:textId="57E557C9" w:rsidR="00523387" w:rsidRPr="00BA66F9" w:rsidRDefault="00523387">
            <w:pPr>
              <w:rPr>
                <w:rFonts w:cstheme="minorHAnsi"/>
              </w:rPr>
            </w:pPr>
            <w:r w:rsidRPr="00BA66F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03EE75B4"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75AAE00F" w14:textId="77777777" w:rsidR="00523387" w:rsidRPr="00BA66F9" w:rsidRDefault="00523387">
            <w:pPr>
              <w:rPr>
                <w:rFonts w:cstheme="minorHAnsi"/>
                <w:b/>
              </w:rPr>
            </w:pPr>
          </w:p>
        </w:tc>
      </w:tr>
      <w:tr w:rsidR="009A6C97" w:rsidRPr="00BA66F9" w14:paraId="27D1A3F0" w14:textId="3762A5A6" w:rsidTr="000A6083">
        <w:tc>
          <w:tcPr>
            <w:tcW w:w="235" w:type="pct"/>
            <w:tcBorders>
              <w:top w:val="single" w:sz="4" w:space="0" w:color="auto"/>
              <w:left w:val="single" w:sz="4" w:space="0" w:color="auto"/>
              <w:bottom w:val="single" w:sz="4" w:space="0" w:color="auto"/>
              <w:right w:val="single" w:sz="4" w:space="0" w:color="auto"/>
            </w:tcBorders>
          </w:tcPr>
          <w:p w14:paraId="48DD1947"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8CA5133" w14:textId="14659270" w:rsidR="00523387" w:rsidRPr="00BA66F9" w:rsidRDefault="00523387">
            <w:pPr>
              <w:rPr>
                <w:rFonts w:cstheme="minorHAnsi"/>
              </w:rPr>
            </w:pPr>
            <w:r w:rsidRPr="00BA66F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5499B56B"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5E799111" w14:textId="77777777" w:rsidR="00523387" w:rsidRPr="00BA66F9" w:rsidRDefault="00523387">
            <w:pPr>
              <w:rPr>
                <w:rFonts w:cstheme="minorHAnsi"/>
                <w:b/>
              </w:rPr>
            </w:pPr>
          </w:p>
        </w:tc>
      </w:tr>
      <w:tr w:rsidR="009A6C97" w:rsidRPr="00BA66F9" w14:paraId="0390F538" w14:textId="78BF291E" w:rsidTr="000A6083">
        <w:tc>
          <w:tcPr>
            <w:tcW w:w="235" w:type="pct"/>
            <w:tcBorders>
              <w:top w:val="single" w:sz="4" w:space="0" w:color="auto"/>
              <w:left w:val="single" w:sz="4" w:space="0" w:color="auto"/>
              <w:bottom w:val="single" w:sz="4" w:space="0" w:color="auto"/>
              <w:right w:val="single" w:sz="4" w:space="0" w:color="auto"/>
            </w:tcBorders>
          </w:tcPr>
          <w:p w14:paraId="308AEE67"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6128EC3" w14:textId="5CCA4E11" w:rsidR="00523387" w:rsidRPr="00BA66F9" w:rsidRDefault="00523387">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1745" w:type="pct"/>
            <w:tcBorders>
              <w:top w:val="single" w:sz="4" w:space="0" w:color="auto"/>
              <w:left w:val="single" w:sz="4" w:space="0" w:color="auto"/>
              <w:bottom w:val="single" w:sz="4" w:space="0" w:color="auto"/>
              <w:right w:val="single" w:sz="4" w:space="0" w:color="auto"/>
            </w:tcBorders>
          </w:tcPr>
          <w:p w14:paraId="70FBB663"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58994BF9" w14:textId="77777777" w:rsidR="00523387" w:rsidRPr="00BA66F9" w:rsidRDefault="00523387">
            <w:pPr>
              <w:rPr>
                <w:rFonts w:cstheme="minorHAnsi"/>
                <w:b/>
              </w:rPr>
            </w:pPr>
          </w:p>
        </w:tc>
      </w:tr>
      <w:tr w:rsidR="009A6C97" w:rsidRPr="00BA66F9" w14:paraId="6E9DAF02" w14:textId="0C0474D7" w:rsidTr="000A6083">
        <w:tc>
          <w:tcPr>
            <w:tcW w:w="235" w:type="pct"/>
            <w:tcBorders>
              <w:top w:val="single" w:sz="4" w:space="0" w:color="auto"/>
              <w:left w:val="single" w:sz="4" w:space="0" w:color="auto"/>
              <w:bottom w:val="single" w:sz="4" w:space="0" w:color="auto"/>
              <w:right w:val="single" w:sz="4" w:space="0" w:color="auto"/>
            </w:tcBorders>
          </w:tcPr>
          <w:p w14:paraId="6B1C258E"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6A7652C" w14:textId="51C42E3E" w:rsidR="00523387" w:rsidRPr="00BA66F9" w:rsidRDefault="00523387">
            <w:pPr>
              <w:rPr>
                <w:rFonts w:cstheme="minorHAnsi"/>
              </w:rPr>
            </w:pPr>
            <w:r w:rsidRPr="00BA66F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5EE10A2C" w14:textId="77777777" w:rsidR="00523387" w:rsidRPr="00BA66F9" w:rsidRDefault="00556607">
            <w:pPr>
              <w:rPr>
                <w:rFonts w:cstheme="minorHAnsi"/>
                <w:b/>
              </w:rPr>
            </w:pPr>
            <w:sdt>
              <w:sdtPr>
                <w:rPr>
                  <w:rFonts w:cstheme="minorHAnsi"/>
                  <w:b/>
                </w:rPr>
                <w:id w:val="-1177261591"/>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NRIC</w:t>
            </w:r>
          </w:p>
          <w:p w14:paraId="7A5014DF" w14:textId="77777777" w:rsidR="00523387" w:rsidRPr="00BA66F9" w:rsidRDefault="00556607">
            <w:pPr>
              <w:rPr>
                <w:rFonts w:cstheme="minorHAnsi"/>
                <w:b/>
              </w:rPr>
            </w:pPr>
            <w:sdt>
              <w:sdtPr>
                <w:rPr>
                  <w:rFonts w:cstheme="minorHAnsi"/>
                  <w:b/>
                </w:rPr>
                <w:id w:val="1735505033"/>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Passport</w:t>
            </w:r>
          </w:p>
          <w:p w14:paraId="6D3D9583" w14:textId="77777777" w:rsidR="00523387" w:rsidRPr="00BA66F9" w:rsidRDefault="00556607">
            <w:pPr>
              <w:rPr>
                <w:rFonts w:cstheme="minorHAnsi"/>
                <w:b/>
              </w:rPr>
            </w:pPr>
            <w:sdt>
              <w:sdtPr>
                <w:rPr>
                  <w:rFonts w:cstheme="minorHAnsi"/>
                  <w:b/>
                </w:rPr>
                <w:id w:val="1471319164"/>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Others: </w:t>
            </w:r>
          </w:p>
        </w:tc>
        <w:tc>
          <w:tcPr>
            <w:tcW w:w="900" w:type="pct"/>
            <w:vMerge/>
            <w:tcBorders>
              <w:left w:val="single" w:sz="4" w:space="0" w:color="auto"/>
              <w:right w:val="single" w:sz="4" w:space="0" w:color="auto"/>
            </w:tcBorders>
          </w:tcPr>
          <w:p w14:paraId="2203065E" w14:textId="77777777" w:rsidR="00523387" w:rsidRPr="00BA66F9" w:rsidRDefault="00523387">
            <w:pPr>
              <w:rPr>
                <w:rFonts w:cstheme="minorHAnsi"/>
                <w:b/>
              </w:rPr>
            </w:pPr>
          </w:p>
        </w:tc>
      </w:tr>
      <w:tr w:rsidR="009A6C97" w:rsidRPr="00BA66F9" w14:paraId="71E88735" w14:textId="691808B5" w:rsidTr="000A6083">
        <w:tc>
          <w:tcPr>
            <w:tcW w:w="235" w:type="pct"/>
            <w:tcBorders>
              <w:top w:val="single" w:sz="4" w:space="0" w:color="auto"/>
              <w:left w:val="single" w:sz="4" w:space="0" w:color="auto"/>
              <w:bottom w:val="single" w:sz="4" w:space="0" w:color="auto"/>
              <w:right w:val="single" w:sz="4" w:space="0" w:color="auto"/>
            </w:tcBorders>
          </w:tcPr>
          <w:p w14:paraId="324FD9A3"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85835CB" w14:textId="6E2EDF28" w:rsidR="00523387" w:rsidRPr="00BA66F9" w:rsidRDefault="00523387">
            <w:pPr>
              <w:rPr>
                <w:rFonts w:cstheme="minorHAnsi"/>
              </w:rPr>
            </w:pPr>
            <w:r w:rsidRPr="00BA66F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4B14A41B"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5A12E94F" w14:textId="77777777" w:rsidR="00523387" w:rsidRPr="00BA66F9" w:rsidRDefault="00523387">
            <w:pPr>
              <w:rPr>
                <w:rFonts w:cstheme="minorHAnsi"/>
                <w:b/>
              </w:rPr>
            </w:pPr>
          </w:p>
        </w:tc>
      </w:tr>
      <w:tr w:rsidR="009A6C97" w:rsidRPr="00BA66F9" w14:paraId="150FE62B" w14:textId="228D6892" w:rsidTr="000A6083">
        <w:tc>
          <w:tcPr>
            <w:tcW w:w="235" w:type="pct"/>
            <w:tcBorders>
              <w:top w:val="single" w:sz="4" w:space="0" w:color="auto"/>
              <w:left w:val="single" w:sz="4" w:space="0" w:color="auto"/>
              <w:bottom w:val="single" w:sz="4" w:space="0" w:color="auto"/>
              <w:right w:val="single" w:sz="4" w:space="0" w:color="auto"/>
            </w:tcBorders>
          </w:tcPr>
          <w:p w14:paraId="0097EF93"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F8AE06B" w14:textId="1733EB2F" w:rsidR="00523387" w:rsidRPr="00BA66F9" w:rsidRDefault="00523387">
            <w:pPr>
              <w:rPr>
                <w:rFonts w:cstheme="minorHAnsi"/>
              </w:rPr>
            </w:pPr>
            <w:r w:rsidRPr="00BA66F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5DD0245D" w14:textId="77777777" w:rsidR="00523387" w:rsidRPr="00BA66F9" w:rsidRDefault="00523387">
            <w:pPr>
              <w:rPr>
                <w:rFonts w:cstheme="minorHAnsi"/>
                <w:b/>
              </w:rPr>
            </w:pPr>
          </w:p>
        </w:tc>
        <w:tc>
          <w:tcPr>
            <w:tcW w:w="900" w:type="pct"/>
            <w:vMerge/>
            <w:tcBorders>
              <w:left w:val="single" w:sz="4" w:space="0" w:color="auto"/>
              <w:bottom w:val="single" w:sz="4" w:space="0" w:color="auto"/>
              <w:right w:val="single" w:sz="4" w:space="0" w:color="auto"/>
            </w:tcBorders>
          </w:tcPr>
          <w:p w14:paraId="25F17FF5" w14:textId="77777777" w:rsidR="00523387" w:rsidRPr="00BA66F9" w:rsidRDefault="00523387">
            <w:pPr>
              <w:rPr>
                <w:rFonts w:cstheme="minorHAnsi"/>
                <w:b/>
              </w:rPr>
            </w:pPr>
          </w:p>
        </w:tc>
      </w:tr>
      <w:tr w:rsidR="009A6C97" w:rsidRPr="00BA66F9" w14:paraId="04176D78" w14:textId="3CC6A874" w:rsidTr="000A6083">
        <w:tc>
          <w:tcPr>
            <w:tcW w:w="235" w:type="pct"/>
            <w:tcBorders>
              <w:top w:val="single" w:sz="4" w:space="0" w:color="auto"/>
              <w:left w:val="single" w:sz="4" w:space="0" w:color="auto"/>
              <w:bottom w:val="single" w:sz="4" w:space="0" w:color="auto"/>
              <w:right w:val="single" w:sz="4" w:space="0" w:color="auto"/>
            </w:tcBorders>
          </w:tcPr>
          <w:p w14:paraId="1DFDC60E"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77D46D7" w14:textId="3DD2220C" w:rsidR="00523387" w:rsidRPr="00BA66F9" w:rsidRDefault="00523387">
            <w:pPr>
              <w:rPr>
                <w:rFonts w:cstheme="minorHAnsi"/>
              </w:rPr>
            </w:pPr>
            <w:r w:rsidRPr="00BA66F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2C138664" w14:textId="77777777" w:rsidR="00523387" w:rsidRPr="00BA66F9" w:rsidRDefault="00523387">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2C394ACD" w14:textId="7704BD5C" w:rsidR="00523387" w:rsidRPr="00BA66F9" w:rsidRDefault="00523387">
            <w:pPr>
              <w:rPr>
                <w:rFonts w:cstheme="minorHAnsi"/>
                <w:b/>
              </w:rPr>
            </w:pPr>
            <w:r w:rsidRPr="00BA66F9">
              <w:rPr>
                <w:rFonts w:cstheme="minorHAnsi"/>
                <w:b/>
              </w:rPr>
              <w:t xml:space="preserve">Customer’s declaration or </w:t>
            </w:r>
            <w:r w:rsidR="009A6C97" w:rsidRPr="00BA66F9">
              <w:rPr>
                <w:rFonts w:cstheme="minorHAnsi"/>
                <w:b/>
              </w:rPr>
              <w:t xml:space="preserve">regulated dealer’s </w:t>
            </w:r>
            <w:r w:rsidRPr="00BA66F9">
              <w:rPr>
                <w:rFonts w:cstheme="minorHAnsi"/>
                <w:b/>
              </w:rPr>
              <w:t>documentation of enquiry with customer</w:t>
            </w:r>
          </w:p>
        </w:tc>
      </w:tr>
      <w:tr w:rsidR="009A6C97" w:rsidRPr="00BA66F9" w14:paraId="7B61B429" w14:textId="2CF75A17" w:rsidTr="000A6083">
        <w:trPr>
          <w:trHeight w:val="350"/>
        </w:trPr>
        <w:tc>
          <w:tcPr>
            <w:tcW w:w="235" w:type="pct"/>
            <w:tcBorders>
              <w:top w:val="single" w:sz="4" w:space="0" w:color="auto"/>
              <w:left w:val="single" w:sz="4" w:space="0" w:color="auto"/>
              <w:bottom w:val="single" w:sz="4" w:space="0" w:color="auto"/>
              <w:right w:val="single" w:sz="4" w:space="0" w:color="auto"/>
            </w:tcBorders>
          </w:tcPr>
          <w:p w14:paraId="11CF3E7B"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6027B00" w14:textId="61391E49" w:rsidR="00523387" w:rsidRPr="00BA66F9" w:rsidRDefault="00523387">
            <w:pPr>
              <w:rPr>
                <w:rFonts w:cstheme="minorHAnsi"/>
              </w:rPr>
            </w:pPr>
            <w:r w:rsidRPr="00BA66F9">
              <w:rPr>
                <w:rFonts w:cstheme="minorHAnsi"/>
              </w:rPr>
              <w:t xml:space="preserve"> Contact </w:t>
            </w:r>
            <w:r w:rsidR="00B24FBB" w:rsidRPr="00BA66F9">
              <w:rPr>
                <w:rFonts w:cstheme="minorHAnsi"/>
              </w:rPr>
              <w:t>number</w:t>
            </w:r>
          </w:p>
        </w:tc>
        <w:tc>
          <w:tcPr>
            <w:tcW w:w="1745" w:type="pct"/>
            <w:tcBorders>
              <w:top w:val="single" w:sz="4" w:space="0" w:color="auto"/>
              <w:left w:val="single" w:sz="4" w:space="0" w:color="auto"/>
              <w:bottom w:val="single" w:sz="4" w:space="0" w:color="auto"/>
              <w:right w:val="single" w:sz="4" w:space="0" w:color="auto"/>
            </w:tcBorders>
          </w:tcPr>
          <w:p w14:paraId="38359A00"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2847E000" w14:textId="77777777" w:rsidR="00523387" w:rsidRPr="00BA66F9" w:rsidRDefault="00523387">
            <w:pPr>
              <w:rPr>
                <w:rFonts w:cstheme="minorHAnsi"/>
                <w:b/>
              </w:rPr>
            </w:pPr>
          </w:p>
        </w:tc>
      </w:tr>
      <w:tr w:rsidR="009A6C97" w:rsidRPr="00BA66F9" w14:paraId="6A1C4B60" w14:textId="686929F4" w:rsidTr="000A6083">
        <w:tc>
          <w:tcPr>
            <w:tcW w:w="235" w:type="pct"/>
            <w:tcBorders>
              <w:top w:val="single" w:sz="4" w:space="0" w:color="auto"/>
              <w:left w:val="single" w:sz="4" w:space="0" w:color="auto"/>
              <w:bottom w:val="single" w:sz="4" w:space="0" w:color="auto"/>
              <w:right w:val="single" w:sz="4" w:space="0" w:color="auto"/>
            </w:tcBorders>
          </w:tcPr>
          <w:p w14:paraId="6E4971A4" w14:textId="77777777" w:rsidR="00523387" w:rsidRPr="00BA66F9" w:rsidRDefault="00523387" w:rsidP="00893962">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2A5DEE8B" w14:textId="7A510D60" w:rsidR="00523387" w:rsidRPr="00BA66F9" w:rsidRDefault="00523387">
            <w:pPr>
              <w:jc w:val="both"/>
              <w:rPr>
                <w:rFonts w:cstheme="minorHAnsi"/>
              </w:rPr>
            </w:pPr>
            <w:r w:rsidRPr="00BA66F9">
              <w:rPr>
                <w:rFonts w:cstheme="minorHAnsi"/>
              </w:rPr>
              <w:t xml:space="preserve"> Is the customer acting on behalf of any other individual? Tick the relevant box: </w:t>
            </w:r>
          </w:p>
          <w:p w14:paraId="70951546" w14:textId="77777777" w:rsidR="00523387" w:rsidRPr="00BA66F9" w:rsidRDefault="00523387">
            <w:pPr>
              <w:jc w:val="both"/>
              <w:rPr>
                <w:rFonts w:cstheme="minorHAnsi"/>
              </w:rPr>
            </w:pPr>
          </w:p>
          <w:p w14:paraId="225E02E9" w14:textId="40379302" w:rsidR="00523387" w:rsidRPr="00BA66F9" w:rsidRDefault="00523387">
            <w:pPr>
              <w:jc w:val="both"/>
              <w:rPr>
                <w:rFonts w:cstheme="minorHAnsi"/>
                <w:b/>
                <w:bCs/>
              </w:rPr>
            </w:pPr>
            <w:r w:rsidRPr="00BA66F9">
              <w:rPr>
                <w:rFonts w:cstheme="minorHAnsi"/>
                <w:b/>
                <w:bCs/>
              </w:rPr>
              <w:t xml:space="preserve">* If customer is acting for another individual, employee to </w:t>
            </w:r>
            <w:r w:rsidR="009A6C97" w:rsidRPr="00BA66F9">
              <w:rPr>
                <w:rFonts w:cstheme="minorHAnsi"/>
                <w:b/>
                <w:bCs/>
              </w:rPr>
              <w:t xml:space="preserve">also </w:t>
            </w:r>
            <w:r w:rsidRPr="00BA66F9">
              <w:rPr>
                <w:rFonts w:cstheme="minorHAnsi"/>
                <w:b/>
                <w:bCs/>
              </w:rPr>
              <w:t xml:space="preserve">complete Form A2 with details of the </w:t>
            </w:r>
            <w:r w:rsidR="009A6C97" w:rsidRPr="00BA66F9">
              <w:rPr>
                <w:rFonts w:cstheme="minorHAnsi"/>
                <w:b/>
                <w:bCs/>
              </w:rPr>
              <w:t xml:space="preserve">individual who is the cash </w:t>
            </w:r>
            <w:r w:rsidRPr="00BA66F9">
              <w:rPr>
                <w:rFonts w:cstheme="minorHAnsi"/>
                <w:b/>
                <w:bCs/>
              </w:rPr>
              <w:t>owner.</w:t>
            </w:r>
          </w:p>
          <w:p w14:paraId="0BA26E74" w14:textId="77777777" w:rsidR="00523387" w:rsidRPr="00BA66F9" w:rsidRDefault="00523387">
            <w:pPr>
              <w:jc w:val="both"/>
              <w:rPr>
                <w:rFonts w:cstheme="minorHAnsi"/>
                <w:b/>
                <w:bCs/>
              </w:rPr>
            </w:pPr>
          </w:p>
          <w:p w14:paraId="67DDDB84" w14:textId="1361714E" w:rsidR="00523387" w:rsidRPr="00BA66F9" w:rsidRDefault="00523387">
            <w:pPr>
              <w:jc w:val="both"/>
              <w:rPr>
                <w:rFonts w:cstheme="minorHAnsi"/>
                <w:b/>
                <w:bCs/>
              </w:rPr>
            </w:pPr>
            <w:r w:rsidRPr="00BA66F9">
              <w:rPr>
                <w:rFonts w:cstheme="minorHAnsi"/>
                <w:b/>
                <w:bCs/>
              </w:rPr>
              <w:t>^ If customer is acting for a</w:t>
            </w:r>
            <w:r w:rsidR="001219D1" w:rsidRPr="00BA66F9">
              <w:rPr>
                <w:rFonts w:cstheme="minorHAnsi"/>
                <w:b/>
                <w:bCs/>
              </w:rPr>
              <w:t xml:space="preserve"> corporate</w:t>
            </w:r>
            <w:r w:rsidRPr="00BA66F9">
              <w:rPr>
                <w:rFonts w:cstheme="minorHAnsi"/>
                <w:b/>
                <w:bCs/>
              </w:rPr>
              <w:t xml:space="preserve"> (e.g. a company or sole proprietorship)</w:t>
            </w:r>
            <w:r w:rsidR="001219D1" w:rsidRPr="00BA66F9">
              <w:rPr>
                <w:rFonts w:cstheme="minorHAnsi"/>
                <w:b/>
                <w:bCs/>
              </w:rPr>
              <w:t>/ legal arrangement</w:t>
            </w:r>
            <w:r w:rsidRPr="00BA66F9">
              <w:rPr>
                <w:rFonts w:cstheme="minorHAnsi"/>
                <w:b/>
                <w:bCs/>
              </w:rPr>
              <w:t xml:space="preserve">, employee to </w:t>
            </w:r>
            <w:r w:rsidR="009A6C97" w:rsidRPr="00BA66F9">
              <w:rPr>
                <w:rFonts w:cstheme="minorHAnsi"/>
                <w:b/>
                <w:bCs/>
              </w:rPr>
              <w:t xml:space="preserve">also </w:t>
            </w:r>
            <w:r w:rsidRPr="00BA66F9">
              <w:rPr>
                <w:rFonts w:cstheme="minorHAnsi"/>
                <w:b/>
                <w:bCs/>
              </w:rPr>
              <w:t xml:space="preserve">complete Form A3 with details on the </w:t>
            </w:r>
            <w:r w:rsidR="001219D1" w:rsidRPr="00BA66F9">
              <w:rPr>
                <w:rFonts w:cstheme="minorHAnsi"/>
                <w:b/>
                <w:bCs/>
              </w:rPr>
              <w:t>corporate or legal arrangement</w:t>
            </w:r>
            <w:r w:rsidR="001E4809" w:rsidRPr="00BA66F9">
              <w:rPr>
                <w:rFonts w:cstheme="minorHAnsi"/>
                <w:b/>
                <w:bCs/>
              </w:rPr>
              <w:t xml:space="preserve"> and A</w:t>
            </w:r>
            <w:r w:rsidR="00EB2D9C" w:rsidRPr="00BA66F9">
              <w:rPr>
                <w:rFonts w:cstheme="minorHAnsi"/>
                <w:b/>
                <w:bCs/>
              </w:rPr>
              <w:t>4</w:t>
            </w:r>
            <w:r w:rsidR="001E4809" w:rsidRPr="00BA66F9">
              <w:rPr>
                <w:rFonts w:cstheme="minorHAnsi"/>
                <w:b/>
                <w:bCs/>
              </w:rPr>
              <w:t xml:space="preserve"> on the details of beneficial owners of the corporate or legal arrangement</w:t>
            </w:r>
            <w:r w:rsidRPr="00BA66F9">
              <w:rPr>
                <w:rFonts w:cstheme="minorHAnsi"/>
                <w:b/>
                <w:bCs/>
              </w:rPr>
              <w:t>.</w:t>
            </w:r>
          </w:p>
          <w:p w14:paraId="0FF5F1EE" w14:textId="77777777" w:rsidR="00523387" w:rsidRPr="00BA66F9" w:rsidRDefault="00523387">
            <w:pPr>
              <w:jc w:val="both"/>
              <w:rPr>
                <w:rFonts w:cstheme="minorHAnsi"/>
                <w:bCs/>
              </w:rPr>
            </w:pPr>
          </w:p>
          <w:p w14:paraId="71740864" w14:textId="01995FE8" w:rsidR="00523387" w:rsidRPr="00BA66F9" w:rsidRDefault="00523387">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0B72E3A3" w14:textId="20006AA2" w:rsidR="00523387" w:rsidRPr="00BA66F9" w:rsidRDefault="00556607">
            <w:pPr>
              <w:jc w:val="both"/>
              <w:rPr>
                <w:rFonts w:cstheme="minorHAnsi"/>
                <w:b/>
              </w:rPr>
            </w:pPr>
            <w:sdt>
              <w:sdtPr>
                <w:rPr>
                  <w:rFonts w:cstheme="minorHAnsi"/>
                  <w:b/>
                </w:rPr>
                <w:id w:val="-1627308784"/>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w:t>
            </w:r>
            <w:r w:rsidR="009A6C97" w:rsidRPr="00BA66F9">
              <w:rPr>
                <w:rFonts w:cstheme="minorHAnsi"/>
                <w:b/>
              </w:rPr>
              <w:t xml:space="preserve"> is</w:t>
            </w:r>
            <w:r w:rsidR="00523387" w:rsidRPr="00BA66F9">
              <w:rPr>
                <w:rFonts w:cstheme="minorHAnsi"/>
                <w:b/>
              </w:rPr>
              <w:t xml:space="preserve"> acting for himself</w:t>
            </w:r>
          </w:p>
          <w:p w14:paraId="519388B4" w14:textId="77777777" w:rsidR="00523387" w:rsidRPr="00BA66F9" w:rsidRDefault="00523387">
            <w:pPr>
              <w:jc w:val="both"/>
              <w:rPr>
                <w:rFonts w:cstheme="minorHAnsi"/>
                <w:b/>
              </w:rPr>
            </w:pPr>
          </w:p>
          <w:p w14:paraId="54C099B7" w14:textId="596A8C89" w:rsidR="00523387" w:rsidRPr="00BA66F9" w:rsidRDefault="00556607">
            <w:pPr>
              <w:jc w:val="both"/>
              <w:rPr>
                <w:rFonts w:cstheme="minorHAnsi"/>
                <w:b/>
              </w:rPr>
            </w:pPr>
            <w:sdt>
              <w:sdtPr>
                <w:rPr>
                  <w:rFonts w:cstheme="minorHAnsi"/>
                  <w:b/>
                </w:rPr>
                <w:id w:val="-1033117048"/>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w:t>
            </w:r>
            <w:r w:rsidR="009A6C97" w:rsidRPr="00BA66F9">
              <w:rPr>
                <w:rFonts w:cstheme="minorHAnsi"/>
                <w:b/>
              </w:rPr>
              <w:t xml:space="preserve">is </w:t>
            </w:r>
            <w:r w:rsidR="00523387" w:rsidRPr="00BA66F9">
              <w:rPr>
                <w:rFonts w:cstheme="minorHAnsi"/>
                <w:b/>
              </w:rPr>
              <w:t xml:space="preserve">acting on behalf of </w:t>
            </w:r>
            <w:r w:rsidR="009A6C97" w:rsidRPr="00BA66F9">
              <w:rPr>
                <w:rFonts w:cstheme="minorHAnsi"/>
                <w:b/>
              </w:rPr>
              <w:t xml:space="preserve">person </w:t>
            </w:r>
            <w:r w:rsidR="00523387" w:rsidRPr="00BA66F9">
              <w:rPr>
                <w:rFonts w:cstheme="minorHAnsi"/>
                <w:b/>
              </w:rPr>
              <w:t>(</w:t>
            </w:r>
            <w:r w:rsidR="009A6C97" w:rsidRPr="00BA66F9">
              <w:rPr>
                <w:rFonts w:cstheme="minorHAnsi"/>
                <w:b/>
              </w:rPr>
              <w:t>cash</w:t>
            </w:r>
            <w:r w:rsidR="005B4109">
              <w:rPr>
                <w:rFonts w:cstheme="minorHAnsi"/>
                <w:b/>
              </w:rPr>
              <w:t xml:space="preserve"> or PSPM</w:t>
            </w:r>
            <w:r w:rsidR="009A6C97" w:rsidRPr="00BA66F9">
              <w:rPr>
                <w:rFonts w:cstheme="minorHAnsi"/>
                <w:b/>
              </w:rPr>
              <w:t xml:space="preserve"> owner</w:t>
            </w:r>
            <w:r w:rsidR="00986907">
              <w:rPr>
                <w:rFonts w:cstheme="minorHAnsi"/>
                <w:b/>
              </w:rPr>
              <w:t xml:space="preserve"> is an</w:t>
            </w:r>
            <w:r w:rsidR="009A6C97" w:rsidRPr="00BA66F9">
              <w:rPr>
                <w:rFonts w:cstheme="minorHAnsi"/>
                <w:b/>
              </w:rPr>
              <w:t xml:space="preserve"> </w:t>
            </w:r>
            <w:r w:rsidR="00165A84" w:rsidRPr="00BA66F9">
              <w:rPr>
                <w:rFonts w:cstheme="minorHAnsi"/>
                <w:b/>
              </w:rPr>
              <w:t>individual) *</w:t>
            </w:r>
            <w:r w:rsidR="00523387" w:rsidRPr="00BA66F9">
              <w:rPr>
                <w:rFonts w:cstheme="minorHAnsi"/>
                <w:b/>
              </w:rPr>
              <w:t xml:space="preserve"> (Go to Form A2)</w:t>
            </w:r>
          </w:p>
          <w:p w14:paraId="41CF1AA8" w14:textId="77777777" w:rsidR="00523387" w:rsidRPr="00BA66F9" w:rsidRDefault="00523387">
            <w:pPr>
              <w:jc w:val="both"/>
              <w:rPr>
                <w:rFonts w:cstheme="minorHAnsi"/>
                <w:b/>
              </w:rPr>
            </w:pPr>
          </w:p>
          <w:p w14:paraId="12628F33" w14:textId="679E5B47" w:rsidR="00523387" w:rsidRPr="00BA66F9" w:rsidRDefault="00556607" w:rsidP="000A6083">
            <w:pPr>
              <w:jc w:val="both"/>
              <w:rPr>
                <w:rFonts w:cstheme="minorHAnsi"/>
                <w:b/>
              </w:rPr>
            </w:pPr>
            <w:sdt>
              <w:sdtPr>
                <w:rPr>
                  <w:rFonts w:cstheme="minorHAnsi"/>
                  <w:b/>
                </w:rPr>
                <w:id w:val="-1331836189"/>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acting on behalf of </w:t>
            </w:r>
            <w:r w:rsidR="001219D1" w:rsidRPr="00BA66F9">
              <w:rPr>
                <w:rFonts w:cstheme="minorHAnsi"/>
                <w:b/>
              </w:rPr>
              <w:t>a corporate or legal arrangement</w:t>
            </w:r>
            <w:r w:rsidR="00523387" w:rsidRPr="00BA66F9">
              <w:rPr>
                <w:rFonts w:cstheme="minorHAnsi"/>
                <w:b/>
              </w:rPr>
              <w:t xml:space="preserve"> </w:t>
            </w:r>
            <w:r w:rsidR="009A6C97" w:rsidRPr="00BA66F9">
              <w:rPr>
                <w:rFonts w:cstheme="minorHAnsi"/>
                <w:b/>
              </w:rPr>
              <w:t xml:space="preserve">(cash </w:t>
            </w:r>
            <w:r w:rsidR="005B4109">
              <w:rPr>
                <w:rFonts w:cstheme="minorHAnsi"/>
                <w:b/>
              </w:rPr>
              <w:t>or PSPM</w:t>
            </w:r>
            <w:r w:rsidR="005B4109" w:rsidRPr="00BA66F9">
              <w:rPr>
                <w:rFonts w:cstheme="minorHAnsi"/>
                <w:b/>
              </w:rPr>
              <w:t xml:space="preserve"> </w:t>
            </w:r>
            <w:r w:rsidR="009A6C97" w:rsidRPr="00BA66F9">
              <w:rPr>
                <w:rFonts w:cstheme="minorHAnsi"/>
                <w:b/>
              </w:rPr>
              <w:t>owner</w:t>
            </w:r>
            <w:r w:rsidR="00986907">
              <w:rPr>
                <w:rFonts w:cstheme="minorHAnsi"/>
                <w:b/>
              </w:rPr>
              <w:t xml:space="preserve"> is a</w:t>
            </w:r>
            <w:r w:rsidR="009A6C97" w:rsidRPr="00BA66F9">
              <w:rPr>
                <w:rFonts w:cstheme="minorHAnsi"/>
                <w:b/>
              </w:rPr>
              <w:t xml:space="preserve"> </w:t>
            </w:r>
            <w:r w:rsidR="00165A84" w:rsidRPr="00BA66F9">
              <w:rPr>
                <w:rFonts w:cstheme="minorHAnsi"/>
                <w:b/>
              </w:rPr>
              <w:t>corporate) ^</w:t>
            </w:r>
            <w:r w:rsidR="00CB129E" w:rsidRPr="00BA66F9">
              <w:rPr>
                <w:rFonts w:cstheme="minorHAnsi"/>
                <w:b/>
              </w:rPr>
              <w:t xml:space="preserve"> (Go to Form A3 and A4)</w:t>
            </w:r>
          </w:p>
        </w:tc>
        <w:tc>
          <w:tcPr>
            <w:tcW w:w="900" w:type="pct"/>
            <w:vMerge/>
            <w:tcBorders>
              <w:left w:val="single" w:sz="4" w:space="0" w:color="auto"/>
              <w:bottom w:val="single" w:sz="4" w:space="0" w:color="auto"/>
              <w:right w:val="single" w:sz="4" w:space="0" w:color="auto"/>
            </w:tcBorders>
          </w:tcPr>
          <w:p w14:paraId="257B5A32" w14:textId="77777777" w:rsidR="00523387" w:rsidRPr="00BA66F9" w:rsidRDefault="00523387">
            <w:pPr>
              <w:jc w:val="both"/>
              <w:rPr>
                <w:rFonts w:cstheme="minorHAnsi"/>
                <w:b/>
              </w:rPr>
            </w:pPr>
          </w:p>
        </w:tc>
      </w:tr>
    </w:tbl>
    <w:p w14:paraId="1792BC57" w14:textId="12C3B376" w:rsidR="005B4109" w:rsidRDefault="005B4109"/>
    <w:p w14:paraId="78C86A17" w14:textId="77777777" w:rsidR="005B4109" w:rsidRDefault="005B4109">
      <w:r>
        <w:br w:type="page"/>
      </w:r>
    </w:p>
    <w:tbl>
      <w:tblPr>
        <w:tblStyle w:val="TableGrid"/>
        <w:tblW w:w="5000" w:type="pct"/>
        <w:tblLook w:val="04A0" w:firstRow="1" w:lastRow="0" w:firstColumn="1" w:lastColumn="0" w:noHBand="0" w:noVBand="1"/>
      </w:tblPr>
      <w:tblGrid>
        <w:gridCol w:w="5035"/>
        <w:gridCol w:w="3981"/>
      </w:tblGrid>
      <w:tr w:rsidR="00D63ADF" w:rsidRPr="00BA66F9" w14:paraId="3073EC1E" w14:textId="77777777" w:rsidTr="000A6083">
        <w:tc>
          <w:tcPr>
            <w:tcW w:w="5000" w:type="pct"/>
            <w:gridSpan w:val="2"/>
            <w:tcBorders>
              <w:top w:val="single" w:sz="4" w:space="0" w:color="auto"/>
              <w:left w:val="single" w:sz="4" w:space="0" w:color="auto"/>
              <w:bottom w:val="single" w:sz="4" w:space="0" w:color="auto"/>
              <w:right w:val="single" w:sz="4" w:space="0" w:color="auto"/>
            </w:tcBorders>
            <w:hideMark/>
          </w:tcPr>
          <w:p w14:paraId="3D5F265C" w14:textId="00536500" w:rsidR="00D63ADF" w:rsidRPr="00BA66F9" w:rsidRDefault="00D63ADF">
            <w:pPr>
              <w:contextualSpacing/>
              <w:jc w:val="both"/>
              <w:rPr>
                <w:rFonts w:cstheme="minorHAnsi"/>
                <w:b/>
              </w:rPr>
            </w:pPr>
            <w:r w:rsidRPr="00BA66F9">
              <w:rPr>
                <w:rFonts w:cstheme="minorHAnsi"/>
                <w:b/>
              </w:rPr>
              <w:lastRenderedPageBreak/>
              <w:t xml:space="preserve">Customer Due Diligence (“CDD”) </w:t>
            </w:r>
          </w:p>
          <w:p w14:paraId="064F6F77" w14:textId="5FF19ADD" w:rsidR="00D63ADF" w:rsidRPr="00BA66F9" w:rsidRDefault="00D63ADF">
            <w:pPr>
              <w:contextualSpacing/>
              <w:jc w:val="both"/>
              <w:rPr>
                <w:rFonts w:cstheme="minorHAnsi"/>
                <w:b/>
              </w:rPr>
            </w:pPr>
            <w:r w:rsidRPr="00BA66F9">
              <w:rPr>
                <w:rFonts w:cstheme="minorHAnsi"/>
                <w:b/>
              </w:rPr>
              <w:t>FORM A</w:t>
            </w:r>
            <w:r w:rsidR="000A6083" w:rsidRPr="00BA66F9">
              <w:rPr>
                <w:rFonts w:cstheme="minorHAnsi"/>
                <w:b/>
              </w:rPr>
              <w:t>2</w:t>
            </w:r>
            <w:r w:rsidRPr="00BA66F9">
              <w:rPr>
                <w:rFonts w:cstheme="minorHAnsi"/>
                <w:b/>
              </w:rPr>
              <w:t xml:space="preserve"> –</w:t>
            </w:r>
            <w:r w:rsidR="000A6083" w:rsidRPr="00BA66F9">
              <w:rPr>
                <w:rFonts w:cstheme="minorHAnsi"/>
                <w:b/>
              </w:rPr>
              <w:t xml:space="preserve"> </w:t>
            </w:r>
            <w:r w:rsidRPr="00BA66F9">
              <w:rPr>
                <w:rFonts w:cstheme="minorHAnsi"/>
                <w:b/>
              </w:rPr>
              <w:t xml:space="preserve">Particulars </w:t>
            </w:r>
            <w:r w:rsidR="000A6083" w:rsidRPr="00BA66F9">
              <w:rPr>
                <w:rFonts w:cstheme="minorHAnsi"/>
                <w:b/>
              </w:rPr>
              <w:t>of Person on behalf Customer is Acting On (Cash Owner</w:t>
            </w:r>
            <w:r w:rsidR="007B4E0E">
              <w:rPr>
                <w:rFonts w:cstheme="minorHAnsi"/>
                <w:b/>
              </w:rPr>
              <w:t xml:space="preserve"> –</w:t>
            </w:r>
            <w:r w:rsidR="000A6083" w:rsidRPr="00BA66F9">
              <w:rPr>
                <w:rFonts w:cstheme="minorHAnsi"/>
                <w:b/>
              </w:rPr>
              <w:t xml:space="preserve"> Individual) </w:t>
            </w:r>
          </w:p>
        </w:tc>
      </w:tr>
      <w:tr w:rsidR="00D63ADF" w:rsidRPr="00BA66F9" w14:paraId="308D8A8B"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6A36041A" w14:textId="77777777" w:rsidR="00D63ADF" w:rsidRPr="00BA66F9" w:rsidRDefault="00D63ADF">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548450B" w14:textId="77777777" w:rsidR="00D63ADF" w:rsidRPr="00BA66F9" w:rsidRDefault="00D63ADF">
            <w:pPr>
              <w:contextualSpacing/>
              <w:jc w:val="both"/>
              <w:rPr>
                <w:rFonts w:cstheme="minorHAnsi"/>
              </w:rPr>
            </w:pPr>
            <w:r w:rsidRPr="00BA66F9">
              <w:rPr>
                <w:rFonts w:cstheme="minorHAnsi"/>
              </w:rPr>
              <w:t>Date:</w:t>
            </w:r>
          </w:p>
        </w:tc>
      </w:tr>
      <w:tr w:rsidR="00D63ADF" w:rsidRPr="00BA66F9" w14:paraId="356FEEC0"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4108BE47" w14:textId="77777777" w:rsidR="00D63ADF" w:rsidRPr="00BA66F9" w:rsidRDefault="00D63ADF">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7788416" w14:textId="77777777" w:rsidR="00D63ADF" w:rsidRPr="00BA66F9" w:rsidRDefault="00D63ADF">
            <w:pPr>
              <w:contextualSpacing/>
              <w:jc w:val="both"/>
              <w:rPr>
                <w:rFonts w:cstheme="minorHAnsi"/>
              </w:rPr>
            </w:pPr>
            <w:r w:rsidRPr="00BA66F9">
              <w:rPr>
                <w:rFonts w:cstheme="minorHAnsi"/>
              </w:rPr>
              <w:t>Signature of employee:</w:t>
            </w:r>
          </w:p>
        </w:tc>
      </w:tr>
    </w:tbl>
    <w:p w14:paraId="2226FC6A" w14:textId="77777777" w:rsidR="00D63ADF" w:rsidRPr="00BA66F9" w:rsidRDefault="00D63ADF" w:rsidP="00D63ADF"/>
    <w:tbl>
      <w:tblPr>
        <w:tblStyle w:val="TableGrid"/>
        <w:tblW w:w="8926" w:type="dxa"/>
        <w:tblLayout w:type="fixed"/>
        <w:tblLook w:val="04A0" w:firstRow="1" w:lastRow="0" w:firstColumn="1" w:lastColumn="0" w:noHBand="0" w:noVBand="1"/>
      </w:tblPr>
      <w:tblGrid>
        <w:gridCol w:w="445"/>
        <w:gridCol w:w="3690"/>
        <w:gridCol w:w="3150"/>
        <w:gridCol w:w="1641"/>
      </w:tblGrid>
      <w:tr w:rsidR="000A6083" w:rsidRPr="00BA66F9" w14:paraId="53B3002B" w14:textId="6E6FF443" w:rsidTr="00B8019A">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CAE3EFB" w14:textId="77777777" w:rsidR="000A6083" w:rsidRPr="00BA66F9" w:rsidRDefault="000A6083">
            <w:pPr>
              <w:rPr>
                <w:rFonts w:cstheme="minorHAnsi"/>
                <w:b/>
              </w:rPr>
            </w:pPr>
            <w:r w:rsidRPr="00BA66F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57FA9358" w14:textId="24E6AC7D" w:rsidR="000A6083" w:rsidRPr="00BA66F9" w:rsidRDefault="000A6083">
            <w:pPr>
              <w:rPr>
                <w:rFonts w:cstheme="minorHAnsi"/>
                <w:b/>
                <w:bCs/>
              </w:rPr>
            </w:pPr>
            <w:r w:rsidRPr="00BA66F9">
              <w:rPr>
                <w:rFonts w:cstheme="minorHAnsi"/>
                <w:b/>
                <w:bCs/>
              </w:rPr>
              <w:t>Example of Supporting Document</w:t>
            </w:r>
          </w:p>
        </w:tc>
      </w:tr>
      <w:tr w:rsidR="009A6C97" w:rsidRPr="00BA66F9" w14:paraId="476CA8B5" w14:textId="42F36B1D" w:rsidTr="002778A9">
        <w:tc>
          <w:tcPr>
            <w:tcW w:w="445" w:type="dxa"/>
            <w:tcBorders>
              <w:top w:val="single" w:sz="4" w:space="0" w:color="auto"/>
              <w:left w:val="single" w:sz="4" w:space="0" w:color="auto"/>
              <w:bottom w:val="single" w:sz="4" w:space="0" w:color="auto"/>
              <w:right w:val="single" w:sz="4" w:space="0" w:color="auto"/>
            </w:tcBorders>
          </w:tcPr>
          <w:p w14:paraId="151A5B6C"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CD0053C" w14:textId="77777777" w:rsidR="009A6C97" w:rsidRPr="00BA66F9" w:rsidRDefault="009A6C97">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4365A018" w14:textId="77777777" w:rsidR="009A6C97" w:rsidRPr="00BA66F9" w:rsidRDefault="00556607">
            <w:pPr>
              <w:rPr>
                <w:rFonts w:cstheme="minorHAnsi"/>
                <w:b/>
              </w:rPr>
            </w:pPr>
            <w:sdt>
              <w:sdtPr>
                <w:rPr>
                  <w:rFonts w:cstheme="minorHAnsi"/>
                  <w:b/>
                </w:rPr>
                <w:id w:val="1184331016"/>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Yes</w:t>
            </w:r>
          </w:p>
          <w:p w14:paraId="2CBB95A2" w14:textId="77777777" w:rsidR="009A6C97" w:rsidRPr="00BA66F9" w:rsidRDefault="00556607">
            <w:pPr>
              <w:rPr>
                <w:rFonts w:cstheme="minorHAnsi"/>
                <w:b/>
              </w:rPr>
            </w:pPr>
            <w:sdt>
              <w:sdtPr>
                <w:rPr>
                  <w:rFonts w:cstheme="minorHAnsi"/>
                  <w:b/>
                </w:rPr>
                <w:id w:val="250558800"/>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No</w:t>
            </w:r>
          </w:p>
          <w:p w14:paraId="33682452" w14:textId="77777777" w:rsidR="009A6C97" w:rsidRPr="00BA66F9" w:rsidRDefault="009A6C97">
            <w:pPr>
              <w:rPr>
                <w:rFonts w:cstheme="minorHAnsi"/>
              </w:rPr>
            </w:pPr>
          </w:p>
          <w:p w14:paraId="3D4627AB" w14:textId="24291724" w:rsidR="009A6C97" w:rsidRPr="00BA66F9" w:rsidRDefault="009A6C97">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0F6110B4" w14:textId="7D5CEBC2" w:rsidR="009A6C97" w:rsidRPr="00BA66F9" w:rsidRDefault="009A6C97">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xml:space="preserve">/ document proof </w:t>
            </w:r>
          </w:p>
        </w:tc>
      </w:tr>
      <w:tr w:rsidR="009A6C97" w:rsidRPr="00BA66F9" w14:paraId="7F426611" w14:textId="19CA82B7" w:rsidTr="002778A9">
        <w:tc>
          <w:tcPr>
            <w:tcW w:w="445" w:type="dxa"/>
            <w:tcBorders>
              <w:top w:val="single" w:sz="4" w:space="0" w:color="auto"/>
              <w:left w:val="single" w:sz="4" w:space="0" w:color="auto"/>
              <w:bottom w:val="single" w:sz="4" w:space="0" w:color="auto"/>
              <w:right w:val="single" w:sz="4" w:space="0" w:color="auto"/>
            </w:tcBorders>
          </w:tcPr>
          <w:p w14:paraId="2E90FC93" w14:textId="77777777" w:rsidR="009A6C97" w:rsidRPr="00BA66F9" w:rsidRDefault="009A6C97" w:rsidP="00893962">
            <w:pPr>
              <w:pStyle w:val="ListParagraph"/>
              <w:numPr>
                <w:ilvl w:val="0"/>
                <w:numId w:val="79"/>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FD64E8B" w14:textId="410FF2E7" w:rsidR="009A6C97" w:rsidRPr="00BA66F9" w:rsidRDefault="009A6C97">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1B9005FC" w14:textId="77777777" w:rsidR="009A6C97" w:rsidRPr="00BA66F9" w:rsidRDefault="009A6C97">
            <w:pPr>
              <w:rPr>
                <w:rFonts w:cstheme="minorHAnsi"/>
                <w:b/>
              </w:rPr>
            </w:pPr>
          </w:p>
        </w:tc>
        <w:tc>
          <w:tcPr>
            <w:tcW w:w="1641" w:type="dxa"/>
            <w:vMerge w:val="restart"/>
            <w:tcBorders>
              <w:top w:val="single" w:sz="4" w:space="0" w:color="auto"/>
              <w:left w:val="single" w:sz="4" w:space="0" w:color="auto"/>
              <w:right w:val="single" w:sz="4" w:space="0" w:color="auto"/>
            </w:tcBorders>
          </w:tcPr>
          <w:p w14:paraId="0905583D" w14:textId="725BFA69" w:rsidR="009A6C97" w:rsidRPr="00BA66F9" w:rsidRDefault="009A6C97">
            <w:pPr>
              <w:rPr>
                <w:rFonts w:cstheme="minorHAnsi"/>
                <w:b/>
              </w:rPr>
            </w:pPr>
            <w:r w:rsidRPr="00BA66F9">
              <w:rPr>
                <w:rFonts w:cstheme="minorHAnsi"/>
                <w:b/>
              </w:rPr>
              <w:t>Invoice</w:t>
            </w:r>
          </w:p>
        </w:tc>
      </w:tr>
      <w:tr w:rsidR="009A6C97" w:rsidRPr="00BA66F9" w14:paraId="402C283F" w14:textId="2D16C0A7" w:rsidTr="002778A9">
        <w:tc>
          <w:tcPr>
            <w:tcW w:w="445" w:type="dxa"/>
            <w:tcBorders>
              <w:top w:val="single" w:sz="4" w:space="0" w:color="auto"/>
              <w:left w:val="single" w:sz="4" w:space="0" w:color="auto"/>
              <w:bottom w:val="single" w:sz="4" w:space="0" w:color="auto"/>
              <w:right w:val="single" w:sz="4" w:space="0" w:color="auto"/>
            </w:tcBorders>
          </w:tcPr>
          <w:p w14:paraId="31528BFE" w14:textId="77777777" w:rsidR="009A6C97" w:rsidRPr="00BA66F9" w:rsidRDefault="009A6C97" w:rsidP="00893962">
            <w:pPr>
              <w:pStyle w:val="ListParagraph"/>
              <w:numPr>
                <w:ilvl w:val="0"/>
                <w:numId w:val="79"/>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A3BD4E5" w14:textId="1BE651E0" w:rsidR="009A6C97" w:rsidRPr="00BA66F9" w:rsidRDefault="009A6C97">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14634A75"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5CE98BC0" w14:textId="77777777" w:rsidR="009A6C97" w:rsidRPr="00BA66F9" w:rsidRDefault="009A6C97">
            <w:pPr>
              <w:rPr>
                <w:rFonts w:cstheme="minorHAnsi"/>
                <w:b/>
              </w:rPr>
            </w:pPr>
          </w:p>
        </w:tc>
      </w:tr>
      <w:tr w:rsidR="009A6C97" w:rsidRPr="00BA66F9" w14:paraId="6318AC56" w14:textId="06A330BA" w:rsidTr="002778A9">
        <w:tc>
          <w:tcPr>
            <w:tcW w:w="445" w:type="dxa"/>
            <w:tcBorders>
              <w:top w:val="single" w:sz="4" w:space="0" w:color="auto"/>
              <w:left w:val="single" w:sz="4" w:space="0" w:color="auto"/>
              <w:bottom w:val="single" w:sz="4" w:space="0" w:color="auto"/>
              <w:right w:val="single" w:sz="4" w:space="0" w:color="auto"/>
            </w:tcBorders>
          </w:tcPr>
          <w:p w14:paraId="7910C622"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C2DD56E" w14:textId="6DDFBC90" w:rsidR="009A6C97" w:rsidRPr="00BA66F9" w:rsidRDefault="009A6C97">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1561C6EA"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3D90F93B" w14:textId="77777777" w:rsidR="009A6C97" w:rsidRPr="00BA66F9" w:rsidRDefault="009A6C97">
            <w:pPr>
              <w:rPr>
                <w:rFonts w:cstheme="minorHAnsi"/>
                <w:b/>
              </w:rPr>
            </w:pPr>
          </w:p>
        </w:tc>
      </w:tr>
      <w:tr w:rsidR="009A6C97" w:rsidRPr="00BA66F9" w14:paraId="59D2D38C" w14:textId="7DB625F8" w:rsidTr="002778A9">
        <w:tc>
          <w:tcPr>
            <w:tcW w:w="445" w:type="dxa"/>
            <w:tcBorders>
              <w:top w:val="single" w:sz="4" w:space="0" w:color="auto"/>
              <w:left w:val="single" w:sz="4" w:space="0" w:color="auto"/>
              <w:bottom w:val="single" w:sz="4" w:space="0" w:color="auto"/>
              <w:right w:val="single" w:sz="4" w:space="0" w:color="auto"/>
            </w:tcBorders>
          </w:tcPr>
          <w:p w14:paraId="44985B53"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EDBE765" w14:textId="5323B224" w:rsidR="009A6C97" w:rsidRPr="00BA66F9" w:rsidRDefault="009A6C97">
            <w:pPr>
              <w:rPr>
                <w:rFonts w:cstheme="minorHAnsi"/>
              </w:rPr>
            </w:pPr>
            <w:r w:rsidRPr="00BA66F9">
              <w:rPr>
                <w:rFonts w:cstheme="minorHAnsi"/>
              </w:rPr>
              <w:t>Description of PSPM</w:t>
            </w:r>
            <w:r w:rsidR="00933E5D" w:rsidRPr="00BA66F9">
              <w:rPr>
                <w:rFonts w:cstheme="minorHAnsi"/>
              </w:rPr>
              <w:t xml:space="preserve"> sold</w:t>
            </w:r>
            <w:r w:rsidR="001A2DF4" w:rsidRPr="00BA66F9">
              <w:rPr>
                <w:rFonts w:cstheme="minorHAnsi"/>
              </w:rPr>
              <w:t>/purchased</w:t>
            </w:r>
          </w:p>
        </w:tc>
        <w:tc>
          <w:tcPr>
            <w:tcW w:w="3150" w:type="dxa"/>
            <w:tcBorders>
              <w:top w:val="single" w:sz="4" w:space="0" w:color="auto"/>
              <w:left w:val="single" w:sz="4" w:space="0" w:color="auto"/>
              <w:bottom w:val="single" w:sz="4" w:space="0" w:color="auto"/>
              <w:right w:val="single" w:sz="4" w:space="0" w:color="auto"/>
            </w:tcBorders>
          </w:tcPr>
          <w:p w14:paraId="0548EDAE" w14:textId="77777777" w:rsidR="009A6C97" w:rsidRPr="00BA66F9" w:rsidRDefault="009A6C97">
            <w:pPr>
              <w:rPr>
                <w:rFonts w:cstheme="minorHAnsi"/>
                <w:b/>
              </w:rPr>
            </w:pPr>
          </w:p>
        </w:tc>
        <w:tc>
          <w:tcPr>
            <w:tcW w:w="1641" w:type="dxa"/>
            <w:vMerge/>
            <w:tcBorders>
              <w:left w:val="single" w:sz="4" w:space="0" w:color="auto"/>
              <w:bottom w:val="single" w:sz="4" w:space="0" w:color="auto"/>
              <w:right w:val="single" w:sz="4" w:space="0" w:color="auto"/>
            </w:tcBorders>
          </w:tcPr>
          <w:p w14:paraId="4FDB9D9E" w14:textId="77777777" w:rsidR="009A6C97" w:rsidRPr="00BA66F9" w:rsidRDefault="009A6C97">
            <w:pPr>
              <w:rPr>
                <w:rFonts w:cstheme="minorHAnsi"/>
                <w:b/>
              </w:rPr>
            </w:pPr>
          </w:p>
        </w:tc>
      </w:tr>
      <w:tr w:rsidR="009A6C97" w:rsidRPr="00BA66F9" w14:paraId="4AC3F419" w14:textId="373AA06C" w:rsidTr="002778A9">
        <w:tc>
          <w:tcPr>
            <w:tcW w:w="445" w:type="dxa"/>
            <w:tcBorders>
              <w:top w:val="single" w:sz="4" w:space="0" w:color="auto"/>
              <w:left w:val="single" w:sz="4" w:space="0" w:color="auto"/>
              <w:bottom w:val="single" w:sz="4" w:space="0" w:color="auto"/>
              <w:right w:val="single" w:sz="4" w:space="0" w:color="auto"/>
            </w:tcBorders>
          </w:tcPr>
          <w:p w14:paraId="080A8990"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DD25930" w14:textId="4DC0497A" w:rsidR="009A6C97" w:rsidRPr="00BA66F9" w:rsidRDefault="009A6C97">
            <w:pPr>
              <w:rPr>
                <w:rFonts w:cstheme="minorHAnsi"/>
              </w:rPr>
            </w:pPr>
            <w:r w:rsidRPr="00BA66F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69B4739B" w14:textId="77777777" w:rsidR="009A6C97" w:rsidRPr="00BA66F9" w:rsidRDefault="009A6C97">
            <w:pPr>
              <w:rPr>
                <w:rFonts w:cstheme="minorHAnsi"/>
                <w:b/>
              </w:rPr>
            </w:pPr>
          </w:p>
        </w:tc>
        <w:tc>
          <w:tcPr>
            <w:tcW w:w="1641" w:type="dxa"/>
            <w:vMerge w:val="restart"/>
            <w:tcBorders>
              <w:top w:val="single" w:sz="4" w:space="0" w:color="auto"/>
              <w:left w:val="single" w:sz="4" w:space="0" w:color="auto"/>
              <w:right w:val="single" w:sz="4" w:space="0" w:color="auto"/>
            </w:tcBorders>
          </w:tcPr>
          <w:p w14:paraId="5F2929E5" w14:textId="7418925E" w:rsidR="009A6C97" w:rsidRPr="00BA66F9" w:rsidRDefault="009A6C97">
            <w:pPr>
              <w:rPr>
                <w:rFonts w:cstheme="minorHAnsi"/>
                <w:b/>
              </w:rPr>
            </w:pPr>
            <w:r w:rsidRPr="00BA66F9">
              <w:rPr>
                <w:rFonts w:cstheme="minorHAnsi"/>
                <w:b/>
              </w:rPr>
              <w:t>Copy of original identifying document sighted</w:t>
            </w:r>
          </w:p>
        </w:tc>
      </w:tr>
      <w:tr w:rsidR="009A6C97" w:rsidRPr="00BA66F9" w14:paraId="3076C708" w14:textId="49392E27" w:rsidTr="002778A9">
        <w:tc>
          <w:tcPr>
            <w:tcW w:w="445" w:type="dxa"/>
            <w:tcBorders>
              <w:top w:val="single" w:sz="4" w:space="0" w:color="auto"/>
              <w:left w:val="single" w:sz="4" w:space="0" w:color="auto"/>
              <w:bottom w:val="single" w:sz="4" w:space="0" w:color="auto"/>
              <w:right w:val="single" w:sz="4" w:space="0" w:color="auto"/>
            </w:tcBorders>
          </w:tcPr>
          <w:p w14:paraId="5A784769"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1CC86DE" w14:textId="64CFB1B9" w:rsidR="009A6C97" w:rsidRPr="00BA66F9" w:rsidRDefault="009A6C97">
            <w:pPr>
              <w:rPr>
                <w:rFonts w:cstheme="minorHAnsi"/>
              </w:rPr>
            </w:pPr>
            <w:r w:rsidRPr="00BA66F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1E5EA899"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31AC6097" w14:textId="77777777" w:rsidR="009A6C97" w:rsidRPr="00BA66F9" w:rsidRDefault="009A6C97">
            <w:pPr>
              <w:rPr>
                <w:rFonts w:cstheme="minorHAnsi"/>
                <w:b/>
              </w:rPr>
            </w:pPr>
          </w:p>
        </w:tc>
      </w:tr>
      <w:tr w:rsidR="009A6C97" w:rsidRPr="00BA66F9" w14:paraId="293A4CE7" w14:textId="3D025334" w:rsidTr="002778A9">
        <w:tc>
          <w:tcPr>
            <w:tcW w:w="445" w:type="dxa"/>
            <w:tcBorders>
              <w:top w:val="single" w:sz="4" w:space="0" w:color="auto"/>
              <w:left w:val="single" w:sz="4" w:space="0" w:color="auto"/>
              <w:bottom w:val="single" w:sz="4" w:space="0" w:color="auto"/>
              <w:right w:val="single" w:sz="4" w:space="0" w:color="auto"/>
            </w:tcBorders>
          </w:tcPr>
          <w:p w14:paraId="57BE5964"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D9D8E6E" w14:textId="0EE1EF56" w:rsidR="009A6C97" w:rsidRPr="00BA66F9" w:rsidRDefault="009A6C97">
            <w:pPr>
              <w:rPr>
                <w:rFonts w:cstheme="minorHAnsi"/>
              </w:rPr>
            </w:pPr>
            <w:r w:rsidRPr="00BA66F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506E0ECA"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1D3EBD45" w14:textId="77777777" w:rsidR="009A6C97" w:rsidRPr="00BA66F9" w:rsidRDefault="009A6C97">
            <w:pPr>
              <w:rPr>
                <w:rFonts w:cstheme="minorHAnsi"/>
                <w:b/>
              </w:rPr>
            </w:pPr>
          </w:p>
        </w:tc>
      </w:tr>
      <w:tr w:rsidR="009A6C97" w:rsidRPr="00BA66F9" w14:paraId="4B4DAD36" w14:textId="0AEFCF92" w:rsidTr="002778A9">
        <w:tc>
          <w:tcPr>
            <w:tcW w:w="445" w:type="dxa"/>
            <w:tcBorders>
              <w:top w:val="single" w:sz="4" w:space="0" w:color="auto"/>
              <w:left w:val="single" w:sz="4" w:space="0" w:color="auto"/>
              <w:bottom w:val="single" w:sz="4" w:space="0" w:color="auto"/>
              <w:right w:val="single" w:sz="4" w:space="0" w:color="auto"/>
            </w:tcBorders>
          </w:tcPr>
          <w:p w14:paraId="3CA4F483"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A12CDCA" w14:textId="0CA6B3FF" w:rsidR="009A6C97" w:rsidRPr="00BA66F9" w:rsidRDefault="009A6C97">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150" w:type="dxa"/>
            <w:tcBorders>
              <w:top w:val="single" w:sz="4" w:space="0" w:color="auto"/>
              <w:left w:val="single" w:sz="4" w:space="0" w:color="auto"/>
              <w:bottom w:val="single" w:sz="4" w:space="0" w:color="auto"/>
              <w:right w:val="single" w:sz="4" w:space="0" w:color="auto"/>
            </w:tcBorders>
          </w:tcPr>
          <w:p w14:paraId="7E6D89D5"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2CFABCCD" w14:textId="77777777" w:rsidR="009A6C97" w:rsidRPr="00BA66F9" w:rsidRDefault="009A6C97">
            <w:pPr>
              <w:rPr>
                <w:rFonts w:cstheme="minorHAnsi"/>
                <w:b/>
              </w:rPr>
            </w:pPr>
          </w:p>
        </w:tc>
      </w:tr>
      <w:tr w:rsidR="009A6C97" w:rsidRPr="00BA66F9" w14:paraId="79F76E22" w14:textId="2A29D71F" w:rsidTr="002778A9">
        <w:tc>
          <w:tcPr>
            <w:tcW w:w="445" w:type="dxa"/>
            <w:tcBorders>
              <w:top w:val="single" w:sz="4" w:space="0" w:color="auto"/>
              <w:left w:val="single" w:sz="4" w:space="0" w:color="auto"/>
              <w:bottom w:val="single" w:sz="4" w:space="0" w:color="auto"/>
              <w:right w:val="single" w:sz="4" w:space="0" w:color="auto"/>
            </w:tcBorders>
          </w:tcPr>
          <w:p w14:paraId="7DFABBC4"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F97D151" w14:textId="7253E532" w:rsidR="009A6C97" w:rsidRPr="00BA66F9" w:rsidRDefault="009A6C97">
            <w:pPr>
              <w:rPr>
                <w:rFonts w:cstheme="minorHAnsi"/>
              </w:rPr>
            </w:pPr>
            <w:r w:rsidRPr="00BA66F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0E45EFE3" w14:textId="77777777" w:rsidR="009A6C97" w:rsidRPr="00BA66F9" w:rsidRDefault="00556607">
            <w:pPr>
              <w:rPr>
                <w:rFonts w:cstheme="minorHAnsi"/>
                <w:b/>
              </w:rPr>
            </w:pPr>
            <w:sdt>
              <w:sdtPr>
                <w:rPr>
                  <w:rFonts w:cstheme="minorHAnsi"/>
                  <w:b/>
                </w:rPr>
                <w:id w:val="-1886551489"/>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NRIC</w:t>
            </w:r>
          </w:p>
          <w:p w14:paraId="2C109AAD" w14:textId="77777777" w:rsidR="009A6C97" w:rsidRPr="00BA66F9" w:rsidRDefault="00556607">
            <w:pPr>
              <w:rPr>
                <w:rFonts w:cstheme="minorHAnsi"/>
                <w:b/>
              </w:rPr>
            </w:pPr>
            <w:sdt>
              <w:sdtPr>
                <w:rPr>
                  <w:rFonts w:cstheme="minorHAnsi"/>
                  <w:b/>
                </w:rPr>
                <w:id w:val="-70354326"/>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Passport</w:t>
            </w:r>
          </w:p>
          <w:p w14:paraId="140AB611" w14:textId="77777777" w:rsidR="009A6C97" w:rsidRPr="00BA66F9" w:rsidRDefault="00556607">
            <w:pPr>
              <w:rPr>
                <w:rFonts w:cstheme="minorHAnsi"/>
                <w:b/>
              </w:rPr>
            </w:pPr>
            <w:sdt>
              <w:sdtPr>
                <w:rPr>
                  <w:rFonts w:cstheme="minorHAnsi"/>
                  <w:b/>
                </w:rPr>
                <w:id w:val="-1980675093"/>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Others: </w:t>
            </w:r>
          </w:p>
        </w:tc>
        <w:tc>
          <w:tcPr>
            <w:tcW w:w="1641" w:type="dxa"/>
            <w:vMerge/>
            <w:tcBorders>
              <w:left w:val="single" w:sz="4" w:space="0" w:color="auto"/>
              <w:right w:val="single" w:sz="4" w:space="0" w:color="auto"/>
            </w:tcBorders>
          </w:tcPr>
          <w:p w14:paraId="222E8127" w14:textId="77777777" w:rsidR="009A6C97" w:rsidRPr="00BA66F9" w:rsidRDefault="009A6C97">
            <w:pPr>
              <w:rPr>
                <w:rFonts w:cstheme="minorHAnsi"/>
                <w:b/>
              </w:rPr>
            </w:pPr>
          </w:p>
        </w:tc>
      </w:tr>
      <w:tr w:rsidR="009A6C97" w:rsidRPr="00BA66F9" w14:paraId="3D206C6F" w14:textId="6D1D742E" w:rsidTr="002778A9">
        <w:tc>
          <w:tcPr>
            <w:tcW w:w="445" w:type="dxa"/>
            <w:tcBorders>
              <w:top w:val="single" w:sz="4" w:space="0" w:color="auto"/>
              <w:left w:val="single" w:sz="4" w:space="0" w:color="auto"/>
              <w:bottom w:val="single" w:sz="4" w:space="0" w:color="auto"/>
              <w:right w:val="single" w:sz="4" w:space="0" w:color="auto"/>
            </w:tcBorders>
          </w:tcPr>
          <w:p w14:paraId="244904E4"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36C3436" w14:textId="77EEFCDA" w:rsidR="009A6C97" w:rsidRPr="00BA66F9" w:rsidRDefault="009A6C97">
            <w:pPr>
              <w:rPr>
                <w:rFonts w:cstheme="minorHAnsi"/>
              </w:rPr>
            </w:pPr>
            <w:r w:rsidRPr="00BA66F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791BDDFF"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1DFEFFB3" w14:textId="77777777" w:rsidR="009A6C97" w:rsidRPr="00BA66F9" w:rsidRDefault="009A6C97">
            <w:pPr>
              <w:rPr>
                <w:rFonts w:cstheme="minorHAnsi"/>
                <w:b/>
              </w:rPr>
            </w:pPr>
          </w:p>
        </w:tc>
      </w:tr>
      <w:tr w:rsidR="009A6C97" w:rsidRPr="00BA66F9" w14:paraId="0E008248" w14:textId="5AA43A96" w:rsidTr="002778A9">
        <w:tc>
          <w:tcPr>
            <w:tcW w:w="445" w:type="dxa"/>
            <w:tcBorders>
              <w:top w:val="single" w:sz="4" w:space="0" w:color="auto"/>
              <w:left w:val="single" w:sz="4" w:space="0" w:color="auto"/>
              <w:bottom w:val="single" w:sz="4" w:space="0" w:color="auto"/>
              <w:right w:val="single" w:sz="4" w:space="0" w:color="auto"/>
            </w:tcBorders>
          </w:tcPr>
          <w:p w14:paraId="1FECAE46"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7AF8E49" w14:textId="26673DFE" w:rsidR="009A6C97" w:rsidRPr="00BA66F9" w:rsidRDefault="009A6C97">
            <w:pPr>
              <w:rPr>
                <w:rFonts w:cstheme="minorHAnsi"/>
              </w:rPr>
            </w:pPr>
            <w:r w:rsidRPr="00BA66F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F249A7" w14:textId="77777777" w:rsidR="009A6C97" w:rsidRPr="00BA66F9" w:rsidRDefault="009A6C97">
            <w:pPr>
              <w:rPr>
                <w:rFonts w:cstheme="minorHAnsi"/>
                <w:b/>
              </w:rPr>
            </w:pPr>
          </w:p>
        </w:tc>
        <w:tc>
          <w:tcPr>
            <w:tcW w:w="1641" w:type="dxa"/>
            <w:vMerge/>
            <w:tcBorders>
              <w:left w:val="single" w:sz="4" w:space="0" w:color="auto"/>
              <w:bottom w:val="single" w:sz="4" w:space="0" w:color="auto"/>
              <w:right w:val="single" w:sz="4" w:space="0" w:color="auto"/>
            </w:tcBorders>
          </w:tcPr>
          <w:p w14:paraId="69686E0C" w14:textId="77777777" w:rsidR="009A6C97" w:rsidRPr="00BA66F9" w:rsidRDefault="009A6C97">
            <w:pPr>
              <w:rPr>
                <w:rFonts w:cstheme="minorHAnsi"/>
                <w:b/>
              </w:rPr>
            </w:pPr>
          </w:p>
        </w:tc>
      </w:tr>
      <w:tr w:rsidR="009A6C97" w:rsidRPr="00BA66F9" w14:paraId="3EA699CD" w14:textId="6652AF3A" w:rsidTr="002778A9">
        <w:tc>
          <w:tcPr>
            <w:tcW w:w="445" w:type="dxa"/>
            <w:tcBorders>
              <w:top w:val="single" w:sz="4" w:space="0" w:color="auto"/>
              <w:left w:val="single" w:sz="4" w:space="0" w:color="auto"/>
              <w:bottom w:val="single" w:sz="4" w:space="0" w:color="auto"/>
              <w:right w:val="single" w:sz="4" w:space="0" w:color="auto"/>
            </w:tcBorders>
          </w:tcPr>
          <w:p w14:paraId="4492CC50"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E617EE5" w14:textId="61C20A6B" w:rsidR="009A6C97" w:rsidRPr="00BA66F9" w:rsidRDefault="009A6C97">
            <w:pPr>
              <w:rPr>
                <w:rFonts w:cstheme="minorHAnsi"/>
              </w:rPr>
            </w:pPr>
            <w:r w:rsidRPr="00BA66F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4D4DD9BA" w14:textId="77777777" w:rsidR="009A6C97" w:rsidRPr="00BA66F9" w:rsidRDefault="009A6C97">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0D19415B" w14:textId="6D4466D2" w:rsidR="009A6C97" w:rsidRPr="00BA66F9" w:rsidRDefault="009A6C97">
            <w:pPr>
              <w:rPr>
                <w:rFonts w:cstheme="minorHAnsi"/>
                <w:b/>
                <w:u w:val="single"/>
              </w:rPr>
            </w:pPr>
            <w:r w:rsidRPr="00BA66F9">
              <w:rPr>
                <w:rFonts w:cstheme="minorHAnsi"/>
                <w:b/>
              </w:rPr>
              <w:t>Customer’s declaration or regulated dealer’s documentation of enquiry with customer</w:t>
            </w:r>
          </w:p>
        </w:tc>
      </w:tr>
      <w:tr w:rsidR="009A6C97" w:rsidRPr="00BA66F9" w14:paraId="1F38A211" w14:textId="1CECE826"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8671029" w14:textId="77777777" w:rsidR="009A6C97" w:rsidRPr="00BA66F9" w:rsidRDefault="009A6C97" w:rsidP="00893962">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08AAA78" w14:textId="0F9C6406" w:rsidR="009A6C97" w:rsidRPr="00BA66F9" w:rsidRDefault="009A6C97">
            <w:pPr>
              <w:rPr>
                <w:rFonts w:cstheme="minorHAnsi"/>
              </w:rPr>
            </w:pPr>
            <w:r w:rsidRPr="00BA66F9">
              <w:rPr>
                <w:rFonts w:cstheme="minorHAnsi"/>
              </w:rPr>
              <w:t xml:space="preserve"> Contact </w:t>
            </w:r>
            <w:r w:rsidR="00933E5D" w:rsidRPr="00BA66F9">
              <w:rPr>
                <w:rFonts w:cstheme="minorHAnsi"/>
              </w:rPr>
              <w:t>number</w:t>
            </w:r>
          </w:p>
        </w:tc>
        <w:tc>
          <w:tcPr>
            <w:tcW w:w="3150" w:type="dxa"/>
            <w:tcBorders>
              <w:top w:val="single" w:sz="4" w:space="0" w:color="auto"/>
              <w:left w:val="single" w:sz="4" w:space="0" w:color="auto"/>
              <w:bottom w:val="single" w:sz="4" w:space="0" w:color="auto"/>
              <w:right w:val="single" w:sz="4" w:space="0" w:color="auto"/>
            </w:tcBorders>
          </w:tcPr>
          <w:p w14:paraId="12BAB183" w14:textId="77777777" w:rsidR="009A6C97" w:rsidRPr="00BA66F9" w:rsidRDefault="009A6C97">
            <w:pPr>
              <w:rPr>
                <w:rFonts w:cstheme="minorHAnsi"/>
                <w:b/>
              </w:rPr>
            </w:pPr>
          </w:p>
        </w:tc>
        <w:tc>
          <w:tcPr>
            <w:tcW w:w="1641" w:type="dxa"/>
            <w:vMerge/>
            <w:tcBorders>
              <w:left w:val="single" w:sz="4" w:space="0" w:color="auto"/>
              <w:bottom w:val="single" w:sz="4" w:space="0" w:color="auto"/>
              <w:right w:val="single" w:sz="4" w:space="0" w:color="auto"/>
            </w:tcBorders>
          </w:tcPr>
          <w:p w14:paraId="4792B419" w14:textId="77777777" w:rsidR="009A6C97" w:rsidRPr="00BA66F9" w:rsidRDefault="009A6C97">
            <w:pPr>
              <w:rPr>
                <w:rFonts w:cstheme="minorHAnsi"/>
                <w:b/>
              </w:rPr>
            </w:pPr>
          </w:p>
        </w:tc>
      </w:tr>
    </w:tbl>
    <w:p w14:paraId="5AAE37D9" w14:textId="77777777" w:rsidR="00D63ADF" w:rsidRPr="00BA66F9" w:rsidRDefault="00D63ADF" w:rsidP="00D63ADF"/>
    <w:p w14:paraId="68A15938" w14:textId="77777777" w:rsidR="00D63ADF" w:rsidRPr="00BA66F9" w:rsidRDefault="00D63ADF" w:rsidP="00D63ADF">
      <w:r w:rsidRPr="00BA66F9">
        <w:br w:type="page"/>
      </w:r>
    </w:p>
    <w:tbl>
      <w:tblPr>
        <w:tblStyle w:val="TableGrid"/>
        <w:tblW w:w="5000" w:type="pct"/>
        <w:tblLook w:val="04A0" w:firstRow="1" w:lastRow="0" w:firstColumn="1" w:lastColumn="0" w:noHBand="0" w:noVBand="1"/>
      </w:tblPr>
      <w:tblGrid>
        <w:gridCol w:w="4750"/>
        <w:gridCol w:w="4266"/>
      </w:tblGrid>
      <w:tr w:rsidR="00D63ADF" w:rsidRPr="00BA66F9" w14:paraId="7ADDABE7"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9657594" w14:textId="77777777" w:rsidR="00D63ADF" w:rsidRPr="00BA66F9" w:rsidRDefault="00D63ADF">
            <w:pPr>
              <w:contextualSpacing/>
              <w:jc w:val="both"/>
              <w:rPr>
                <w:rFonts w:cstheme="minorHAnsi"/>
                <w:b/>
              </w:rPr>
            </w:pPr>
            <w:r w:rsidRPr="00BA66F9">
              <w:rPr>
                <w:rFonts w:cstheme="minorHAnsi"/>
                <w:b/>
              </w:rPr>
              <w:lastRenderedPageBreak/>
              <w:t xml:space="preserve">Customer Due Diligence (“CDD”) </w:t>
            </w:r>
          </w:p>
          <w:p w14:paraId="545C7ABE" w14:textId="52CF094B" w:rsidR="00D63ADF" w:rsidRPr="00BA66F9" w:rsidRDefault="00D63ADF">
            <w:pPr>
              <w:contextualSpacing/>
              <w:jc w:val="both"/>
              <w:rPr>
                <w:rFonts w:cstheme="minorHAnsi"/>
                <w:b/>
              </w:rPr>
            </w:pPr>
            <w:r w:rsidRPr="00BA66F9">
              <w:rPr>
                <w:rFonts w:cstheme="minorHAnsi"/>
                <w:b/>
              </w:rPr>
              <w:t>FORM A</w:t>
            </w:r>
            <w:r w:rsidR="009A6C97" w:rsidRPr="00BA66F9">
              <w:rPr>
                <w:rFonts w:cstheme="minorHAnsi"/>
                <w:b/>
              </w:rPr>
              <w:t>3</w:t>
            </w:r>
            <w:r w:rsidRPr="00BA66F9">
              <w:rPr>
                <w:rFonts w:cstheme="minorHAnsi"/>
                <w:b/>
              </w:rPr>
              <w:t xml:space="preserve"> –Particulars</w:t>
            </w:r>
            <w:r w:rsidR="009A6C97" w:rsidRPr="00BA66F9">
              <w:rPr>
                <w:rFonts w:cstheme="minorHAnsi"/>
                <w:b/>
              </w:rPr>
              <w:t xml:space="preserve"> of</w:t>
            </w:r>
            <w:r w:rsidRPr="00BA66F9">
              <w:rPr>
                <w:rFonts w:cstheme="minorHAnsi"/>
                <w:b/>
              </w:rPr>
              <w:t xml:space="preserve"> </w:t>
            </w:r>
            <w:r w:rsidR="009A6C97" w:rsidRPr="00BA66F9">
              <w:rPr>
                <w:rFonts w:cstheme="minorHAnsi"/>
                <w:b/>
              </w:rPr>
              <w:t>Person on behalf Customer is Acting On (Cash Owner</w:t>
            </w:r>
            <w:r w:rsidR="007B4E0E">
              <w:rPr>
                <w:rFonts w:cstheme="minorHAnsi"/>
                <w:b/>
              </w:rPr>
              <w:t xml:space="preserve"> –</w:t>
            </w:r>
            <w:r w:rsidR="009A6C97" w:rsidRPr="00BA66F9">
              <w:rPr>
                <w:rFonts w:cstheme="minorHAnsi"/>
                <w:b/>
              </w:rPr>
              <w:t xml:space="preserve"> </w:t>
            </w:r>
            <w:r w:rsidR="002F01FA" w:rsidRPr="00BA66F9">
              <w:rPr>
                <w:rFonts w:cstheme="minorHAnsi"/>
                <w:b/>
              </w:rPr>
              <w:t>Corporate / Legal Arrangement</w:t>
            </w:r>
            <w:r w:rsidR="009A6C97" w:rsidRPr="00BA66F9">
              <w:rPr>
                <w:rFonts w:cstheme="minorHAnsi"/>
                <w:b/>
              </w:rPr>
              <w:t>)</w:t>
            </w:r>
          </w:p>
        </w:tc>
      </w:tr>
      <w:tr w:rsidR="00D63ADF" w:rsidRPr="00BA66F9" w14:paraId="597A8EFA"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2518B7CD" w14:textId="77777777" w:rsidR="00D63ADF" w:rsidRPr="00BA66F9" w:rsidRDefault="00D63ADF">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4050091E" w14:textId="77777777" w:rsidR="00D63ADF" w:rsidRPr="00BA66F9" w:rsidRDefault="00D63ADF">
            <w:pPr>
              <w:contextualSpacing/>
              <w:jc w:val="both"/>
              <w:rPr>
                <w:rFonts w:cstheme="minorHAnsi"/>
              </w:rPr>
            </w:pPr>
            <w:r w:rsidRPr="00BA66F9">
              <w:rPr>
                <w:rFonts w:cstheme="minorHAnsi"/>
              </w:rPr>
              <w:t>Date:</w:t>
            </w:r>
          </w:p>
        </w:tc>
      </w:tr>
      <w:tr w:rsidR="00D63ADF" w:rsidRPr="00BA66F9" w14:paraId="35DB4059"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4DCBE6CF" w14:textId="77777777" w:rsidR="00D63ADF" w:rsidRPr="00BA66F9" w:rsidRDefault="00D63ADF">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226272CF" w14:textId="77777777" w:rsidR="00D63ADF" w:rsidRPr="00BA66F9" w:rsidRDefault="00D63ADF">
            <w:pPr>
              <w:contextualSpacing/>
              <w:jc w:val="both"/>
              <w:rPr>
                <w:rFonts w:cstheme="minorHAnsi"/>
              </w:rPr>
            </w:pPr>
            <w:r w:rsidRPr="00BA66F9">
              <w:rPr>
                <w:rFonts w:cstheme="minorHAnsi"/>
              </w:rPr>
              <w:t>Signature of employee:</w:t>
            </w:r>
          </w:p>
        </w:tc>
      </w:tr>
    </w:tbl>
    <w:p w14:paraId="3740654F" w14:textId="77777777" w:rsidR="00D63ADF" w:rsidRPr="00BA66F9" w:rsidRDefault="00D63ADF" w:rsidP="00D63ADF"/>
    <w:tbl>
      <w:tblPr>
        <w:tblStyle w:val="TableGrid"/>
        <w:tblW w:w="9016" w:type="dxa"/>
        <w:tblLook w:val="04A0" w:firstRow="1" w:lastRow="0" w:firstColumn="1" w:lastColumn="0" w:noHBand="0" w:noVBand="1"/>
      </w:tblPr>
      <w:tblGrid>
        <w:gridCol w:w="383"/>
        <w:gridCol w:w="3891"/>
        <w:gridCol w:w="3120"/>
        <w:gridCol w:w="1622"/>
      </w:tblGrid>
      <w:tr w:rsidR="0005547D" w:rsidRPr="00BA66F9" w14:paraId="612F2146" w14:textId="62CCB34E" w:rsidTr="002778A9">
        <w:trPr>
          <w:tblHeader/>
        </w:trPr>
        <w:tc>
          <w:tcPr>
            <w:tcW w:w="746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C7B4C69" w14:textId="77777777" w:rsidR="0005547D" w:rsidRPr="00BA66F9" w:rsidRDefault="0005547D">
            <w:pPr>
              <w:rPr>
                <w:rFonts w:cstheme="minorHAnsi"/>
                <w:b/>
                <w:strike/>
                <w:u w:val="single"/>
              </w:rPr>
            </w:pPr>
            <w:r w:rsidRPr="00BA66F9">
              <w:rPr>
                <w:rFonts w:cstheme="minorHAnsi"/>
                <w:b/>
              </w:rPr>
              <w:t>INFORMATION REQUIRED</w:t>
            </w:r>
          </w:p>
        </w:tc>
        <w:tc>
          <w:tcPr>
            <w:tcW w:w="1551" w:type="dxa"/>
            <w:tcBorders>
              <w:top w:val="single" w:sz="4" w:space="0" w:color="auto"/>
              <w:left w:val="single" w:sz="4" w:space="0" w:color="auto"/>
              <w:bottom w:val="single" w:sz="4" w:space="0" w:color="auto"/>
              <w:right w:val="single" w:sz="4" w:space="0" w:color="auto"/>
            </w:tcBorders>
            <w:shd w:val="clear" w:color="auto" w:fill="E7E6E6" w:themeFill="background2"/>
          </w:tcPr>
          <w:p w14:paraId="62079BF6" w14:textId="6396E363" w:rsidR="0005547D" w:rsidRPr="00BA66F9" w:rsidRDefault="0005547D">
            <w:pPr>
              <w:rPr>
                <w:rFonts w:cstheme="minorHAnsi"/>
                <w:b/>
              </w:rPr>
            </w:pPr>
            <w:r w:rsidRPr="00BA66F9">
              <w:rPr>
                <w:rFonts w:cstheme="minorHAnsi"/>
                <w:b/>
                <w:bCs/>
              </w:rPr>
              <w:t>Example of Supporting Document</w:t>
            </w:r>
          </w:p>
        </w:tc>
      </w:tr>
      <w:tr w:rsidR="0008347C" w:rsidRPr="00BA66F9" w14:paraId="62F6032A" w14:textId="58F72A65" w:rsidTr="002778A9">
        <w:tc>
          <w:tcPr>
            <w:tcW w:w="386" w:type="dxa"/>
            <w:tcBorders>
              <w:top w:val="single" w:sz="4" w:space="0" w:color="auto"/>
              <w:left w:val="single" w:sz="4" w:space="0" w:color="auto"/>
              <w:bottom w:val="single" w:sz="4" w:space="0" w:color="auto"/>
              <w:right w:val="single" w:sz="4" w:space="0" w:color="auto"/>
            </w:tcBorders>
          </w:tcPr>
          <w:p w14:paraId="681C5F0E"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E60384E" w14:textId="1E017626" w:rsidR="0008347C" w:rsidRPr="00BA66F9" w:rsidRDefault="0008347C">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0C5CE626" w14:textId="77777777" w:rsidR="0008347C" w:rsidRPr="00BA66F9" w:rsidRDefault="0008347C">
            <w:pPr>
              <w:rPr>
                <w:rFonts w:cstheme="minorHAnsi"/>
                <w:b/>
                <w:strike/>
                <w:u w:val="single"/>
              </w:rPr>
            </w:pPr>
          </w:p>
        </w:tc>
        <w:tc>
          <w:tcPr>
            <w:tcW w:w="1551" w:type="dxa"/>
            <w:vMerge w:val="restart"/>
            <w:tcBorders>
              <w:top w:val="single" w:sz="4" w:space="0" w:color="auto"/>
              <w:left w:val="single" w:sz="4" w:space="0" w:color="auto"/>
              <w:right w:val="single" w:sz="4" w:space="0" w:color="auto"/>
            </w:tcBorders>
          </w:tcPr>
          <w:p w14:paraId="1D225277" w14:textId="5133BF68" w:rsidR="0008347C" w:rsidRPr="00BA66F9" w:rsidRDefault="0008347C">
            <w:pPr>
              <w:rPr>
                <w:rFonts w:cstheme="minorHAnsi"/>
                <w:b/>
                <w:strike/>
                <w:u w:val="single"/>
              </w:rPr>
            </w:pPr>
            <w:r w:rsidRPr="00BA66F9">
              <w:rPr>
                <w:rFonts w:cstheme="minorHAnsi"/>
                <w:b/>
              </w:rPr>
              <w:t>Invoice</w:t>
            </w:r>
          </w:p>
        </w:tc>
      </w:tr>
      <w:tr w:rsidR="0008347C" w:rsidRPr="00BA66F9" w14:paraId="315676D4" w14:textId="48C256AD" w:rsidTr="002778A9">
        <w:tc>
          <w:tcPr>
            <w:tcW w:w="386" w:type="dxa"/>
            <w:tcBorders>
              <w:top w:val="single" w:sz="4" w:space="0" w:color="auto"/>
              <w:left w:val="single" w:sz="4" w:space="0" w:color="auto"/>
              <w:bottom w:val="single" w:sz="4" w:space="0" w:color="auto"/>
              <w:right w:val="single" w:sz="4" w:space="0" w:color="auto"/>
            </w:tcBorders>
          </w:tcPr>
          <w:p w14:paraId="12E4476A"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A95A6FF" w14:textId="391E5377" w:rsidR="0008347C" w:rsidRPr="00BA66F9" w:rsidRDefault="0008347C">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2A343EB5" w14:textId="77777777" w:rsidR="0008347C" w:rsidRPr="00BA66F9" w:rsidRDefault="0008347C">
            <w:pPr>
              <w:rPr>
                <w:rFonts w:cstheme="minorHAnsi"/>
                <w:b/>
                <w:strike/>
                <w:u w:val="single"/>
              </w:rPr>
            </w:pPr>
          </w:p>
        </w:tc>
        <w:tc>
          <w:tcPr>
            <w:tcW w:w="1551" w:type="dxa"/>
            <w:vMerge/>
            <w:tcBorders>
              <w:left w:val="single" w:sz="4" w:space="0" w:color="auto"/>
              <w:right w:val="single" w:sz="4" w:space="0" w:color="auto"/>
            </w:tcBorders>
          </w:tcPr>
          <w:p w14:paraId="62841492" w14:textId="77777777" w:rsidR="0008347C" w:rsidRPr="00BA66F9" w:rsidRDefault="0008347C">
            <w:pPr>
              <w:rPr>
                <w:rFonts w:cstheme="minorHAnsi"/>
                <w:b/>
                <w:strike/>
                <w:u w:val="single"/>
              </w:rPr>
            </w:pPr>
          </w:p>
        </w:tc>
      </w:tr>
      <w:tr w:rsidR="0008347C" w:rsidRPr="00BA66F9" w14:paraId="4AB720AB" w14:textId="00160A32" w:rsidTr="002778A9">
        <w:tc>
          <w:tcPr>
            <w:tcW w:w="386" w:type="dxa"/>
            <w:tcBorders>
              <w:top w:val="single" w:sz="4" w:space="0" w:color="auto"/>
              <w:left w:val="single" w:sz="4" w:space="0" w:color="auto"/>
              <w:bottom w:val="single" w:sz="4" w:space="0" w:color="auto"/>
              <w:right w:val="single" w:sz="4" w:space="0" w:color="auto"/>
            </w:tcBorders>
          </w:tcPr>
          <w:p w14:paraId="5D196B05"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8F3D1D9" w14:textId="5B74D6E4" w:rsidR="0008347C" w:rsidRPr="00BA66F9" w:rsidRDefault="0008347C">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2CC6339F" w14:textId="77777777" w:rsidR="0008347C" w:rsidRPr="00BA66F9" w:rsidRDefault="0008347C">
            <w:pPr>
              <w:rPr>
                <w:rFonts w:cstheme="minorHAnsi"/>
                <w:b/>
                <w:strike/>
                <w:u w:val="single"/>
              </w:rPr>
            </w:pPr>
          </w:p>
        </w:tc>
        <w:tc>
          <w:tcPr>
            <w:tcW w:w="1551" w:type="dxa"/>
            <w:vMerge/>
            <w:tcBorders>
              <w:left w:val="single" w:sz="4" w:space="0" w:color="auto"/>
              <w:right w:val="single" w:sz="4" w:space="0" w:color="auto"/>
            </w:tcBorders>
          </w:tcPr>
          <w:p w14:paraId="6891DBE1" w14:textId="77777777" w:rsidR="0008347C" w:rsidRPr="00BA66F9" w:rsidRDefault="0008347C">
            <w:pPr>
              <w:rPr>
                <w:rFonts w:cstheme="minorHAnsi"/>
                <w:b/>
                <w:strike/>
                <w:u w:val="single"/>
              </w:rPr>
            </w:pPr>
          </w:p>
        </w:tc>
      </w:tr>
      <w:tr w:rsidR="0008347C" w:rsidRPr="00BA66F9" w14:paraId="224C843A" w14:textId="3EAD3E07" w:rsidTr="002778A9">
        <w:tc>
          <w:tcPr>
            <w:tcW w:w="386" w:type="dxa"/>
            <w:tcBorders>
              <w:top w:val="single" w:sz="4" w:space="0" w:color="auto"/>
              <w:left w:val="single" w:sz="4" w:space="0" w:color="auto"/>
              <w:bottom w:val="single" w:sz="4" w:space="0" w:color="auto"/>
              <w:right w:val="single" w:sz="4" w:space="0" w:color="auto"/>
            </w:tcBorders>
          </w:tcPr>
          <w:p w14:paraId="6E6D2C04"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27C3CC0" w14:textId="2C64E0CA" w:rsidR="0008347C" w:rsidRPr="00BA66F9" w:rsidRDefault="0008347C">
            <w:pPr>
              <w:rPr>
                <w:rFonts w:cstheme="minorHAnsi"/>
              </w:rPr>
            </w:pPr>
            <w:r w:rsidRPr="00BA66F9">
              <w:rPr>
                <w:rFonts w:cstheme="minorHAnsi"/>
              </w:rPr>
              <w:t>Description of PSPM</w:t>
            </w:r>
            <w:r w:rsidR="00933E5D" w:rsidRPr="00BA66F9">
              <w:rPr>
                <w:rFonts w:cstheme="minorHAnsi"/>
              </w:rPr>
              <w:t xml:space="preserve"> sold</w:t>
            </w:r>
          </w:p>
        </w:tc>
        <w:tc>
          <w:tcPr>
            <w:tcW w:w="3150" w:type="dxa"/>
            <w:tcBorders>
              <w:top w:val="single" w:sz="4" w:space="0" w:color="auto"/>
              <w:left w:val="single" w:sz="4" w:space="0" w:color="auto"/>
              <w:bottom w:val="single" w:sz="4" w:space="0" w:color="auto"/>
              <w:right w:val="single" w:sz="4" w:space="0" w:color="auto"/>
            </w:tcBorders>
          </w:tcPr>
          <w:p w14:paraId="43334E38" w14:textId="77777777" w:rsidR="0008347C" w:rsidRPr="00BA66F9" w:rsidRDefault="0008347C">
            <w:pPr>
              <w:rPr>
                <w:rFonts w:cstheme="minorHAnsi"/>
                <w:b/>
                <w:strike/>
                <w:u w:val="single"/>
              </w:rPr>
            </w:pPr>
          </w:p>
        </w:tc>
        <w:tc>
          <w:tcPr>
            <w:tcW w:w="1551" w:type="dxa"/>
            <w:vMerge/>
            <w:tcBorders>
              <w:left w:val="single" w:sz="4" w:space="0" w:color="auto"/>
              <w:bottom w:val="single" w:sz="4" w:space="0" w:color="auto"/>
              <w:right w:val="single" w:sz="4" w:space="0" w:color="auto"/>
            </w:tcBorders>
          </w:tcPr>
          <w:p w14:paraId="17315A41" w14:textId="77777777" w:rsidR="0008347C" w:rsidRPr="00BA66F9" w:rsidRDefault="0008347C">
            <w:pPr>
              <w:rPr>
                <w:rFonts w:cstheme="minorHAnsi"/>
                <w:b/>
                <w:strike/>
                <w:u w:val="single"/>
              </w:rPr>
            </w:pPr>
          </w:p>
        </w:tc>
      </w:tr>
      <w:tr w:rsidR="0008347C" w:rsidRPr="00BA66F9" w14:paraId="3D34611E" w14:textId="5B601C92" w:rsidTr="002778A9">
        <w:tc>
          <w:tcPr>
            <w:tcW w:w="386" w:type="dxa"/>
            <w:tcBorders>
              <w:top w:val="single" w:sz="4" w:space="0" w:color="auto"/>
              <w:left w:val="single" w:sz="4" w:space="0" w:color="auto"/>
              <w:bottom w:val="single" w:sz="4" w:space="0" w:color="auto"/>
              <w:right w:val="single" w:sz="4" w:space="0" w:color="auto"/>
            </w:tcBorders>
          </w:tcPr>
          <w:p w14:paraId="17F0917E"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tcPr>
          <w:p w14:paraId="3CAD76A3" w14:textId="392DDC85" w:rsidR="0008347C" w:rsidRPr="00BA66F9" w:rsidRDefault="0008347C" w:rsidP="002C1408">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16B85A52" w14:textId="77777777" w:rsidR="0008347C" w:rsidRPr="00BA66F9" w:rsidRDefault="00556607" w:rsidP="002C1408">
            <w:pPr>
              <w:rPr>
                <w:rFonts w:cstheme="minorHAnsi"/>
                <w:b/>
              </w:rPr>
            </w:pPr>
            <w:sdt>
              <w:sdtPr>
                <w:rPr>
                  <w:rFonts w:cstheme="minorHAnsi"/>
                  <w:b/>
                </w:rPr>
                <w:id w:val="1880972728"/>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Yes</w:t>
            </w:r>
          </w:p>
          <w:p w14:paraId="396DB470" w14:textId="77777777" w:rsidR="0008347C" w:rsidRPr="00BA66F9" w:rsidRDefault="00556607" w:rsidP="002C1408">
            <w:pPr>
              <w:rPr>
                <w:rFonts w:cstheme="minorHAnsi"/>
                <w:b/>
              </w:rPr>
            </w:pPr>
            <w:sdt>
              <w:sdtPr>
                <w:rPr>
                  <w:rFonts w:cstheme="minorHAnsi"/>
                  <w:b/>
                </w:rPr>
                <w:id w:val="-1333987127"/>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No</w:t>
            </w:r>
          </w:p>
          <w:p w14:paraId="40AFEC74" w14:textId="77777777" w:rsidR="0008347C" w:rsidRPr="00BA66F9" w:rsidRDefault="0008347C" w:rsidP="002C1408">
            <w:pPr>
              <w:rPr>
                <w:rFonts w:cstheme="minorHAnsi"/>
              </w:rPr>
            </w:pPr>
          </w:p>
          <w:p w14:paraId="65AD1CBD" w14:textId="77777777" w:rsidR="0008347C" w:rsidRPr="00BA66F9" w:rsidRDefault="0008347C" w:rsidP="002C1408">
            <w:pPr>
              <w:rPr>
                <w:rFonts w:cstheme="minorHAnsi"/>
                <w:b/>
                <w:u w:val="single"/>
              </w:rPr>
            </w:pPr>
          </w:p>
        </w:tc>
        <w:tc>
          <w:tcPr>
            <w:tcW w:w="1551" w:type="dxa"/>
            <w:tcBorders>
              <w:top w:val="single" w:sz="4" w:space="0" w:color="auto"/>
              <w:left w:val="single" w:sz="4" w:space="0" w:color="auto"/>
              <w:bottom w:val="single" w:sz="4" w:space="0" w:color="auto"/>
              <w:right w:val="single" w:sz="4" w:space="0" w:color="auto"/>
            </w:tcBorders>
          </w:tcPr>
          <w:p w14:paraId="1134E648" w14:textId="77109922" w:rsidR="0008347C" w:rsidRPr="00BA66F9" w:rsidRDefault="0008347C" w:rsidP="002C1408">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document proof</w:t>
            </w:r>
          </w:p>
        </w:tc>
      </w:tr>
      <w:tr w:rsidR="0008347C" w:rsidRPr="00BA66F9" w14:paraId="44EFFD98" w14:textId="35731872" w:rsidTr="002778A9">
        <w:tc>
          <w:tcPr>
            <w:tcW w:w="386" w:type="dxa"/>
            <w:tcBorders>
              <w:top w:val="single" w:sz="4" w:space="0" w:color="auto"/>
              <w:left w:val="single" w:sz="4" w:space="0" w:color="auto"/>
              <w:bottom w:val="single" w:sz="4" w:space="0" w:color="auto"/>
              <w:right w:val="single" w:sz="4" w:space="0" w:color="auto"/>
            </w:tcBorders>
          </w:tcPr>
          <w:p w14:paraId="6C795C4A"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DAF1D54" w14:textId="1A6CB9BB" w:rsidR="0008347C" w:rsidRPr="00BA66F9" w:rsidRDefault="0008347C">
            <w:pPr>
              <w:rPr>
                <w:rFonts w:cstheme="minorHAnsi"/>
              </w:rPr>
            </w:pPr>
            <w:r w:rsidRPr="00BA66F9">
              <w:rPr>
                <w:rFonts w:cstheme="minorHAnsi"/>
              </w:rPr>
              <w:t>Full name of entity</w:t>
            </w:r>
          </w:p>
        </w:tc>
        <w:tc>
          <w:tcPr>
            <w:tcW w:w="3150" w:type="dxa"/>
            <w:tcBorders>
              <w:top w:val="single" w:sz="4" w:space="0" w:color="auto"/>
              <w:left w:val="single" w:sz="4" w:space="0" w:color="auto"/>
              <w:bottom w:val="single" w:sz="4" w:space="0" w:color="auto"/>
              <w:right w:val="single" w:sz="4" w:space="0" w:color="auto"/>
            </w:tcBorders>
          </w:tcPr>
          <w:p w14:paraId="72050078" w14:textId="77777777" w:rsidR="0008347C" w:rsidRPr="00BA66F9" w:rsidRDefault="0008347C">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1B7DA169" w14:textId="4FC54002" w:rsidR="0008347C" w:rsidRPr="00BA66F9" w:rsidRDefault="0008347C">
            <w:pPr>
              <w:rPr>
                <w:rFonts w:cstheme="minorHAnsi"/>
                <w:b/>
              </w:rPr>
            </w:pPr>
            <w:r w:rsidRPr="00BA66F9">
              <w:rPr>
                <w:rFonts w:cstheme="minorHAnsi"/>
                <w:b/>
              </w:rPr>
              <w:t xml:space="preserve">ACRA </w:t>
            </w:r>
            <w:proofErr w:type="spellStart"/>
            <w:r w:rsidR="0078533F" w:rsidRPr="00BA66F9">
              <w:rPr>
                <w:rFonts w:cstheme="minorHAnsi"/>
                <w:b/>
              </w:rPr>
              <w:t>B</w:t>
            </w:r>
            <w:r w:rsidRPr="00BA66F9">
              <w:rPr>
                <w:rFonts w:cstheme="minorHAnsi"/>
                <w:b/>
              </w:rPr>
              <w:t>iz</w:t>
            </w:r>
            <w:r w:rsidR="0078533F" w:rsidRPr="00BA66F9">
              <w:rPr>
                <w:rFonts w:cstheme="minorHAnsi"/>
                <w:b/>
              </w:rPr>
              <w:t>F</w:t>
            </w:r>
            <w:r w:rsidRPr="00BA66F9">
              <w:rPr>
                <w:rFonts w:cstheme="minorHAnsi"/>
                <w:b/>
              </w:rPr>
              <w:t>ile</w:t>
            </w:r>
            <w:proofErr w:type="spellEnd"/>
            <w:r w:rsidRPr="00BA66F9">
              <w:rPr>
                <w:rFonts w:cstheme="minorHAnsi"/>
                <w:b/>
              </w:rPr>
              <w:t xml:space="preserve"> report or certificate of incorporate or any other corporate documents from reliable and independent sources</w:t>
            </w:r>
          </w:p>
        </w:tc>
      </w:tr>
      <w:tr w:rsidR="0008347C" w:rsidRPr="00BA66F9" w14:paraId="2D50FDFE" w14:textId="3DA6045F" w:rsidTr="002778A9">
        <w:tc>
          <w:tcPr>
            <w:tcW w:w="386" w:type="dxa"/>
            <w:tcBorders>
              <w:top w:val="single" w:sz="4" w:space="0" w:color="auto"/>
              <w:left w:val="single" w:sz="4" w:space="0" w:color="auto"/>
              <w:bottom w:val="single" w:sz="4" w:space="0" w:color="auto"/>
              <w:right w:val="single" w:sz="4" w:space="0" w:color="auto"/>
            </w:tcBorders>
          </w:tcPr>
          <w:p w14:paraId="45E08FC1"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2267558" w14:textId="581DFD2B" w:rsidR="0008347C" w:rsidRPr="00BA66F9" w:rsidRDefault="0008347C">
            <w:pPr>
              <w:jc w:val="both"/>
              <w:rPr>
                <w:rFonts w:cstheme="minorHAnsi"/>
              </w:rPr>
            </w:pPr>
            <w:r w:rsidRPr="00BA66F9">
              <w:rPr>
                <w:rFonts w:cstheme="minorHAnsi"/>
              </w:rPr>
              <w:t>Date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1870754E"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25029870" w14:textId="77777777" w:rsidR="0008347C" w:rsidRPr="00BA66F9" w:rsidRDefault="0008347C">
            <w:pPr>
              <w:rPr>
                <w:rFonts w:cstheme="minorHAnsi"/>
                <w:b/>
                <w:u w:val="single"/>
              </w:rPr>
            </w:pPr>
          </w:p>
        </w:tc>
      </w:tr>
      <w:tr w:rsidR="0008347C" w:rsidRPr="00BA66F9" w14:paraId="07C2A06B" w14:textId="6F9ED80D" w:rsidTr="002778A9">
        <w:tc>
          <w:tcPr>
            <w:tcW w:w="386" w:type="dxa"/>
            <w:tcBorders>
              <w:top w:val="single" w:sz="4" w:space="0" w:color="auto"/>
              <w:left w:val="single" w:sz="4" w:space="0" w:color="auto"/>
              <w:bottom w:val="single" w:sz="4" w:space="0" w:color="auto"/>
              <w:right w:val="single" w:sz="4" w:space="0" w:color="auto"/>
            </w:tcBorders>
          </w:tcPr>
          <w:p w14:paraId="172CBCC9"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58E743A" w14:textId="11864A58" w:rsidR="0008347C" w:rsidRPr="00BA66F9" w:rsidRDefault="0008347C">
            <w:pPr>
              <w:jc w:val="both"/>
              <w:rPr>
                <w:rFonts w:cstheme="minorHAnsi"/>
              </w:rPr>
            </w:pPr>
            <w:r w:rsidRPr="00BA66F9">
              <w:rPr>
                <w:rFonts w:cstheme="minorHAnsi"/>
              </w:rPr>
              <w:t>Country or territory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550DA6BE"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3BD362FC" w14:textId="77777777" w:rsidR="0008347C" w:rsidRPr="00BA66F9" w:rsidRDefault="0008347C">
            <w:pPr>
              <w:rPr>
                <w:rFonts w:cstheme="minorHAnsi"/>
                <w:b/>
                <w:u w:val="single"/>
              </w:rPr>
            </w:pPr>
          </w:p>
        </w:tc>
      </w:tr>
      <w:tr w:rsidR="0008347C" w:rsidRPr="00BA66F9" w14:paraId="3B7D9C2A" w14:textId="3789258E" w:rsidTr="002778A9">
        <w:tc>
          <w:tcPr>
            <w:tcW w:w="386" w:type="dxa"/>
            <w:tcBorders>
              <w:top w:val="single" w:sz="4" w:space="0" w:color="auto"/>
              <w:left w:val="single" w:sz="4" w:space="0" w:color="auto"/>
              <w:bottom w:val="single" w:sz="4" w:space="0" w:color="auto"/>
              <w:right w:val="single" w:sz="4" w:space="0" w:color="auto"/>
            </w:tcBorders>
          </w:tcPr>
          <w:p w14:paraId="5090D0BB"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90426B3" w14:textId="67DEBEC6" w:rsidR="0008347C" w:rsidRPr="00BA66F9" w:rsidRDefault="0008347C">
            <w:pPr>
              <w:jc w:val="both"/>
              <w:rPr>
                <w:rFonts w:cstheme="minorHAnsi"/>
              </w:rPr>
            </w:pPr>
            <w:r w:rsidRPr="00BA66F9">
              <w:rPr>
                <w:rFonts w:cstheme="minorHAnsi"/>
              </w:rPr>
              <w:t>UEN/Incorporation no./Registration no.</w:t>
            </w:r>
          </w:p>
        </w:tc>
        <w:tc>
          <w:tcPr>
            <w:tcW w:w="3150" w:type="dxa"/>
            <w:tcBorders>
              <w:top w:val="single" w:sz="4" w:space="0" w:color="auto"/>
              <w:left w:val="single" w:sz="4" w:space="0" w:color="auto"/>
              <w:bottom w:val="single" w:sz="4" w:space="0" w:color="auto"/>
              <w:right w:val="single" w:sz="4" w:space="0" w:color="auto"/>
            </w:tcBorders>
          </w:tcPr>
          <w:p w14:paraId="5F4D81E8"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2372816B" w14:textId="77777777" w:rsidR="0008347C" w:rsidRPr="00BA66F9" w:rsidRDefault="0008347C">
            <w:pPr>
              <w:rPr>
                <w:rFonts w:cstheme="minorHAnsi"/>
                <w:b/>
                <w:u w:val="single"/>
              </w:rPr>
            </w:pPr>
          </w:p>
        </w:tc>
      </w:tr>
      <w:tr w:rsidR="0008347C" w:rsidRPr="00BA66F9" w14:paraId="5D2CF671" w14:textId="7ADBAEA0" w:rsidTr="002778A9">
        <w:tc>
          <w:tcPr>
            <w:tcW w:w="386" w:type="dxa"/>
            <w:tcBorders>
              <w:top w:val="single" w:sz="4" w:space="0" w:color="auto"/>
              <w:left w:val="single" w:sz="4" w:space="0" w:color="auto"/>
              <w:bottom w:val="single" w:sz="4" w:space="0" w:color="auto"/>
              <w:right w:val="single" w:sz="4" w:space="0" w:color="auto"/>
            </w:tcBorders>
          </w:tcPr>
          <w:p w14:paraId="5CDCCCE6"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4D404A1" w14:textId="6749A398" w:rsidR="0008347C" w:rsidRPr="00BA66F9" w:rsidRDefault="0008347C">
            <w:pPr>
              <w:jc w:val="both"/>
              <w:rPr>
                <w:rFonts w:cstheme="minorHAnsi"/>
              </w:rPr>
            </w:pPr>
            <w:r w:rsidRPr="00BA66F9">
              <w:rPr>
                <w:rFonts w:cstheme="minorHAnsi"/>
              </w:rPr>
              <w:t>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C24DBB"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58C71846" w14:textId="77777777" w:rsidR="0008347C" w:rsidRPr="00BA66F9" w:rsidRDefault="0008347C">
            <w:pPr>
              <w:rPr>
                <w:rFonts w:cstheme="minorHAnsi"/>
                <w:b/>
                <w:u w:val="single"/>
              </w:rPr>
            </w:pPr>
          </w:p>
        </w:tc>
      </w:tr>
      <w:tr w:rsidR="0008347C" w:rsidRPr="00BA66F9" w14:paraId="307662A1" w14:textId="68FB21D9" w:rsidTr="002778A9">
        <w:tc>
          <w:tcPr>
            <w:tcW w:w="386" w:type="dxa"/>
            <w:tcBorders>
              <w:top w:val="single" w:sz="4" w:space="0" w:color="auto"/>
              <w:left w:val="single" w:sz="4" w:space="0" w:color="auto"/>
              <w:bottom w:val="single" w:sz="4" w:space="0" w:color="auto"/>
              <w:right w:val="single" w:sz="4" w:space="0" w:color="auto"/>
            </w:tcBorders>
          </w:tcPr>
          <w:p w14:paraId="20F74277"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CECA1A8" w14:textId="77777777" w:rsidR="0008347C" w:rsidRPr="00BA66F9" w:rsidRDefault="0008347C">
            <w:pPr>
              <w:jc w:val="both"/>
              <w:rPr>
                <w:rFonts w:cstheme="minorHAnsi"/>
              </w:rPr>
            </w:pPr>
            <w:r w:rsidRPr="00BA66F9">
              <w:rPr>
                <w:rFonts w:cstheme="minorHAnsi"/>
              </w:rPr>
              <w:t>Main business activity:</w:t>
            </w:r>
          </w:p>
        </w:tc>
        <w:tc>
          <w:tcPr>
            <w:tcW w:w="3150" w:type="dxa"/>
            <w:tcBorders>
              <w:top w:val="single" w:sz="4" w:space="0" w:color="auto"/>
              <w:left w:val="single" w:sz="4" w:space="0" w:color="auto"/>
              <w:bottom w:val="single" w:sz="4" w:space="0" w:color="auto"/>
              <w:right w:val="single" w:sz="4" w:space="0" w:color="auto"/>
            </w:tcBorders>
          </w:tcPr>
          <w:p w14:paraId="0D0268AD"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054E7BAB" w14:textId="77777777" w:rsidR="0008347C" w:rsidRPr="00BA66F9" w:rsidRDefault="0008347C">
            <w:pPr>
              <w:rPr>
                <w:rFonts w:cstheme="minorHAnsi"/>
                <w:b/>
                <w:u w:val="single"/>
              </w:rPr>
            </w:pPr>
          </w:p>
        </w:tc>
      </w:tr>
      <w:tr w:rsidR="0008347C" w:rsidRPr="00BA66F9" w14:paraId="6DBFBC3B" w14:textId="2EEB0FEF" w:rsidTr="002778A9">
        <w:tc>
          <w:tcPr>
            <w:tcW w:w="386" w:type="dxa"/>
            <w:tcBorders>
              <w:top w:val="single" w:sz="4" w:space="0" w:color="auto"/>
              <w:left w:val="single" w:sz="4" w:space="0" w:color="auto"/>
              <w:bottom w:val="single" w:sz="4" w:space="0" w:color="auto"/>
              <w:right w:val="single" w:sz="4" w:space="0" w:color="auto"/>
            </w:tcBorders>
          </w:tcPr>
          <w:p w14:paraId="48B293A7"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BF4DD0" w14:textId="0F15ED1E" w:rsidR="0008347C" w:rsidRPr="00BA66F9" w:rsidRDefault="0008347C">
            <w:pPr>
              <w:jc w:val="both"/>
              <w:rPr>
                <w:rFonts w:cstheme="minorHAnsi"/>
              </w:rPr>
            </w:pPr>
            <w:r w:rsidRPr="00BA66F9">
              <w:rPr>
                <w:rFonts w:cstheme="minorHAnsi"/>
              </w:rPr>
              <w:t>Type of legal entity</w:t>
            </w:r>
          </w:p>
        </w:tc>
        <w:tc>
          <w:tcPr>
            <w:tcW w:w="3150" w:type="dxa"/>
            <w:tcBorders>
              <w:top w:val="single" w:sz="4" w:space="0" w:color="auto"/>
              <w:left w:val="single" w:sz="4" w:space="0" w:color="auto"/>
              <w:bottom w:val="single" w:sz="4" w:space="0" w:color="auto"/>
              <w:right w:val="single" w:sz="4" w:space="0" w:color="auto"/>
            </w:tcBorders>
            <w:hideMark/>
          </w:tcPr>
          <w:p w14:paraId="5918EF6A" w14:textId="77777777" w:rsidR="0008347C" w:rsidRPr="00BA66F9" w:rsidRDefault="00556607">
            <w:pPr>
              <w:rPr>
                <w:rFonts w:cstheme="minorHAnsi"/>
                <w:b/>
              </w:rPr>
            </w:pPr>
            <w:sdt>
              <w:sdtPr>
                <w:rPr>
                  <w:rFonts w:cstheme="minorHAnsi"/>
                  <w:b/>
                </w:rPr>
                <w:id w:val="-960413621"/>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Sole proprietorship</w:t>
            </w:r>
          </w:p>
          <w:p w14:paraId="2CA5A0F5" w14:textId="77777777" w:rsidR="0008347C" w:rsidRPr="00BA66F9" w:rsidRDefault="00556607">
            <w:pPr>
              <w:rPr>
                <w:rFonts w:cstheme="minorHAnsi"/>
                <w:b/>
              </w:rPr>
            </w:pPr>
            <w:sdt>
              <w:sdtPr>
                <w:rPr>
                  <w:rFonts w:cstheme="minorHAnsi"/>
                  <w:b/>
                </w:rPr>
                <w:id w:val="-1102946128"/>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Partnership</w:t>
            </w:r>
          </w:p>
          <w:p w14:paraId="691C9C9C" w14:textId="77777777" w:rsidR="0008347C" w:rsidRPr="00BA66F9" w:rsidRDefault="00556607">
            <w:pPr>
              <w:rPr>
                <w:rFonts w:cstheme="minorHAnsi"/>
                <w:b/>
              </w:rPr>
            </w:pPr>
            <w:sdt>
              <w:sdtPr>
                <w:rPr>
                  <w:rFonts w:cstheme="minorHAnsi"/>
                  <w:b/>
                </w:rPr>
                <w:id w:val="-1436828150"/>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partnership</w:t>
            </w:r>
          </w:p>
          <w:p w14:paraId="09B10310" w14:textId="77777777" w:rsidR="0008347C" w:rsidRPr="00BA66F9" w:rsidRDefault="00556607">
            <w:pPr>
              <w:rPr>
                <w:rFonts w:cstheme="minorHAnsi"/>
                <w:b/>
              </w:rPr>
            </w:pPr>
            <w:sdt>
              <w:sdtPr>
                <w:rPr>
                  <w:rFonts w:cstheme="minorHAnsi"/>
                  <w:b/>
                </w:rPr>
                <w:id w:val="-82761360"/>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liability partnership</w:t>
            </w:r>
          </w:p>
          <w:p w14:paraId="66CF2FFD" w14:textId="77777777" w:rsidR="0008347C" w:rsidRPr="00BA66F9" w:rsidRDefault="00556607">
            <w:pPr>
              <w:rPr>
                <w:rFonts w:cstheme="minorHAnsi"/>
                <w:b/>
              </w:rPr>
            </w:pPr>
            <w:sdt>
              <w:sdtPr>
                <w:rPr>
                  <w:rFonts w:cstheme="minorHAnsi"/>
                  <w:b/>
                </w:rPr>
                <w:id w:val="97531136"/>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Company</w:t>
            </w:r>
          </w:p>
          <w:p w14:paraId="3570D913" w14:textId="77777777" w:rsidR="0008347C" w:rsidRPr="00BA66F9" w:rsidRDefault="00556607">
            <w:pPr>
              <w:rPr>
                <w:rFonts w:cstheme="minorHAnsi"/>
                <w:b/>
              </w:rPr>
            </w:pPr>
            <w:sdt>
              <w:sdtPr>
                <w:rPr>
                  <w:rFonts w:cstheme="minorHAnsi"/>
                  <w:b/>
                </w:rPr>
                <w:id w:val="-1845390994"/>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Corporation</w:t>
            </w:r>
          </w:p>
          <w:p w14:paraId="4544716A" w14:textId="77777777" w:rsidR="0008347C" w:rsidRPr="00BA66F9" w:rsidRDefault="00556607">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Others:</w:t>
            </w:r>
          </w:p>
        </w:tc>
        <w:tc>
          <w:tcPr>
            <w:tcW w:w="1551" w:type="dxa"/>
            <w:vMerge/>
            <w:tcBorders>
              <w:left w:val="single" w:sz="4" w:space="0" w:color="auto"/>
              <w:right w:val="single" w:sz="4" w:space="0" w:color="auto"/>
            </w:tcBorders>
          </w:tcPr>
          <w:p w14:paraId="0ACF223D" w14:textId="77777777" w:rsidR="0008347C" w:rsidRPr="00BA66F9" w:rsidRDefault="0008347C">
            <w:pPr>
              <w:rPr>
                <w:rFonts w:cstheme="minorHAnsi"/>
                <w:b/>
              </w:rPr>
            </w:pPr>
          </w:p>
        </w:tc>
      </w:tr>
      <w:tr w:rsidR="0008347C" w:rsidRPr="00BA66F9" w14:paraId="36EFB5DE" w14:textId="47612C8A" w:rsidTr="002778A9">
        <w:tc>
          <w:tcPr>
            <w:tcW w:w="386" w:type="dxa"/>
            <w:tcBorders>
              <w:top w:val="single" w:sz="4" w:space="0" w:color="auto"/>
              <w:left w:val="single" w:sz="4" w:space="0" w:color="auto"/>
              <w:bottom w:val="single" w:sz="4" w:space="0" w:color="auto"/>
              <w:right w:val="single" w:sz="4" w:space="0" w:color="auto"/>
            </w:tcBorders>
          </w:tcPr>
          <w:p w14:paraId="6FA523A2"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6CBECD" w14:textId="5D35710E" w:rsidR="0008347C" w:rsidRPr="00BA66F9" w:rsidRDefault="0008347C">
            <w:pPr>
              <w:jc w:val="both"/>
              <w:rPr>
                <w:rFonts w:cstheme="minorHAnsi"/>
              </w:rPr>
            </w:pPr>
            <w:r w:rsidRPr="00BA66F9">
              <w:rPr>
                <w:rFonts w:cstheme="minorHAnsi"/>
              </w:rPr>
              <w:t xml:space="preserve">Proof of legal entity’s existence (e.g. ACRA </w:t>
            </w:r>
            <w:proofErr w:type="spellStart"/>
            <w:r w:rsidR="0078533F" w:rsidRPr="00BA66F9">
              <w:rPr>
                <w:rFonts w:cstheme="minorHAnsi"/>
              </w:rPr>
              <w:t>BizFile</w:t>
            </w:r>
            <w:proofErr w:type="spellEnd"/>
            <w:r w:rsidR="0078533F" w:rsidRPr="00BA66F9">
              <w:rPr>
                <w:rFonts w:cstheme="minorHAnsi"/>
              </w:rPr>
              <w:t xml:space="preserve"> </w:t>
            </w:r>
            <w:r w:rsidRPr="00BA66F9">
              <w:rPr>
                <w:rFonts w:cstheme="minorHAnsi"/>
              </w:rPr>
              <w:t>search)</w:t>
            </w:r>
          </w:p>
        </w:tc>
        <w:tc>
          <w:tcPr>
            <w:tcW w:w="3150" w:type="dxa"/>
            <w:tcBorders>
              <w:top w:val="single" w:sz="4" w:space="0" w:color="auto"/>
              <w:left w:val="single" w:sz="4" w:space="0" w:color="auto"/>
              <w:bottom w:val="single" w:sz="4" w:space="0" w:color="auto"/>
              <w:right w:val="single" w:sz="4" w:space="0" w:color="auto"/>
            </w:tcBorders>
          </w:tcPr>
          <w:p w14:paraId="79E08F8B"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75F694AE" w14:textId="77777777" w:rsidR="0008347C" w:rsidRPr="00BA66F9" w:rsidRDefault="0008347C">
            <w:pPr>
              <w:rPr>
                <w:rFonts w:cstheme="minorHAnsi"/>
                <w:b/>
                <w:u w:val="single"/>
              </w:rPr>
            </w:pPr>
          </w:p>
        </w:tc>
      </w:tr>
      <w:tr w:rsidR="0008347C" w:rsidRPr="00BA66F9" w14:paraId="363ACD3A" w14:textId="0FB2BC4B" w:rsidTr="002778A9">
        <w:tc>
          <w:tcPr>
            <w:tcW w:w="386" w:type="dxa"/>
            <w:tcBorders>
              <w:top w:val="single" w:sz="4" w:space="0" w:color="auto"/>
              <w:left w:val="single" w:sz="4" w:space="0" w:color="auto"/>
              <w:bottom w:val="single" w:sz="4" w:space="0" w:color="auto"/>
              <w:right w:val="single" w:sz="4" w:space="0" w:color="auto"/>
            </w:tcBorders>
          </w:tcPr>
          <w:p w14:paraId="2520CE8E"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6BCD3BB" w14:textId="044A086E" w:rsidR="0008347C" w:rsidRPr="00BA66F9" w:rsidRDefault="0008347C">
            <w:pPr>
              <w:jc w:val="both"/>
              <w:rPr>
                <w:rFonts w:cstheme="minorHAnsi"/>
              </w:rPr>
            </w:pPr>
            <w:r w:rsidRPr="00BA66F9">
              <w:rPr>
                <w:rFonts w:cstheme="minorHAnsi"/>
              </w:rPr>
              <w:t>Registered office address</w:t>
            </w:r>
          </w:p>
        </w:tc>
        <w:tc>
          <w:tcPr>
            <w:tcW w:w="3150" w:type="dxa"/>
            <w:tcBorders>
              <w:top w:val="single" w:sz="4" w:space="0" w:color="auto"/>
              <w:left w:val="single" w:sz="4" w:space="0" w:color="auto"/>
              <w:bottom w:val="single" w:sz="4" w:space="0" w:color="auto"/>
              <w:right w:val="single" w:sz="4" w:space="0" w:color="auto"/>
            </w:tcBorders>
          </w:tcPr>
          <w:p w14:paraId="6513734A"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56EE3E12" w14:textId="77777777" w:rsidR="0008347C" w:rsidRPr="00BA66F9" w:rsidRDefault="0008347C">
            <w:pPr>
              <w:rPr>
                <w:rFonts w:cstheme="minorHAnsi"/>
                <w:b/>
                <w:u w:val="single"/>
              </w:rPr>
            </w:pPr>
          </w:p>
        </w:tc>
      </w:tr>
      <w:tr w:rsidR="0008347C" w:rsidRPr="00BA66F9" w14:paraId="0F863384" w14:textId="0CD0148E" w:rsidTr="002778A9">
        <w:tc>
          <w:tcPr>
            <w:tcW w:w="386" w:type="dxa"/>
            <w:tcBorders>
              <w:top w:val="single" w:sz="4" w:space="0" w:color="auto"/>
              <w:left w:val="single" w:sz="4" w:space="0" w:color="auto"/>
              <w:bottom w:val="single" w:sz="4" w:space="0" w:color="auto"/>
              <w:right w:val="single" w:sz="4" w:space="0" w:color="auto"/>
            </w:tcBorders>
          </w:tcPr>
          <w:p w14:paraId="08E000C4"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0E44469" w14:textId="2732139E" w:rsidR="0008347C" w:rsidRPr="00BA66F9" w:rsidRDefault="0008347C">
            <w:pPr>
              <w:jc w:val="both"/>
              <w:rPr>
                <w:rFonts w:cstheme="minorHAnsi"/>
              </w:rPr>
            </w:pPr>
            <w:r w:rsidRPr="00BA66F9">
              <w:rPr>
                <w:rFonts w:cstheme="minorHAnsi"/>
              </w:rPr>
              <w:t>Name of senior management of the legal entity</w:t>
            </w:r>
          </w:p>
        </w:tc>
        <w:tc>
          <w:tcPr>
            <w:tcW w:w="3150" w:type="dxa"/>
            <w:tcBorders>
              <w:top w:val="single" w:sz="4" w:space="0" w:color="auto"/>
              <w:left w:val="single" w:sz="4" w:space="0" w:color="auto"/>
              <w:bottom w:val="single" w:sz="4" w:space="0" w:color="auto"/>
              <w:right w:val="single" w:sz="4" w:space="0" w:color="auto"/>
            </w:tcBorders>
          </w:tcPr>
          <w:p w14:paraId="20212EA3" w14:textId="77777777" w:rsidR="0008347C" w:rsidRPr="00BA66F9" w:rsidRDefault="0008347C">
            <w:pPr>
              <w:rPr>
                <w:rFonts w:cstheme="minorHAnsi"/>
                <w:b/>
                <w:u w:val="single"/>
              </w:rPr>
            </w:pPr>
          </w:p>
          <w:p w14:paraId="3406E96C" w14:textId="77777777" w:rsidR="0008347C" w:rsidRPr="00BA66F9" w:rsidRDefault="0008347C">
            <w:pPr>
              <w:rPr>
                <w:rFonts w:cstheme="minorHAnsi"/>
                <w:b/>
                <w:u w:val="single"/>
              </w:rPr>
            </w:pPr>
          </w:p>
          <w:p w14:paraId="0835B5A5" w14:textId="77777777" w:rsidR="0008347C" w:rsidRPr="00BA66F9" w:rsidRDefault="0008347C">
            <w:pPr>
              <w:jc w:val="both"/>
              <w:rPr>
                <w:rFonts w:cstheme="minorHAnsi"/>
                <w:b/>
                <w:u w:val="single"/>
              </w:rPr>
            </w:pPr>
            <w:r w:rsidRPr="00BA66F9">
              <w:rPr>
                <w:rFonts w:cstheme="minorHAnsi"/>
                <w:b/>
              </w:rPr>
              <w:t>* To include all senior management here.</w:t>
            </w:r>
          </w:p>
        </w:tc>
        <w:tc>
          <w:tcPr>
            <w:tcW w:w="1551" w:type="dxa"/>
            <w:vMerge/>
            <w:tcBorders>
              <w:left w:val="single" w:sz="4" w:space="0" w:color="auto"/>
              <w:bottom w:val="single" w:sz="4" w:space="0" w:color="auto"/>
              <w:right w:val="single" w:sz="4" w:space="0" w:color="auto"/>
            </w:tcBorders>
          </w:tcPr>
          <w:p w14:paraId="25B14129" w14:textId="77777777" w:rsidR="0008347C" w:rsidRPr="00BA66F9" w:rsidRDefault="0008347C">
            <w:pPr>
              <w:rPr>
                <w:rFonts w:cstheme="minorHAnsi"/>
                <w:b/>
                <w:u w:val="single"/>
              </w:rPr>
            </w:pPr>
          </w:p>
        </w:tc>
      </w:tr>
      <w:tr w:rsidR="0008347C" w:rsidRPr="00BA66F9" w14:paraId="398F47B4" w14:textId="1C1D96DE" w:rsidTr="002778A9">
        <w:tc>
          <w:tcPr>
            <w:tcW w:w="386" w:type="dxa"/>
            <w:tcBorders>
              <w:top w:val="single" w:sz="4" w:space="0" w:color="auto"/>
              <w:left w:val="single" w:sz="4" w:space="0" w:color="auto"/>
              <w:bottom w:val="single" w:sz="4" w:space="0" w:color="auto"/>
              <w:right w:val="single" w:sz="4" w:space="0" w:color="auto"/>
            </w:tcBorders>
          </w:tcPr>
          <w:p w14:paraId="2A7307C0"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E86097B" w14:textId="47275BF4" w:rsidR="0008347C" w:rsidRPr="00BA66F9" w:rsidRDefault="0008347C">
            <w:pPr>
              <w:jc w:val="both"/>
              <w:rPr>
                <w:rFonts w:cstheme="minorHAnsi"/>
              </w:rPr>
            </w:pPr>
            <w:r w:rsidRPr="00BA66F9">
              <w:fldChar w:fldCharType="begin" w:fldLock="1"/>
            </w:r>
            <w:r w:rsidRPr="00BA66F9">
              <w:rPr>
                <w:rFonts w:cstheme="minorHAnsi"/>
              </w:rPr>
              <w:instrText xml:space="preserve"> GUID=f61dad22-8a6a-4b53-8b73-d38a7219ea4d </w:instrText>
            </w:r>
            <w:r w:rsidRPr="00BA66F9">
              <w:fldChar w:fldCharType="end"/>
            </w:r>
            <w:r w:rsidRPr="00BA66F9">
              <w:rPr>
                <w:rFonts w:cstheme="minorHAnsi"/>
              </w:rPr>
              <w:t>D</w:t>
            </w:r>
            <w:r w:rsidRPr="00BA66F9">
              <w:rPr>
                <w:rFonts w:cstheme="minorHAnsi"/>
                <w:lang w:bidi="ta-IN"/>
              </w:rPr>
              <w:t>ocument(s) that regulate and bind the entity (e.g. the corporate constitution of a company)</w:t>
            </w:r>
            <w:r w:rsidR="00933E5D" w:rsidRPr="00BA66F9" w:rsidDel="00933E5D">
              <w:rPr>
                <w:rFonts w:cstheme="minorHAnsi"/>
                <w:lang w:bidi="ta-IN"/>
              </w:rPr>
              <w:t xml:space="preserve"> </w:t>
            </w:r>
          </w:p>
        </w:tc>
        <w:tc>
          <w:tcPr>
            <w:tcW w:w="3150" w:type="dxa"/>
            <w:tcBorders>
              <w:top w:val="single" w:sz="4" w:space="0" w:color="auto"/>
              <w:left w:val="single" w:sz="4" w:space="0" w:color="auto"/>
              <w:bottom w:val="single" w:sz="4" w:space="0" w:color="auto"/>
              <w:right w:val="single" w:sz="4" w:space="0" w:color="auto"/>
            </w:tcBorders>
          </w:tcPr>
          <w:p w14:paraId="17267626" w14:textId="77777777" w:rsidR="0008347C" w:rsidRPr="00BA66F9" w:rsidRDefault="0008347C">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36317560" w14:textId="394ADC93" w:rsidR="0008347C" w:rsidRPr="00BA66F9" w:rsidRDefault="00A011D0">
            <w:pPr>
              <w:rPr>
                <w:rFonts w:cstheme="minorHAnsi"/>
                <w:b/>
              </w:rPr>
            </w:pPr>
            <w:r w:rsidRPr="00BA66F9">
              <w:rPr>
                <w:rFonts w:cstheme="minorHAnsi"/>
                <w:b/>
              </w:rPr>
              <w:t>Customer’s declaration or regulated dealer’s documentation of enquiry with customer</w:t>
            </w:r>
          </w:p>
        </w:tc>
      </w:tr>
      <w:tr w:rsidR="0008347C" w:rsidRPr="00BA66F9" w14:paraId="0EE78A4B" w14:textId="2270BC98" w:rsidTr="002778A9">
        <w:tc>
          <w:tcPr>
            <w:tcW w:w="386" w:type="dxa"/>
            <w:tcBorders>
              <w:top w:val="single" w:sz="4" w:space="0" w:color="auto"/>
              <w:left w:val="single" w:sz="4" w:space="0" w:color="auto"/>
              <w:bottom w:val="single" w:sz="4" w:space="0" w:color="auto"/>
              <w:right w:val="single" w:sz="4" w:space="0" w:color="auto"/>
            </w:tcBorders>
          </w:tcPr>
          <w:p w14:paraId="48BE8B33"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97847F7" w14:textId="4BFF8B63" w:rsidR="0008347C" w:rsidRPr="00BA66F9" w:rsidRDefault="0008347C">
            <w:pPr>
              <w:jc w:val="both"/>
              <w:rPr>
                <w:rFonts w:cstheme="minorHAnsi"/>
              </w:rPr>
            </w:pPr>
            <w:r w:rsidRPr="00BA66F9">
              <w:rPr>
                <w:rFonts w:cstheme="minorHAnsi"/>
              </w:rPr>
              <w:t>Principal address of business (if different from registered office address)</w:t>
            </w:r>
          </w:p>
        </w:tc>
        <w:tc>
          <w:tcPr>
            <w:tcW w:w="3150" w:type="dxa"/>
            <w:tcBorders>
              <w:top w:val="single" w:sz="4" w:space="0" w:color="auto"/>
              <w:left w:val="single" w:sz="4" w:space="0" w:color="auto"/>
              <w:bottom w:val="single" w:sz="4" w:space="0" w:color="auto"/>
              <w:right w:val="single" w:sz="4" w:space="0" w:color="auto"/>
            </w:tcBorders>
          </w:tcPr>
          <w:p w14:paraId="166DD741"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59FFC917" w14:textId="77777777" w:rsidR="0008347C" w:rsidRPr="00BA66F9" w:rsidRDefault="0008347C">
            <w:pPr>
              <w:rPr>
                <w:rFonts w:cstheme="minorHAnsi"/>
                <w:b/>
                <w:u w:val="single"/>
              </w:rPr>
            </w:pPr>
          </w:p>
        </w:tc>
      </w:tr>
      <w:tr w:rsidR="0008347C" w:rsidRPr="00BA66F9" w14:paraId="79A5448A" w14:textId="44D26833" w:rsidTr="002778A9">
        <w:tc>
          <w:tcPr>
            <w:tcW w:w="386" w:type="dxa"/>
            <w:tcBorders>
              <w:top w:val="single" w:sz="4" w:space="0" w:color="auto"/>
              <w:left w:val="single" w:sz="4" w:space="0" w:color="auto"/>
              <w:bottom w:val="single" w:sz="4" w:space="0" w:color="auto"/>
              <w:right w:val="single" w:sz="4" w:space="0" w:color="auto"/>
            </w:tcBorders>
          </w:tcPr>
          <w:p w14:paraId="63B12321"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1F26B2F" w14:textId="25933673" w:rsidR="0008347C" w:rsidRPr="00BA66F9" w:rsidRDefault="0008347C">
            <w:pPr>
              <w:jc w:val="both"/>
              <w:rPr>
                <w:rFonts w:cstheme="minorHAnsi"/>
              </w:rPr>
            </w:pPr>
            <w:r w:rsidRPr="00BA66F9">
              <w:rPr>
                <w:rFonts w:cstheme="minorHAnsi"/>
              </w:rPr>
              <w:t>Telephone number</w:t>
            </w:r>
          </w:p>
        </w:tc>
        <w:tc>
          <w:tcPr>
            <w:tcW w:w="3150" w:type="dxa"/>
            <w:tcBorders>
              <w:top w:val="single" w:sz="4" w:space="0" w:color="auto"/>
              <w:left w:val="single" w:sz="4" w:space="0" w:color="auto"/>
              <w:bottom w:val="single" w:sz="4" w:space="0" w:color="auto"/>
              <w:right w:val="single" w:sz="4" w:space="0" w:color="auto"/>
            </w:tcBorders>
          </w:tcPr>
          <w:p w14:paraId="0C06BD9F"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56F43522" w14:textId="77777777" w:rsidR="0008347C" w:rsidRPr="00BA66F9" w:rsidRDefault="0008347C">
            <w:pPr>
              <w:rPr>
                <w:rFonts w:cstheme="minorHAnsi"/>
                <w:b/>
                <w:u w:val="single"/>
              </w:rPr>
            </w:pPr>
          </w:p>
        </w:tc>
      </w:tr>
      <w:tr w:rsidR="0008347C" w:rsidRPr="00BA66F9" w14:paraId="38B98D54" w14:textId="71A73390" w:rsidTr="002778A9">
        <w:tc>
          <w:tcPr>
            <w:tcW w:w="386" w:type="dxa"/>
            <w:tcBorders>
              <w:top w:val="single" w:sz="4" w:space="0" w:color="auto"/>
              <w:left w:val="single" w:sz="4" w:space="0" w:color="auto"/>
              <w:bottom w:val="single" w:sz="4" w:space="0" w:color="auto"/>
              <w:right w:val="single" w:sz="4" w:space="0" w:color="auto"/>
            </w:tcBorders>
          </w:tcPr>
          <w:p w14:paraId="544362C9"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0299B9C" w14:textId="1B9C9952" w:rsidR="0008347C" w:rsidRPr="00BA66F9" w:rsidRDefault="0008347C">
            <w:pPr>
              <w:jc w:val="both"/>
              <w:rPr>
                <w:rFonts w:cstheme="minorHAnsi"/>
              </w:rPr>
            </w:pPr>
            <w:r w:rsidRPr="00BA66F9">
              <w:rPr>
                <w:rFonts w:cstheme="minorHAnsi"/>
              </w:rPr>
              <w:t>Email address</w:t>
            </w:r>
          </w:p>
        </w:tc>
        <w:tc>
          <w:tcPr>
            <w:tcW w:w="3150" w:type="dxa"/>
            <w:tcBorders>
              <w:top w:val="single" w:sz="4" w:space="0" w:color="auto"/>
              <w:left w:val="single" w:sz="4" w:space="0" w:color="auto"/>
              <w:bottom w:val="single" w:sz="4" w:space="0" w:color="auto"/>
              <w:right w:val="single" w:sz="4" w:space="0" w:color="auto"/>
            </w:tcBorders>
          </w:tcPr>
          <w:p w14:paraId="3743A263"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36720FD4" w14:textId="77777777" w:rsidR="0008347C" w:rsidRPr="00BA66F9" w:rsidRDefault="0008347C">
            <w:pPr>
              <w:rPr>
                <w:rFonts w:cstheme="minorHAnsi"/>
                <w:b/>
                <w:u w:val="single"/>
              </w:rPr>
            </w:pPr>
          </w:p>
        </w:tc>
      </w:tr>
      <w:tr w:rsidR="0008347C" w:rsidRPr="00BA66F9" w14:paraId="6520F930" w14:textId="50D5FCE0" w:rsidTr="002778A9">
        <w:tc>
          <w:tcPr>
            <w:tcW w:w="386" w:type="dxa"/>
            <w:tcBorders>
              <w:top w:val="single" w:sz="4" w:space="0" w:color="auto"/>
              <w:left w:val="single" w:sz="4" w:space="0" w:color="auto"/>
              <w:bottom w:val="single" w:sz="4" w:space="0" w:color="auto"/>
              <w:right w:val="single" w:sz="4" w:space="0" w:color="auto"/>
            </w:tcBorders>
          </w:tcPr>
          <w:p w14:paraId="416F8F6E" w14:textId="77777777" w:rsidR="0008347C" w:rsidRPr="00BA66F9" w:rsidRDefault="0008347C" w:rsidP="00893962">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D429627" w14:textId="61B29376" w:rsidR="0008347C" w:rsidRPr="00BA66F9" w:rsidRDefault="0008347C">
            <w:pPr>
              <w:jc w:val="both"/>
              <w:rPr>
                <w:rFonts w:cstheme="minorHAnsi"/>
              </w:rPr>
            </w:pPr>
            <w:r w:rsidRPr="00BA66F9">
              <w:rPr>
                <w:rFonts w:cstheme="minorHAnsi"/>
              </w:rPr>
              <w:t>Nature of business of the legal entity</w:t>
            </w:r>
          </w:p>
        </w:tc>
        <w:tc>
          <w:tcPr>
            <w:tcW w:w="3150" w:type="dxa"/>
            <w:tcBorders>
              <w:top w:val="single" w:sz="4" w:space="0" w:color="auto"/>
              <w:left w:val="single" w:sz="4" w:space="0" w:color="auto"/>
              <w:bottom w:val="single" w:sz="4" w:space="0" w:color="auto"/>
              <w:right w:val="single" w:sz="4" w:space="0" w:color="auto"/>
            </w:tcBorders>
          </w:tcPr>
          <w:p w14:paraId="3E873C4C" w14:textId="77777777" w:rsidR="0008347C" w:rsidRPr="00BA66F9" w:rsidRDefault="0008347C">
            <w:pPr>
              <w:rPr>
                <w:rFonts w:cstheme="minorHAnsi"/>
                <w:b/>
                <w:u w:val="single"/>
              </w:rPr>
            </w:pPr>
          </w:p>
        </w:tc>
        <w:tc>
          <w:tcPr>
            <w:tcW w:w="1551" w:type="dxa"/>
            <w:vMerge/>
            <w:tcBorders>
              <w:left w:val="single" w:sz="4" w:space="0" w:color="auto"/>
              <w:bottom w:val="single" w:sz="4" w:space="0" w:color="auto"/>
              <w:right w:val="single" w:sz="4" w:space="0" w:color="auto"/>
            </w:tcBorders>
          </w:tcPr>
          <w:p w14:paraId="3C52F471" w14:textId="77777777" w:rsidR="0008347C" w:rsidRPr="00BA66F9" w:rsidRDefault="0008347C">
            <w:pPr>
              <w:rPr>
                <w:rFonts w:cstheme="minorHAnsi"/>
                <w:b/>
                <w:u w:val="single"/>
              </w:rPr>
            </w:pPr>
          </w:p>
        </w:tc>
      </w:tr>
      <w:tr w:rsidR="00EB1CDB" w:rsidRPr="00BA66F9" w14:paraId="014D46DA" w14:textId="55786F70" w:rsidTr="00EB1CDB">
        <w:tc>
          <w:tcPr>
            <w:tcW w:w="9016" w:type="dxa"/>
            <w:gridSpan w:val="4"/>
            <w:tcBorders>
              <w:top w:val="single" w:sz="4" w:space="0" w:color="auto"/>
              <w:left w:val="single" w:sz="4" w:space="0" w:color="auto"/>
              <w:bottom w:val="single" w:sz="4" w:space="0" w:color="auto"/>
              <w:right w:val="single" w:sz="4" w:space="0" w:color="auto"/>
            </w:tcBorders>
            <w:hideMark/>
          </w:tcPr>
          <w:p w14:paraId="3D048E83" w14:textId="77777777" w:rsidR="00EB1CDB" w:rsidRPr="00BA66F9" w:rsidRDefault="00EB1CDB">
            <w:pPr>
              <w:jc w:val="both"/>
              <w:rPr>
                <w:rFonts w:cstheme="minorHAnsi"/>
              </w:rPr>
            </w:pPr>
            <w:r w:rsidRPr="00BA66F9">
              <w:rPr>
                <w:rFonts w:cstheme="minorHAnsi"/>
              </w:rPr>
              <w:t>Details of beneficial owner(s):</w:t>
            </w:r>
          </w:p>
          <w:p w14:paraId="72DC1CE4" w14:textId="1AD00A4F" w:rsidR="00EB1CDB" w:rsidRPr="00BA66F9" w:rsidRDefault="00EB1CDB">
            <w:pPr>
              <w:jc w:val="both"/>
              <w:rPr>
                <w:rFonts w:cstheme="minorHAnsi"/>
              </w:rPr>
            </w:pPr>
            <w:r w:rsidRPr="00BA66F9">
              <w:rPr>
                <w:rFonts w:cstheme="minorHAnsi"/>
                <w:b/>
                <w:bCs/>
              </w:rPr>
              <w:t>Employee must complete Form A4: Beneficial owners</w:t>
            </w:r>
          </w:p>
        </w:tc>
      </w:tr>
    </w:tbl>
    <w:p w14:paraId="006051A6" w14:textId="2BB50AB0" w:rsidR="00D63ADF" w:rsidRPr="00BA66F9" w:rsidRDefault="00D63ADF" w:rsidP="00D63ADF"/>
    <w:tbl>
      <w:tblPr>
        <w:tblStyle w:val="TableGrid"/>
        <w:tblW w:w="5000" w:type="pct"/>
        <w:tblLook w:val="04A0" w:firstRow="1" w:lastRow="0" w:firstColumn="1" w:lastColumn="0" w:noHBand="0" w:noVBand="1"/>
      </w:tblPr>
      <w:tblGrid>
        <w:gridCol w:w="4750"/>
        <w:gridCol w:w="4266"/>
      </w:tblGrid>
      <w:tr w:rsidR="00D63ADF" w:rsidRPr="00BA66F9" w14:paraId="1CE05796"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0A28F85B" w14:textId="77777777" w:rsidR="00D63ADF" w:rsidRPr="00BA66F9" w:rsidRDefault="00D63ADF">
            <w:pPr>
              <w:contextualSpacing/>
              <w:jc w:val="both"/>
              <w:rPr>
                <w:rFonts w:cstheme="minorHAnsi"/>
                <w:b/>
              </w:rPr>
            </w:pPr>
            <w:r w:rsidRPr="00BA66F9">
              <w:rPr>
                <w:rFonts w:cstheme="minorHAnsi"/>
                <w:b/>
              </w:rPr>
              <w:t xml:space="preserve">Customer Due Diligence (“CDD”) </w:t>
            </w:r>
          </w:p>
          <w:p w14:paraId="60CC68E1" w14:textId="70848A1D" w:rsidR="00D63ADF" w:rsidRPr="00BA66F9" w:rsidRDefault="00D63ADF">
            <w:pPr>
              <w:contextualSpacing/>
              <w:jc w:val="both"/>
              <w:rPr>
                <w:rFonts w:cstheme="minorHAnsi"/>
                <w:b/>
              </w:rPr>
            </w:pPr>
            <w:r w:rsidRPr="00BA66F9">
              <w:rPr>
                <w:rFonts w:cstheme="minorHAnsi"/>
                <w:b/>
              </w:rPr>
              <w:t>FORM A</w:t>
            </w:r>
            <w:r w:rsidR="0005547D" w:rsidRPr="00BA66F9">
              <w:rPr>
                <w:rFonts w:cstheme="minorHAnsi"/>
                <w:b/>
              </w:rPr>
              <w:t>4</w:t>
            </w:r>
            <w:r w:rsidRPr="00BA66F9">
              <w:rPr>
                <w:rFonts w:cstheme="minorHAnsi"/>
                <w:b/>
              </w:rPr>
              <w:t>–</w:t>
            </w:r>
            <w:r w:rsidR="00BF1D9D" w:rsidRPr="00BA66F9">
              <w:rPr>
                <w:rFonts w:cstheme="minorHAnsi"/>
                <w:b/>
              </w:rPr>
              <w:t xml:space="preserve"> </w:t>
            </w:r>
            <w:r w:rsidRPr="00BA66F9">
              <w:rPr>
                <w:rFonts w:cstheme="minorHAnsi"/>
                <w:b/>
              </w:rPr>
              <w:t xml:space="preserve">Particulars </w:t>
            </w:r>
            <w:r w:rsidR="00BF1D9D" w:rsidRPr="00BA66F9">
              <w:rPr>
                <w:rFonts w:cstheme="minorHAnsi"/>
                <w:b/>
              </w:rPr>
              <w:t>of</w:t>
            </w:r>
            <w:r w:rsidRPr="00BA66F9">
              <w:rPr>
                <w:rFonts w:cstheme="minorHAnsi"/>
                <w:b/>
              </w:rPr>
              <w:t xml:space="preserve"> </w:t>
            </w:r>
            <w:r w:rsidR="00BF1D9D" w:rsidRPr="00BA66F9">
              <w:rPr>
                <w:rFonts w:cstheme="minorHAnsi"/>
                <w:b/>
              </w:rPr>
              <w:t xml:space="preserve">Beneficial Owner(s) of </w:t>
            </w:r>
            <w:r w:rsidR="002F01FA" w:rsidRPr="00BA66F9">
              <w:rPr>
                <w:rFonts w:cstheme="minorHAnsi"/>
                <w:b/>
              </w:rPr>
              <w:t>Corporate Customer/ Le</w:t>
            </w:r>
            <w:r w:rsidR="00BF1D9D" w:rsidRPr="00BA66F9">
              <w:rPr>
                <w:rFonts w:cstheme="minorHAnsi"/>
                <w:b/>
              </w:rPr>
              <w:t>gal Arrangement</w:t>
            </w:r>
          </w:p>
        </w:tc>
      </w:tr>
      <w:tr w:rsidR="00D63ADF" w:rsidRPr="00BA66F9" w14:paraId="177F9155"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658CCBE3" w14:textId="77777777" w:rsidR="00D63ADF" w:rsidRPr="00BA66F9" w:rsidRDefault="00D63ADF">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6576BEB8" w14:textId="77777777" w:rsidR="00D63ADF" w:rsidRPr="00BA66F9" w:rsidRDefault="00D63ADF">
            <w:pPr>
              <w:contextualSpacing/>
              <w:jc w:val="both"/>
              <w:rPr>
                <w:rFonts w:cstheme="minorHAnsi"/>
              </w:rPr>
            </w:pPr>
            <w:r w:rsidRPr="00BA66F9">
              <w:rPr>
                <w:rFonts w:cstheme="minorHAnsi"/>
              </w:rPr>
              <w:t>Date:</w:t>
            </w:r>
          </w:p>
        </w:tc>
      </w:tr>
      <w:tr w:rsidR="00D63ADF" w:rsidRPr="00BA66F9" w14:paraId="5C6C53F3"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13F7205B" w14:textId="77777777" w:rsidR="00D63ADF" w:rsidRPr="00BA66F9" w:rsidRDefault="00D63ADF">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AA0F890" w14:textId="77777777" w:rsidR="00D63ADF" w:rsidRPr="00BA66F9" w:rsidRDefault="00D63ADF">
            <w:pPr>
              <w:contextualSpacing/>
              <w:jc w:val="both"/>
              <w:rPr>
                <w:rFonts w:cstheme="minorHAnsi"/>
              </w:rPr>
            </w:pPr>
            <w:r w:rsidRPr="00BA66F9">
              <w:rPr>
                <w:rFonts w:cstheme="minorHAnsi"/>
              </w:rPr>
              <w:t>Signature of employee:</w:t>
            </w:r>
          </w:p>
        </w:tc>
      </w:tr>
    </w:tbl>
    <w:p w14:paraId="42DD6E7D" w14:textId="77777777" w:rsidR="00D63ADF" w:rsidRPr="00BA66F9" w:rsidRDefault="00D63ADF" w:rsidP="00D63ADF"/>
    <w:tbl>
      <w:tblPr>
        <w:tblStyle w:val="TableGrid"/>
        <w:tblW w:w="0" w:type="auto"/>
        <w:tblLook w:val="04A0" w:firstRow="1" w:lastRow="0" w:firstColumn="1" w:lastColumn="0" w:noHBand="0" w:noVBand="1"/>
      </w:tblPr>
      <w:tblGrid>
        <w:gridCol w:w="445"/>
        <w:gridCol w:w="2970"/>
        <w:gridCol w:w="3600"/>
        <w:gridCol w:w="2001"/>
      </w:tblGrid>
      <w:tr w:rsidR="0005547D" w:rsidRPr="00BA66F9" w14:paraId="31856A82" w14:textId="1DD5FA3D" w:rsidTr="002778A9">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3E489C0" w14:textId="5DBA6692" w:rsidR="0005547D" w:rsidRPr="00BA66F9" w:rsidRDefault="0005547D">
            <w:pPr>
              <w:rPr>
                <w:rFonts w:cstheme="minorHAnsi"/>
                <w:b/>
                <w:strike/>
                <w:u w:val="single"/>
              </w:rPr>
            </w:pPr>
            <w:r w:rsidRPr="00BA66F9">
              <w:rPr>
                <w:rFonts w:cstheme="minorHAnsi"/>
                <w:b/>
              </w:rPr>
              <w:t xml:space="preserve">INFORMATION REQUIRED </w:t>
            </w:r>
            <w:r w:rsidRPr="00BA66F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34EDAA03" w14:textId="402020AB" w:rsidR="0005547D" w:rsidRPr="00BA66F9" w:rsidRDefault="0005547D">
            <w:pPr>
              <w:rPr>
                <w:rFonts w:cstheme="minorHAnsi"/>
                <w:b/>
              </w:rPr>
            </w:pPr>
            <w:r w:rsidRPr="00BA66F9">
              <w:rPr>
                <w:rFonts w:cstheme="minorHAnsi"/>
                <w:b/>
                <w:bCs/>
              </w:rPr>
              <w:t>Example of Supporting Document</w:t>
            </w:r>
          </w:p>
        </w:tc>
      </w:tr>
      <w:tr w:rsidR="0005547D" w:rsidRPr="00BA66F9" w14:paraId="38E99E68" w14:textId="1CA0033E" w:rsidTr="002778A9">
        <w:tc>
          <w:tcPr>
            <w:tcW w:w="445" w:type="dxa"/>
            <w:tcBorders>
              <w:top w:val="single" w:sz="4" w:space="0" w:color="auto"/>
              <w:left w:val="single" w:sz="4" w:space="0" w:color="auto"/>
              <w:bottom w:val="single" w:sz="4" w:space="0" w:color="auto"/>
              <w:right w:val="single" w:sz="4" w:space="0" w:color="auto"/>
            </w:tcBorders>
          </w:tcPr>
          <w:p w14:paraId="6653DC4F"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55FEA92" w14:textId="663F083D" w:rsidR="0005547D" w:rsidRPr="00BA66F9" w:rsidRDefault="0005547D">
            <w:pPr>
              <w:rPr>
                <w:rFonts w:cstheme="minorHAnsi"/>
              </w:rPr>
            </w:pPr>
            <w:r w:rsidRPr="00BA66F9">
              <w:rPr>
                <w:rFonts w:cstheme="minorHAnsi"/>
              </w:rPr>
              <w:t xml:space="preserve">Full name of </w:t>
            </w:r>
            <w:r w:rsidR="006E3451" w:rsidRPr="00BA66F9">
              <w:rPr>
                <w:rFonts w:cstheme="minorHAnsi"/>
                <w:b/>
                <w:bCs/>
              </w:rPr>
              <w:t xml:space="preserve">BENEFICIAL OWNER 1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4BB6A520" w14:textId="77777777" w:rsidR="0005547D" w:rsidRPr="00BA66F9" w:rsidRDefault="0005547D">
            <w:pPr>
              <w:rPr>
                <w:rFonts w:cstheme="minorHAnsi"/>
                <w:b/>
              </w:rPr>
            </w:pPr>
          </w:p>
        </w:tc>
        <w:tc>
          <w:tcPr>
            <w:tcW w:w="2001" w:type="dxa"/>
            <w:vMerge w:val="restart"/>
            <w:tcBorders>
              <w:top w:val="single" w:sz="4" w:space="0" w:color="auto"/>
              <w:left w:val="single" w:sz="4" w:space="0" w:color="auto"/>
              <w:right w:val="single" w:sz="4" w:space="0" w:color="auto"/>
            </w:tcBorders>
          </w:tcPr>
          <w:p w14:paraId="41A9264F" w14:textId="3CCAB259" w:rsidR="0005547D" w:rsidRPr="00BA66F9" w:rsidRDefault="0005547D">
            <w:pPr>
              <w:rPr>
                <w:rFonts w:cstheme="minorHAnsi"/>
                <w:b/>
              </w:rPr>
            </w:pPr>
            <w:r w:rsidRPr="00BA66F9">
              <w:rPr>
                <w:rFonts w:cstheme="minorHAnsi"/>
                <w:b/>
              </w:rPr>
              <w:t>Copy of original identifying document sighted</w:t>
            </w:r>
          </w:p>
        </w:tc>
      </w:tr>
      <w:tr w:rsidR="0005547D" w:rsidRPr="00BA66F9" w14:paraId="7C9BC325" w14:textId="112F74CD" w:rsidTr="002778A9">
        <w:tc>
          <w:tcPr>
            <w:tcW w:w="445" w:type="dxa"/>
            <w:tcBorders>
              <w:top w:val="single" w:sz="4" w:space="0" w:color="auto"/>
              <w:left w:val="single" w:sz="4" w:space="0" w:color="auto"/>
              <w:bottom w:val="single" w:sz="4" w:space="0" w:color="auto"/>
              <w:right w:val="single" w:sz="4" w:space="0" w:color="auto"/>
            </w:tcBorders>
          </w:tcPr>
          <w:p w14:paraId="756ED731"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5F8597E" w14:textId="55FB7B5D" w:rsidR="0005547D" w:rsidRPr="00BA66F9" w:rsidRDefault="0005547D">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38E13D7"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64A0969D" w14:textId="77777777" w:rsidR="0005547D" w:rsidRPr="00BA66F9" w:rsidRDefault="0005547D">
            <w:pPr>
              <w:rPr>
                <w:rFonts w:cstheme="minorHAnsi"/>
                <w:b/>
              </w:rPr>
            </w:pPr>
          </w:p>
        </w:tc>
      </w:tr>
      <w:tr w:rsidR="0005547D" w:rsidRPr="00BA66F9" w14:paraId="4A85F67F" w14:textId="7FBF0370" w:rsidTr="002778A9">
        <w:tc>
          <w:tcPr>
            <w:tcW w:w="445" w:type="dxa"/>
            <w:tcBorders>
              <w:top w:val="single" w:sz="4" w:space="0" w:color="auto"/>
              <w:left w:val="single" w:sz="4" w:space="0" w:color="auto"/>
              <w:bottom w:val="single" w:sz="4" w:space="0" w:color="auto"/>
              <w:right w:val="single" w:sz="4" w:space="0" w:color="auto"/>
            </w:tcBorders>
          </w:tcPr>
          <w:p w14:paraId="7E9A4A70"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2336D0" w14:textId="27B37C76" w:rsidR="0005547D" w:rsidRPr="00BA66F9" w:rsidRDefault="0005547D">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4CFABF33"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5DF3C9EF" w14:textId="77777777" w:rsidR="0005547D" w:rsidRPr="00BA66F9" w:rsidRDefault="0005547D">
            <w:pPr>
              <w:rPr>
                <w:rFonts w:cstheme="minorHAnsi"/>
                <w:b/>
              </w:rPr>
            </w:pPr>
          </w:p>
        </w:tc>
      </w:tr>
      <w:tr w:rsidR="0005547D" w:rsidRPr="00BA66F9" w14:paraId="795854A4" w14:textId="6C96C58A" w:rsidTr="002778A9">
        <w:tc>
          <w:tcPr>
            <w:tcW w:w="445" w:type="dxa"/>
            <w:tcBorders>
              <w:top w:val="single" w:sz="4" w:space="0" w:color="auto"/>
              <w:left w:val="single" w:sz="4" w:space="0" w:color="auto"/>
              <w:bottom w:val="single" w:sz="4" w:space="0" w:color="auto"/>
              <w:right w:val="single" w:sz="4" w:space="0" w:color="auto"/>
            </w:tcBorders>
          </w:tcPr>
          <w:p w14:paraId="104E405B"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D666B9E" w14:textId="2BBA9382" w:rsidR="0005547D" w:rsidRPr="00BA66F9" w:rsidRDefault="0005547D">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4D3B5C7F"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6F2538AA" w14:textId="77777777" w:rsidR="0005547D" w:rsidRPr="00BA66F9" w:rsidRDefault="0005547D">
            <w:pPr>
              <w:rPr>
                <w:rFonts w:cstheme="minorHAnsi"/>
                <w:b/>
              </w:rPr>
            </w:pPr>
          </w:p>
        </w:tc>
      </w:tr>
      <w:tr w:rsidR="0005547D" w:rsidRPr="00BA66F9" w14:paraId="761819F9" w14:textId="01FBC394" w:rsidTr="002778A9">
        <w:tc>
          <w:tcPr>
            <w:tcW w:w="445" w:type="dxa"/>
            <w:tcBorders>
              <w:top w:val="single" w:sz="4" w:space="0" w:color="auto"/>
              <w:left w:val="single" w:sz="4" w:space="0" w:color="auto"/>
              <w:bottom w:val="single" w:sz="4" w:space="0" w:color="auto"/>
              <w:right w:val="single" w:sz="4" w:space="0" w:color="auto"/>
            </w:tcBorders>
          </w:tcPr>
          <w:p w14:paraId="4CB415FB"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46AD366" w14:textId="5FD8A818" w:rsidR="0005547D" w:rsidRPr="00BA66F9" w:rsidRDefault="0005547D">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213CD788" w14:textId="77777777" w:rsidR="0005547D" w:rsidRPr="00BA66F9" w:rsidRDefault="00556607">
            <w:pPr>
              <w:rPr>
                <w:rFonts w:cstheme="minorHAnsi"/>
                <w:b/>
              </w:rPr>
            </w:pPr>
            <w:sdt>
              <w:sdtPr>
                <w:rPr>
                  <w:rFonts w:cstheme="minorHAnsi"/>
                  <w:b/>
                </w:rPr>
                <w:id w:val="-1240871351"/>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36255054" w14:textId="77777777" w:rsidR="0005547D" w:rsidRPr="00BA66F9" w:rsidRDefault="00556607">
            <w:pPr>
              <w:rPr>
                <w:rFonts w:cstheme="minorHAnsi"/>
                <w:b/>
              </w:rPr>
            </w:pPr>
            <w:sdt>
              <w:sdtPr>
                <w:rPr>
                  <w:rFonts w:cstheme="minorHAnsi"/>
                  <w:b/>
                </w:rPr>
                <w:id w:val="1054191990"/>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0876AC6" w14:textId="77777777" w:rsidR="0005547D" w:rsidRPr="00BA66F9" w:rsidRDefault="00556607">
            <w:pPr>
              <w:rPr>
                <w:rFonts w:cstheme="minorHAnsi"/>
                <w:b/>
              </w:rPr>
            </w:pPr>
            <w:sdt>
              <w:sdtPr>
                <w:rPr>
                  <w:rFonts w:cstheme="minorHAnsi"/>
                  <w:b/>
                </w:rPr>
                <w:id w:val="1904028809"/>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328AB4F2" w14:textId="77777777" w:rsidR="0005547D" w:rsidRPr="00BA66F9" w:rsidRDefault="0005547D">
            <w:pPr>
              <w:rPr>
                <w:rFonts w:cstheme="minorHAnsi"/>
                <w:b/>
              </w:rPr>
            </w:pPr>
          </w:p>
        </w:tc>
      </w:tr>
      <w:tr w:rsidR="0005547D" w:rsidRPr="00BA66F9" w14:paraId="6093A4DA" w14:textId="0E4C79E4" w:rsidTr="002778A9">
        <w:tc>
          <w:tcPr>
            <w:tcW w:w="445" w:type="dxa"/>
            <w:tcBorders>
              <w:top w:val="single" w:sz="4" w:space="0" w:color="auto"/>
              <w:left w:val="single" w:sz="4" w:space="0" w:color="auto"/>
              <w:bottom w:val="single" w:sz="4" w:space="0" w:color="auto"/>
              <w:right w:val="single" w:sz="4" w:space="0" w:color="auto"/>
            </w:tcBorders>
          </w:tcPr>
          <w:p w14:paraId="15A962D1"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F894B98" w14:textId="77777777" w:rsidR="0005547D" w:rsidRPr="00BA66F9" w:rsidRDefault="0005547D">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125C216"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26ECDF5F" w14:textId="77777777" w:rsidR="0005547D" w:rsidRPr="00BA66F9" w:rsidRDefault="0005547D">
            <w:pPr>
              <w:rPr>
                <w:rFonts w:cstheme="minorHAnsi"/>
                <w:b/>
              </w:rPr>
            </w:pPr>
          </w:p>
        </w:tc>
      </w:tr>
      <w:tr w:rsidR="0005547D" w:rsidRPr="00BA66F9" w14:paraId="59F3BBCC" w14:textId="6841F42F" w:rsidTr="002778A9">
        <w:tc>
          <w:tcPr>
            <w:tcW w:w="445" w:type="dxa"/>
            <w:tcBorders>
              <w:top w:val="single" w:sz="4" w:space="0" w:color="auto"/>
              <w:left w:val="single" w:sz="4" w:space="0" w:color="auto"/>
              <w:bottom w:val="single" w:sz="4" w:space="0" w:color="auto"/>
              <w:right w:val="single" w:sz="4" w:space="0" w:color="auto"/>
            </w:tcBorders>
          </w:tcPr>
          <w:p w14:paraId="1B281763"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375C059" w14:textId="048D86C4" w:rsidR="0005547D" w:rsidRPr="00BA66F9" w:rsidRDefault="0005547D">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760DC63"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4541A383" w14:textId="77777777" w:rsidR="0005547D" w:rsidRPr="00BA66F9" w:rsidRDefault="0005547D">
            <w:pPr>
              <w:rPr>
                <w:rFonts w:cstheme="minorHAnsi"/>
                <w:b/>
              </w:rPr>
            </w:pPr>
          </w:p>
        </w:tc>
      </w:tr>
      <w:tr w:rsidR="0005547D" w:rsidRPr="00BA66F9" w14:paraId="6AB29648" w14:textId="022ABCC6" w:rsidTr="002778A9">
        <w:tc>
          <w:tcPr>
            <w:tcW w:w="445" w:type="dxa"/>
            <w:tcBorders>
              <w:top w:val="single" w:sz="4" w:space="0" w:color="auto"/>
              <w:left w:val="single" w:sz="4" w:space="0" w:color="auto"/>
              <w:bottom w:val="single" w:sz="4" w:space="0" w:color="auto"/>
              <w:right w:val="single" w:sz="4" w:space="0" w:color="auto"/>
            </w:tcBorders>
          </w:tcPr>
          <w:p w14:paraId="7678686F"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48D123" w14:textId="4477B810" w:rsidR="0005547D" w:rsidRPr="00BA66F9" w:rsidRDefault="0005547D">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598BFE96" w14:textId="77777777" w:rsidR="0005547D" w:rsidRPr="00BA66F9" w:rsidRDefault="0005547D">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3C98A5C9" w14:textId="3BCEE10C" w:rsidR="0005547D" w:rsidRPr="00BA66F9" w:rsidRDefault="0005547D">
            <w:pPr>
              <w:rPr>
                <w:rFonts w:cstheme="minorHAnsi"/>
                <w:b/>
                <w:u w:val="single"/>
              </w:rPr>
            </w:pPr>
            <w:r w:rsidRPr="00BA66F9">
              <w:rPr>
                <w:rFonts w:cstheme="minorHAnsi"/>
                <w:b/>
              </w:rPr>
              <w:t>Customer’s declaration or regulated dealer’s documentation of enquiry with customer</w:t>
            </w:r>
          </w:p>
        </w:tc>
      </w:tr>
      <w:tr w:rsidR="0005547D" w:rsidRPr="00BA66F9" w14:paraId="033F24D4" w14:textId="471CF028"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603C4788" w14:textId="77777777" w:rsidR="0005547D" w:rsidRPr="00BA66F9" w:rsidRDefault="0005547D" w:rsidP="00893962">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232BC4F" w14:textId="1F4BBA11" w:rsidR="0005547D" w:rsidRPr="00BA66F9" w:rsidRDefault="0005547D">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1F6F132B"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3C35FABC" w14:textId="77777777" w:rsidR="0005547D" w:rsidRPr="00BA66F9" w:rsidRDefault="0005547D">
            <w:pPr>
              <w:rPr>
                <w:rFonts w:cstheme="minorHAnsi"/>
                <w:b/>
              </w:rPr>
            </w:pPr>
          </w:p>
        </w:tc>
      </w:tr>
      <w:tr w:rsidR="0005547D" w:rsidRPr="00BA66F9" w14:paraId="4FDDBFB5" w14:textId="7DE0CDB8" w:rsidTr="002778A9">
        <w:tc>
          <w:tcPr>
            <w:tcW w:w="445" w:type="dxa"/>
            <w:tcBorders>
              <w:top w:val="single" w:sz="4" w:space="0" w:color="auto"/>
              <w:left w:val="single" w:sz="4" w:space="0" w:color="auto"/>
              <w:bottom w:val="single" w:sz="4" w:space="0" w:color="auto"/>
              <w:right w:val="single" w:sz="4" w:space="0" w:color="auto"/>
            </w:tcBorders>
          </w:tcPr>
          <w:p w14:paraId="28748214" w14:textId="77777777" w:rsidR="0005547D" w:rsidRPr="00BA66F9" w:rsidRDefault="0005547D" w:rsidP="00556607">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CD67A02" w14:textId="1B2C0A6B" w:rsidR="0005547D" w:rsidRPr="00BA66F9" w:rsidRDefault="0005547D">
            <w:pPr>
              <w:rPr>
                <w:rFonts w:cstheme="minorHAnsi"/>
              </w:rPr>
            </w:pPr>
            <w:r w:rsidRPr="00BA66F9">
              <w:rPr>
                <w:rFonts w:cstheme="minorHAnsi"/>
              </w:rPr>
              <w:t xml:space="preserve">Full name of </w:t>
            </w:r>
            <w:r w:rsidR="006E3451" w:rsidRPr="00BA66F9">
              <w:rPr>
                <w:rFonts w:cstheme="minorHAnsi"/>
                <w:b/>
                <w:bCs/>
              </w:rPr>
              <w:t>BENEFICIAL OWNER 2</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1B13562D" w14:textId="77777777" w:rsidR="0005547D" w:rsidRPr="00BA66F9" w:rsidRDefault="0005547D">
            <w:pPr>
              <w:rPr>
                <w:rFonts w:cstheme="minorHAnsi"/>
                <w:b/>
              </w:rPr>
            </w:pPr>
          </w:p>
        </w:tc>
        <w:tc>
          <w:tcPr>
            <w:tcW w:w="2001" w:type="dxa"/>
            <w:vMerge w:val="restart"/>
            <w:tcBorders>
              <w:top w:val="single" w:sz="4" w:space="0" w:color="auto"/>
              <w:left w:val="single" w:sz="4" w:space="0" w:color="auto"/>
              <w:right w:val="single" w:sz="4" w:space="0" w:color="auto"/>
            </w:tcBorders>
          </w:tcPr>
          <w:p w14:paraId="3440FA5D" w14:textId="0448B400" w:rsidR="0005547D" w:rsidRPr="00BA66F9" w:rsidRDefault="0005547D">
            <w:pPr>
              <w:rPr>
                <w:rFonts w:cstheme="minorHAnsi"/>
                <w:b/>
              </w:rPr>
            </w:pPr>
            <w:r w:rsidRPr="00BA66F9">
              <w:rPr>
                <w:rFonts w:cstheme="minorHAnsi"/>
                <w:b/>
              </w:rPr>
              <w:t>Copy of original identifying document sighted</w:t>
            </w:r>
          </w:p>
        </w:tc>
      </w:tr>
      <w:tr w:rsidR="0005547D" w:rsidRPr="00BA66F9" w14:paraId="23D01783" w14:textId="3BD198A1" w:rsidTr="002778A9">
        <w:tc>
          <w:tcPr>
            <w:tcW w:w="445" w:type="dxa"/>
            <w:tcBorders>
              <w:top w:val="single" w:sz="4" w:space="0" w:color="auto"/>
              <w:left w:val="single" w:sz="4" w:space="0" w:color="auto"/>
              <w:bottom w:val="single" w:sz="4" w:space="0" w:color="auto"/>
              <w:right w:val="single" w:sz="4" w:space="0" w:color="auto"/>
            </w:tcBorders>
          </w:tcPr>
          <w:p w14:paraId="091067E9" w14:textId="77777777" w:rsidR="0005547D" w:rsidRPr="00BA66F9" w:rsidRDefault="0005547D" w:rsidP="00556607">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F9EDB6" w14:textId="771DDF51" w:rsidR="0005547D" w:rsidRPr="00BA66F9" w:rsidRDefault="0005547D">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2F211930"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72D91FF8" w14:textId="77777777" w:rsidR="0005547D" w:rsidRPr="00BA66F9" w:rsidRDefault="0005547D">
            <w:pPr>
              <w:rPr>
                <w:rFonts w:cstheme="minorHAnsi"/>
                <w:b/>
              </w:rPr>
            </w:pPr>
          </w:p>
        </w:tc>
      </w:tr>
      <w:tr w:rsidR="0005547D" w:rsidRPr="00BA66F9" w14:paraId="3EFCA2D5" w14:textId="0EAC51E0" w:rsidTr="002778A9">
        <w:tc>
          <w:tcPr>
            <w:tcW w:w="445" w:type="dxa"/>
            <w:tcBorders>
              <w:top w:val="single" w:sz="4" w:space="0" w:color="auto"/>
              <w:left w:val="single" w:sz="4" w:space="0" w:color="auto"/>
              <w:bottom w:val="single" w:sz="4" w:space="0" w:color="auto"/>
              <w:right w:val="single" w:sz="4" w:space="0" w:color="auto"/>
            </w:tcBorders>
          </w:tcPr>
          <w:p w14:paraId="0122C49A" w14:textId="77777777" w:rsidR="0005547D" w:rsidRPr="00BA66F9" w:rsidRDefault="0005547D" w:rsidP="00556607">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F19AD45" w14:textId="500D0FD9" w:rsidR="0005547D" w:rsidRPr="00BA66F9" w:rsidRDefault="0005547D">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6718D6FD"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03CDBDB2" w14:textId="77777777" w:rsidR="0005547D" w:rsidRPr="00BA66F9" w:rsidRDefault="0005547D">
            <w:pPr>
              <w:rPr>
                <w:rFonts w:cstheme="minorHAnsi"/>
                <w:b/>
              </w:rPr>
            </w:pPr>
          </w:p>
        </w:tc>
      </w:tr>
      <w:tr w:rsidR="0005547D" w:rsidRPr="00BA66F9" w14:paraId="5ADF2C78" w14:textId="06F2F570" w:rsidTr="002778A9">
        <w:tc>
          <w:tcPr>
            <w:tcW w:w="445" w:type="dxa"/>
            <w:tcBorders>
              <w:top w:val="single" w:sz="4" w:space="0" w:color="auto"/>
              <w:left w:val="single" w:sz="4" w:space="0" w:color="auto"/>
              <w:bottom w:val="single" w:sz="4" w:space="0" w:color="auto"/>
              <w:right w:val="single" w:sz="4" w:space="0" w:color="auto"/>
            </w:tcBorders>
          </w:tcPr>
          <w:p w14:paraId="7CFF8B5C" w14:textId="77777777" w:rsidR="0005547D" w:rsidRPr="00BA66F9" w:rsidRDefault="0005547D" w:rsidP="00556607">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EF94AE4" w14:textId="6930DF64" w:rsidR="0005547D" w:rsidRPr="00BA66F9" w:rsidRDefault="0005547D">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6CBAF1E7"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31BE7DC4" w14:textId="77777777" w:rsidR="0005547D" w:rsidRPr="00BA66F9" w:rsidRDefault="0005547D">
            <w:pPr>
              <w:rPr>
                <w:rFonts w:cstheme="minorHAnsi"/>
                <w:b/>
              </w:rPr>
            </w:pPr>
          </w:p>
        </w:tc>
      </w:tr>
      <w:tr w:rsidR="0005547D" w:rsidRPr="00BA66F9" w14:paraId="788E40A9" w14:textId="73EB84E4" w:rsidTr="002778A9">
        <w:tc>
          <w:tcPr>
            <w:tcW w:w="445" w:type="dxa"/>
            <w:tcBorders>
              <w:top w:val="single" w:sz="4" w:space="0" w:color="auto"/>
              <w:left w:val="single" w:sz="4" w:space="0" w:color="auto"/>
              <w:bottom w:val="single" w:sz="4" w:space="0" w:color="auto"/>
              <w:right w:val="single" w:sz="4" w:space="0" w:color="auto"/>
            </w:tcBorders>
          </w:tcPr>
          <w:p w14:paraId="3EB9D3AE" w14:textId="77777777" w:rsidR="0005547D" w:rsidRPr="00BA66F9" w:rsidRDefault="0005547D" w:rsidP="00556607">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E6A58C0" w14:textId="12F6F0FF" w:rsidR="0005547D" w:rsidRPr="00BA66F9" w:rsidRDefault="0005547D">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70DB70EC" w14:textId="77777777" w:rsidR="0005547D" w:rsidRPr="00BA66F9" w:rsidRDefault="00556607">
            <w:pPr>
              <w:rPr>
                <w:rFonts w:cstheme="minorHAnsi"/>
                <w:b/>
              </w:rPr>
            </w:pPr>
            <w:sdt>
              <w:sdtPr>
                <w:rPr>
                  <w:rFonts w:cstheme="minorHAnsi"/>
                  <w:b/>
                </w:rPr>
                <w:id w:val="690655748"/>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D881043" w14:textId="77777777" w:rsidR="0005547D" w:rsidRPr="00BA66F9" w:rsidRDefault="00556607">
            <w:pPr>
              <w:rPr>
                <w:rFonts w:cstheme="minorHAnsi"/>
                <w:b/>
              </w:rPr>
            </w:pPr>
            <w:sdt>
              <w:sdtPr>
                <w:rPr>
                  <w:rFonts w:cstheme="minorHAnsi"/>
                  <w:b/>
                </w:rPr>
                <w:id w:val="21170445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7E49E00" w14:textId="77777777" w:rsidR="0005547D" w:rsidRPr="00BA66F9" w:rsidRDefault="00556607">
            <w:pPr>
              <w:rPr>
                <w:rFonts w:cstheme="minorHAnsi"/>
                <w:b/>
              </w:rPr>
            </w:pPr>
            <w:sdt>
              <w:sdtPr>
                <w:rPr>
                  <w:rFonts w:cstheme="minorHAnsi"/>
                  <w:b/>
                </w:rPr>
                <w:id w:val="158648551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2D5623FA" w14:textId="77777777" w:rsidR="0005547D" w:rsidRPr="00BA66F9" w:rsidRDefault="0005547D">
            <w:pPr>
              <w:rPr>
                <w:rFonts w:cstheme="minorHAnsi"/>
                <w:b/>
              </w:rPr>
            </w:pPr>
          </w:p>
        </w:tc>
      </w:tr>
      <w:tr w:rsidR="0005547D" w:rsidRPr="00BA66F9" w14:paraId="0AC2233A" w14:textId="5CAEFF1E" w:rsidTr="002778A9">
        <w:tc>
          <w:tcPr>
            <w:tcW w:w="445" w:type="dxa"/>
            <w:tcBorders>
              <w:top w:val="single" w:sz="4" w:space="0" w:color="auto"/>
              <w:left w:val="single" w:sz="4" w:space="0" w:color="auto"/>
              <w:bottom w:val="single" w:sz="4" w:space="0" w:color="auto"/>
              <w:right w:val="single" w:sz="4" w:space="0" w:color="auto"/>
            </w:tcBorders>
          </w:tcPr>
          <w:p w14:paraId="04538B5C" w14:textId="77777777" w:rsidR="0005547D" w:rsidRPr="00BA66F9" w:rsidRDefault="0005547D" w:rsidP="00556607">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953C4E7" w14:textId="20E3E87D" w:rsidR="0005547D" w:rsidRPr="00BA66F9" w:rsidRDefault="0005547D">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0DB5992E"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407DFECF" w14:textId="77777777" w:rsidR="0005547D" w:rsidRPr="00BA66F9" w:rsidRDefault="0005547D">
            <w:pPr>
              <w:rPr>
                <w:rFonts w:cstheme="minorHAnsi"/>
                <w:b/>
              </w:rPr>
            </w:pPr>
          </w:p>
        </w:tc>
      </w:tr>
      <w:tr w:rsidR="0005547D" w:rsidRPr="00BA66F9" w14:paraId="35D127C2" w14:textId="3CA52E08" w:rsidTr="002778A9">
        <w:tc>
          <w:tcPr>
            <w:tcW w:w="445" w:type="dxa"/>
            <w:tcBorders>
              <w:top w:val="single" w:sz="4" w:space="0" w:color="auto"/>
              <w:left w:val="single" w:sz="4" w:space="0" w:color="auto"/>
              <w:bottom w:val="single" w:sz="4" w:space="0" w:color="auto"/>
              <w:right w:val="single" w:sz="4" w:space="0" w:color="auto"/>
            </w:tcBorders>
          </w:tcPr>
          <w:p w14:paraId="54CE0D4F" w14:textId="77777777" w:rsidR="0005547D" w:rsidRPr="00BA66F9" w:rsidRDefault="0005547D" w:rsidP="00556607">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72FF293" w14:textId="625AC45F" w:rsidR="0005547D" w:rsidRPr="00BA66F9" w:rsidRDefault="0005547D">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55799EE2"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27E3B2CA" w14:textId="77777777" w:rsidR="0005547D" w:rsidRPr="00BA66F9" w:rsidRDefault="0005547D">
            <w:pPr>
              <w:rPr>
                <w:rFonts w:cstheme="minorHAnsi"/>
                <w:b/>
              </w:rPr>
            </w:pPr>
          </w:p>
        </w:tc>
      </w:tr>
      <w:tr w:rsidR="0005547D" w:rsidRPr="00BA66F9" w14:paraId="5916C5CE" w14:textId="654EA69A" w:rsidTr="002778A9">
        <w:tc>
          <w:tcPr>
            <w:tcW w:w="445" w:type="dxa"/>
            <w:tcBorders>
              <w:top w:val="single" w:sz="4" w:space="0" w:color="auto"/>
              <w:left w:val="single" w:sz="4" w:space="0" w:color="auto"/>
              <w:bottom w:val="single" w:sz="4" w:space="0" w:color="auto"/>
              <w:right w:val="single" w:sz="4" w:space="0" w:color="auto"/>
            </w:tcBorders>
          </w:tcPr>
          <w:p w14:paraId="33EF0748" w14:textId="77777777" w:rsidR="0005547D" w:rsidRPr="00BA66F9" w:rsidRDefault="0005547D" w:rsidP="00556607">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C5723DE" w14:textId="4F2C5CDC" w:rsidR="0005547D" w:rsidRPr="00BA66F9" w:rsidRDefault="0005547D">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6607ECDD" w14:textId="77777777" w:rsidR="0005547D" w:rsidRPr="00BA66F9" w:rsidRDefault="0005547D">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55A5D21" w14:textId="6171457A" w:rsidR="0005547D" w:rsidRPr="00BA66F9" w:rsidRDefault="0005547D">
            <w:pPr>
              <w:rPr>
                <w:rFonts w:cstheme="minorHAnsi"/>
                <w:b/>
                <w:u w:val="single"/>
              </w:rPr>
            </w:pPr>
            <w:r w:rsidRPr="00BA66F9">
              <w:rPr>
                <w:rFonts w:cstheme="minorHAnsi"/>
                <w:b/>
              </w:rPr>
              <w:t>Customer’s declaration or regulated dealer’s documentation of enquiry with customer</w:t>
            </w:r>
          </w:p>
        </w:tc>
      </w:tr>
      <w:tr w:rsidR="0005547D" w:rsidRPr="00BA66F9" w14:paraId="4FADE48D" w14:textId="46B386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59AF62C6" w14:textId="77777777" w:rsidR="0005547D" w:rsidRPr="00BA66F9" w:rsidRDefault="0005547D" w:rsidP="00556607">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111B014" w14:textId="53958A88" w:rsidR="0005547D" w:rsidRPr="00BA66F9" w:rsidRDefault="0005547D">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2E9CC7E8"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702DF408" w14:textId="77777777" w:rsidR="0005547D" w:rsidRPr="00BA66F9" w:rsidRDefault="0005547D">
            <w:pPr>
              <w:rPr>
                <w:rFonts w:cstheme="minorHAnsi"/>
                <w:b/>
              </w:rPr>
            </w:pPr>
          </w:p>
        </w:tc>
      </w:tr>
      <w:tr w:rsidR="0005547D" w:rsidRPr="00BA66F9" w14:paraId="6A439969" w14:textId="2DF7D8C2" w:rsidTr="002778A9">
        <w:tc>
          <w:tcPr>
            <w:tcW w:w="445" w:type="dxa"/>
            <w:tcBorders>
              <w:top w:val="single" w:sz="4" w:space="0" w:color="auto"/>
              <w:left w:val="single" w:sz="4" w:space="0" w:color="auto"/>
              <w:bottom w:val="single" w:sz="4" w:space="0" w:color="auto"/>
              <w:right w:val="single" w:sz="4" w:space="0" w:color="auto"/>
            </w:tcBorders>
          </w:tcPr>
          <w:p w14:paraId="5D25C3D2" w14:textId="77777777" w:rsidR="0005547D" w:rsidRPr="00BA66F9" w:rsidRDefault="0005547D" w:rsidP="00556607">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210E4D7" w14:textId="039860D3" w:rsidR="0005547D" w:rsidRPr="00BA66F9" w:rsidRDefault="0005547D">
            <w:pPr>
              <w:rPr>
                <w:rFonts w:cstheme="minorHAnsi"/>
              </w:rPr>
            </w:pPr>
            <w:r w:rsidRPr="00BA66F9">
              <w:rPr>
                <w:rFonts w:cstheme="minorHAnsi"/>
              </w:rPr>
              <w:t xml:space="preserve">Full name of </w:t>
            </w:r>
            <w:r w:rsidR="006E3451" w:rsidRPr="00BA66F9">
              <w:rPr>
                <w:rFonts w:cstheme="minorHAnsi"/>
                <w:b/>
                <w:bCs/>
              </w:rPr>
              <w:t>BENEFICIAL OWNER 3</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2D27C880" w14:textId="77777777" w:rsidR="0005547D" w:rsidRPr="00BA66F9" w:rsidRDefault="0005547D">
            <w:pPr>
              <w:rPr>
                <w:rFonts w:cstheme="minorHAnsi"/>
                <w:b/>
              </w:rPr>
            </w:pPr>
          </w:p>
        </w:tc>
        <w:tc>
          <w:tcPr>
            <w:tcW w:w="2001" w:type="dxa"/>
            <w:vMerge w:val="restart"/>
            <w:tcBorders>
              <w:top w:val="single" w:sz="4" w:space="0" w:color="auto"/>
              <w:left w:val="single" w:sz="4" w:space="0" w:color="auto"/>
              <w:right w:val="single" w:sz="4" w:space="0" w:color="auto"/>
            </w:tcBorders>
          </w:tcPr>
          <w:p w14:paraId="18435C14" w14:textId="4EF4254E" w:rsidR="0005547D" w:rsidRPr="00BA66F9" w:rsidRDefault="0005547D">
            <w:pPr>
              <w:rPr>
                <w:rFonts w:cstheme="minorHAnsi"/>
                <w:b/>
              </w:rPr>
            </w:pPr>
            <w:r w:rsidRPr="00BA66F9">
              <w:rPr>
                <w:rFonts w:cstheme="minorHAnsi"/>
                <w:b/>
              </w:rPr>
              <w:t>Copy of original identifying document sighted</w:t>
            </w:r>
          </w:p>
        </w:tc>
      </w:tr>
      <w:tr w:rsidR="0005547D" w:rsidRPr="00BA66F9" w14:paraId="5B6C202D" w14:textId="6B301752" w:rsidTr="002778A9">
        <w:tc>
          <w:tcPr>
            <w:tcW w:w="445" w:type="dxa"/>
            <w:tcBorders>
              <w:top w:val="single" w:sz="4" w:space="0" w:color="auto"/>
              <w:left w:val="single" w:sz="4" w:space="0" w:color="auto"/>
              <w:bottom w:val="single" w:sz="4" w:space="0" w:color="auto"/>
              <w:right w:val="single" w:sz="4" w:space="0" w:color="auto"/>
            </w:tcBorders>
          </w:tcPr>
          <w:p w14:paraId="3E6132DA" w14:textId="77777777" w:rsidR="0005547D" w:rsidRPr="00BA66F9" w:rsidRDefault="0005547D" w:rsidP="00556607">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5C0C741" w14:textId="62D70451" w:rsidR="0005547D" w:rsidRPr="00BA66F9" w:rsidRDefault="0005547D">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FA8D7D1"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2EFB9D80" w14:textId="77777777" w:rsidR="0005547D" w:rsidRPr="00BA66F9" w:rsidRDefault="0005547D">
            <w:pPr>
              <w:rPr>
                <w:rFonts w:cstheme="minorHAnsi"/>
                <w:b/>
              </w:rPr>
            </w:pPr>
          </w:p>
        </w:tc>
      </w:tr>
      <w:tr w:rsidR="0005547D" w:rsidRPr="00BA66F9" w14:paraId="3C10CFA4" w14:textId="05D602F5" w:rsidTr="002778A9">
        <w:tc>
          <w:tcPr>
            <w:tcW w:w="445" w:type="dxa"/>
            <w:tcBorders>
              <w:top w:val="single" w:sz="4" w:space="0" w:color="auto"/>
              <w:left w:val="single" w:sz="4" w:space="0" w:color="auto"/>
              <w:bottom w:val="single" w:sz="4" w:space="0" w:color="auto"/>
              <w:right w:val="single" w:sz="4" w:space="0" w:color="auto"/>
            </w:tcBorders>
          </w:tcPr>
          <w:p w14:paraId="5E1B417A" w14:textId="77777777" w:rsidR="0005547D" w:rsidRPr="00BA66F9" w:rsidRDefault="0005547D" w:rsidP="00556607">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79A6502" w14:textId="6DCD7037" w:rsidR="0005547D" w:rsidRPr="00BA66F9" w:rsidRDefault="0005547D">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1921ADAF"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7E3C211B" w14:textId="77777777" w:rsidR="0005547D" w:rsidRPr="00BA66F9" w:rsidRDefault="0005547D">
            <w:pPr>
              <w:rPr>
                <w:rFonts w:cstheme="minorHAnsi"/>
                <w:b/>
              </w:rPr>
            </w:pPr>
          </w:p>
        </w:tc>
      </w:tr>
      <w:tr w:rsidR="0005547D" w:rsidRPr="00BA66F9" w14:paraId="5592B8F4" w14:textId="63CEFA2C" w:rsidTr="002778A9">
        <w:tc>
          <w:tcPr>
            <w:tcW w:w="445" w:type="dxa"/>
            <w:tcBorders>
              <w:top w:val="single" w:sz="4" w:space="0" w:color="auto"/>
              <w:left w:val="single" w:sz="4" w:space="0" w:color="auto"/>
              <w:bottom w:val="single" w:sz="4" w:space="0" w:color="auto"/>
              <w:right w:val="single" w:sz="4" w:space="0" w:color="auto"/>
            </w:tcBorders>
          </w:tcPr>
          <w:p w14:paraId="6BFAA1D7" w14:textId="77777777" w:rsidR="0005547D" w:rsidRPr="00BA66F9" w:rsidRDefault="0005547D" w:rsidP="00556607">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C1A5BE3" w14:textId="06A3E4CD" w:rsidR="0005547D" w:rsidRPr="00BA66F9" w:rsidRDefault="0005547D">
            <w:pPr>
              <w:rPr>
                <w:rFonts w:cstheme="minorHAnsi"/>
              </w:rPr>
            </w:pPr>
            <w:r w:rsidRPr="00BA66F9">
              <w:rPr>
                <w:rFonts w:cstheme="minorHAnsi"/>
              </w:rPr>
              <w:t xml:space="preserve"> </w:t>
            </w:r>
            <w:r w:rsidR="004A6D34" w:rsidRPr="00BA66F9">
              <w:rPr>
                <w:rFonts w:cstheme="minorHAnsi"/>
              </w:rPr>
              <w:t>Citizen</w:t>
            </w:r>
            <w:r w:rsidR="00934B0B"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3A43C96A"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16606372" w14:textId="77777777" w:rsidR="0005547D" w:rsidRPr="00BA66F9" w:rsidRDefault="0005547D">
            <w:pPr>
              <w:rPr>
                <w:rFonts w:cstheme="minorHAnsi"/>
                <w:b/>
              </w:rPr>
            </w:pPr>
          </w:p>
        </w:tc>
      </w:tr>
      <w:tr w:rsidR="0005547D" w:rsidRPr="00BA66F9" w14:paraId="45E9B0B0" w14:textId="0AD3D0C1" w:rsidTr="002778A9">
        <w:tc>
          <w:tcPr>
            <w:tcW w:w="445" w:type="dxa"/>
            <w:tcBorders>
              <w:top w:val="single" w:sz="4" w:space="0" w:color="auto"/>
              <w:left w:val="single" w:sz="4" w:space="0" w:color="auto"/>
              <w:bottom w:val="single" w:sz="4" w:space="0" w:color="auto"/>
              <w:right w:val="single" w:sz="4" w:space="0" w:color="auto"/>
            </w:tcBorders>
          </w:tcPr>
          <w:p w14:paraId="78CE537C" w14:textId="77777777" w:rsidR="0005547D" w:rsidRPr="00BA66F9" w:rsidRDefault="0005547D" w:rsidP="00556607">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01073B4" w14:textId="588D2F2A" w:rsidR="0005547D" w:rsidRPr="00BA66F9" w:rsidRDefault="0005547D">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52339DE6" w14:textId="77777777" w:rsidR="0005547D" w:rsidRPr="00BA66F9" w:rsidRDefault="00556607">
            <w:pPr>
              <w:rPr>
                <w:rFonts w:cstheme="minorHAnsi"/>
                <w:b/>
              </w:rPr>
            </w:pPr>
            <w:sdt>
              <w:sdtPr>
                <w:rPr>
                  <w:rFonts w:cstheme="minorHAnsi"/>
                  <w:b/>
                </w:rPr>
                <w:id w:val="-615053854"/>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13D74C5" w14:textId="77777777" w:rsidR="0005547D" w:rsidRPr="00BA66F9" w:rsidRDefault="00556607">
            <w:pPr>
              <w:rPr>
                <w:rFonts w:cstheme="minorHAnsi"/>
                <w:b/>
              </w:rPr>
            </w:pPr>
            <w:sdt>
              <w:sdtPr>
                <w:rPr>
                  <w:rFonts w:cstheme="minorHAnsi"/>
                  <w:b/>
                </w:rPr>
                <w:id w:val="-36267940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4DB578D7" w14:textId="77777777" w:rsidR="0005547D" w:rsidRPr="00BA66F9" w:rsidRDefault="00556607">
            <w:pPr>
              <w:rPr>
                <w:rFonts w:cstheme="minorHAnsi"/>
                <w:b/>
              </w:rPr>
            </w:pPr>
            <w:sdt>
              <w:sdtPr>
                <w:rPr>
                  <w:rFonts w:cstheme="minorHAnsi"/>
                  <w:b/>
                </w:rPr>
                <w:id w:val="-2057845943"/>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7AFC2266" w14:textId="77777777" w:rsidR="0005547D" w:rsidRPr="00BA66F9" w:rsidRDefault="0005547D">
            <w:pPr>
              <w:rPr>
                <w:rFonts w:cstheme="minorHAnsi"/>
                <w:b/>
              </w:rPr>
            </w:pPr>
          </w:p>
        </w:tc>
      </w:tr>
      <w:tr w:rsidR="0005547D" w:rsidRPr="00BA66F9" w14:paraId="17EB87A0" w14:textId="35C09C4A" w:rsidTr="002778A9">
        <w:tc>
          <w:tcPr>
            <w:tcW w:w="445" w:type="dxa"/>
            <w:tcBorders>
              <w:top w:val="single" w:sz="4" w:space="0" w:color="auto"/>
              <w:left w:val="single" w:sz="4" w:space="0" w:color="auto"/>
              <w:bottom w:val="single" w:sz="4" w:space="0" w:color="auto"/>
              <w:right w:val="single" w:sz="4" w:space="0" w:color="auto"/>
            </w:tcBorders>
          </w:tcPr>
          <w:p w14:paraId="312C2EF3" w14:textId="77777777" w:rsidR="0005547D" w:rsidRPr="00BA66F9" w:rsidRDefault="0005547D" w:rsidP="00556607">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CCCF93" w14:textId="292596C6" w:rsidR="0005547D" w:rsidRPr="00BA66F9" w:rsidRDefault="0005547D">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7344227A"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393898D4" w14:textId="77777777" w:rsidR="0005547D" w:rsidRPr="00BA66F9" w:rsidRDefault="0005547D">
            <w:pPr>
              <w:rPr>
                <w:rFonts w:cstheme="minorHAnsi"/>
                <w:b/>
              </w:rPr>
            </w:pPr>
          </w:p>
        </w:tc>
      </w:tr>
      <w:tr w:rsidR="0005547D" w:rsidRPr="00BA66F9" w14:paraId="0387FFA7" w14:textId="4B4BBD9A" w:rsidTr="002778A9">
        <w:tc>
          <w:tcPr>
            <w:tcW w:w="445" w:type="dxa"/>
            <w:tcBorders>
              <w:top w:val="single" w:sz="4" w:space="0" w:color="auto"/>
              <w:left w:val="single" w:sz="4" w:space="0" w:color="auto"/>
              <w:bottom w:val="single" w:sz="4" w:space="0" w:color="auto"/>
              <w:right w:val="single" w:sz="4" w:space="0" w:color="auto"/>
            </w:tcBorders>
          </w:tcPr>
          <w:p w14:paraId="41BECEC8" w14:textId="77777777" w:rsidR="0005547D" w:rsidRPr="00BA66F9" w:rsidRDefault="0005547D" w:rsidP="00556607">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12D9F6E" w14:textId="221602CC" w:rsidR="0005547D" w:rsidRPr="00BA66F9" w:rsidRDefault="0005547D">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4E49E2A0"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33B5ACD0" w14:textId="77777777" w:rsidR="0005547D" w:rsidRPr="00BA66F9" w:rsidRDefault="0005547D">
            <w:pPr>
              <w:rPr>
                <w:rFonts w:cstheme="minorHAnsi"/>
                <w:b/>
              </w:rPr>
            </w:pPr>
          </w:p>
        </w:tc>
      </w:tr>
      <w:tr w:rsidR="0005547D" w:rsidRPr="00BA66F9" w14:paraId="1E3FEBEC" w14:textId="5BB388AB" w:rsidTr="002778A9">
        <w:tc>
          <w:tcPr>
            <w:tcW w:w="445" w:type="dxa"/>
            <w:tcBorders>
              <w:top w:val="single" w:sz="4" w:space="0" w:color="auto"/>
              <w:left w:val="single" w:sz="4" w:space="0" w:color="auto"/>
              <w:bottom w:val="single" w:sz="4" w:space="0" w:color="auto"/>
              <w:right w:val="single" w:sz="4" w:space="0" w:color="auto"/>
            </w:tcBorders>
          </w:tcPr>
          <w:p w14:paraId="13675B59" w14:textId="77777777" w:rsidR="0005547D" w:rsidRPr="00BA66F9" w:rsidRDefault="0005547D" w:rsidP="00556607">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2C2128D" w14:textId="41760FEB" w:rsidR="0005547D" w:rsidRPr="00BA66F9" w:rsidRDefault="0005547D">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2A4E7088" w14:textId="77777777" w:rsidR="0005547D" w:rsidRPr="00BA66F9" w:rsidRDefault="0005547D">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18EF18C" w14:textId="51833AA7" w:rsidR="0005547D" w:rsidRPr="00BA66F9" w:rsidRDefault="0005547D">
            <w:pPr>
              <w:rPr>
                <w:rFonts w:cstheme="minorHAnsi"/>
                <w:b/>
                <w:u w:val="single"/>
              </w:rPr>
            </w:pPr>
            <w:r w:rsidRPr="00BA66F9">
              <w:rPr>
                <w:rFonts w:cstheme="minorHAnsi"/>
                <w:b/>
              </w:rPr>
              <w:t>Customer’s declaration or regulated dealer’s documentation of enquiry with customer</w:t>
            </w:r>
          </w:p>
        </w:tc>
      </w:tr>
      <w:tr w:rsidR="0005547D" w:rsidRPr="00BA66F9" w14:paraId="3EB55C7D" w14:textId="33D551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54A8066" w14:textId="77777777" w:rsidR="0005547D" w:rsidRPr="00BA66F9" w:rsidRDefault="0005547D" w:rsidP="00556607">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D1DDA8" w14:textId="600C23CF" w:rsidR="0005547D" w:rsidRPr="00BA66F9" w:rsidRDefault="0005547D">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35314874"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19969E48" w14:textId="77777777" w:rsidR="0005547D" w:rsidRPr="00BA66F9" w:rsidRDefault="0005547D">
            <w:pPr>
              <w:rPr>
                <w:rFonts w:cstheme="minorHAnsi"/>
                <w:b/>
              </w:rPr>
            </w:pPr>
          </w:p>
        </w:tc>
      </w:tr>
      <w:tr w:rsidR="00273726" w:rsidRPr="00BA66F9" w14:paraId="76449A8E" w14:textId="77777777" w:rsidTr="00273726">
        <w:tc>
          <w:tcPr>
            <w:tcW w:w="445" w:type="dxa"/>
          </w:tcPr>
          <w:p w14:paraId="5D0AB03A" w14:textId="77777777" w:rsidR="00273726" w:rsidRPr="00BA66F9" w:rsidRDefault="00273726" w:rsidP="00556607">
            <w:pPr>
              <w:pStyle w:val="ListParagraph"/>
              <w:numPr>
                <w:ilvl w:val="0"/>
                <w:numId w:val="96"/>
              </w:numPr>
              <w:rPr>
                <w:rFonts w:cstheme="minorHAnsi"/>
              </w:rPr>
            </w:pPr>
          </w:p>
        </w:tc>
        <w:tc>
          <w:tcPr>
            <w:tcW w:w="2970" w:type="dxa"/>
            <w:hideMark/>
          </w:tcPr>
          <w:p w14:paraId="7E178CE3" w14:textId="789582E2" w:rsidR="00273726" w:rsidRPr="00BA66F9" w:rsidRDefault="00273726" w:rsidP="008C0EBF">
            <w:pPr>
              <w:rPr>
                <w:rFonts w:cstheme="minorHAnsi"/>
              </w:rPr>
            </w:pPr>
            <w:r w:rsidRPr="00BA66F9">
              <w:rPr>
                <w:rFonts w:cstheme="minorHAnsi"/>
              </w:rPr>
              <w:t xml:space="preserve">Full name of </w:t>
            </w:r>
            <w:r w:rsidR="006E3451" w:rsidRPr="00BA66F9">
              <w:rPr>
                <w:rFonts w:cstheme="minorHAnsi"/>
                <w:b/>
                <w:bCs/>
              </w:rPr>
              <w:t>BENEFICIAL OWNER 4</w:t>
            </w:r>
            <w:r w:rsidR="006E3451" w:rsidRPr="00BA66F9">
              <w:rPr>
                <w:rFonts w:cstheme="minorHAnsi"/>
              </w:rPr>
              <w:t xml:space="preserve"> </w:t>
            </w:r>
            <w:r w:rsidRPr="00BA66F9">
              <w:rPr>
                <w:rFonts w:cstheme="minorHAnsi"/>
              </w:rPr>
              <w:t>(including any alias)</w:t>
            </w:r>
          </w:p>
        </w:tc>
        <w:tc>
          <w:tcPr>
            <w:tcW w:w="3600" w:type="dxa"/>
          </w:tcPr>
          <w:p w14:paraId="6884EF47" w14:textId="77777777" w:rsidR="00273726" w:rsidRPr="00BA66F9" w:rsidRDefault="00273726" w:rsidP="008C0EBF">
            <w:pPr>
              <w:rPr>
                <w:rFonts w:cstheme="minorHAnsi"/>
                <w:b/>
              </w:rPr>
            </w:pPr>
          </w:p>
        </w:tc>
        <w:tc>
          <w:tcPr>
            <w:tcW w:w="2001" w:type="dxa"/>
            <w:vMerge w:val="restart"/>
          </w:tcPr>
          <w:p w14:paraId="4EDC58B9" w14:textId="77777777" w:rsidR="00273726" w:rsidRPr="00BA66F9" w:rsidRDefault="00273726" w:rsidP="008C0EBF">
            <w:pPr>
              <w:rPr>
                <w:rFonts w:cstheme="minorHAnsi"/>
                <w:b/>
              </w:rPr>
            </w:pPr>
            <w:r w:rsidRPr="00BA66F9">
              <w:rPr>
                <w:rFonts w:cstheme="minorHAnsi"/>
                <w:b/>
              </w:rPr>
              <w:t>Copy of original identifying document sighted</w:t>
            </w:r>
          </w:p>
        </w:tc>
      </w:tr>
      <w:tr w:rsidR="00273726" w:rsidRPr="00BA66F9" w14:paraId="4D11E8F3" w14:textId="77777777" w:rsidTr="00273726">
        <w:tc>
          <w:tcPr>
            <w:tcW w:w="445" w:type="dxa"/>
          </w:tcPr>
          <w:p w14:paraId="40EA2243" w14:textId="77777777" w:rsidR="00273726" w:rsidRPr="00BA66F9" w:rsidRDefault="00273726" w:rsidP="00556607">
            <w:pPr>
              <w:pStyle w:val="ListParagraph"/>
              <w:numPr>
                <w:ilvl w:val="0"/>
                <w:numId w:val="96"/>
              </w:numPr>
              <w:rPr>
                <w:rFonts w:cstheme="minorHAnsi"/>
              </w:rPr>
            </w:pPr>
          </w:p>
        </w:tc>
        <w:tc>
          <w:tcPr>
            <w:tcW w:w="2970" w:type="dxa"/>
            <w:hideMark/>
          </w:tcPr>
          <w:p w14:paraId="713134BC" w14:textId="77777777" w:rsidR="00273726" w:rsidRPr="00BA66F9" w:rsidRDefault="00273726" w:rsidP="008C0EBF">
            <w:pPr>
              <w:rPr>
                <w:rFonts w:cstheme="minorHAnsi"/>
              </w:rPr>
            </w:pPr>
            <w:r w:rsidRPr="00BA66F9">
              <w:rPr>
                <w:rFonts w:cstheme="minorHAnsi"/>
              </w:rPr>
              <w:t xml:space="preserve"> Date of birth</w:t>
            </w:r>
          </w:p>
        </w:tc>
        <w:tc>
          <w:tcPr>
            <w:tcW w:w="3600" w:type="dxa"/>
          </w:tcPr>
          <w:p w14:paraId="07C10CAE" w14:textId="77777777" w:rsidR="00273726" w:rsidRPr="00BA66F9" w:rsidRDefault="00273726" w:rsidP="008C0EBF">
            <w:pPr>
              <w:rPr>
                <w:rFonts w:cstheme="minorHAnsi"/>
                <w:b/>
              </w:rPr>
            </w:pPr>
          </w:p>
        </w:tc>
        <w:tc>
          <w:tcPr>
            <w:tcW w:w="2001" w:type="dxa"/>
            <w:vMerge/>
          </w:tcPr>
          <w:p w14:paraId="141036C5" w14:textId="77777777" w:rsidR="00273726" w:rsidRPr="00BA66F9" w:rsidRDefault="00273726" w:rsidP="008C0EBF">
            <w:pPr>
              <w:rPr>
                <w:rFonts w:cstheme="minorHAnsi"/>
                <w:b/>
              </w:rPr>
            </w:pPr>
          </w:p>
        </w:tc>
      </w:tr>
      <w:tr w:rsidR="00273726" w:rsidRPr="00BA66F9" w14:paraId="5CBE94D3" w14:textId="77777777" w:rsidTr="00273726">
        <w:tc>
          <w:tcPr>
            <w:tcW w:w="445" w:type="dxa"/>
          </w:tcPr>
          <w:p w14:paraId="432293C2" w14:textId="77777777" w:rsidR="00273726" w:rsidRPr="00BA66F9" w:rsidRDefault="00273726" w:rsidP="00556607">
            <w:pPr>
              <w:pStyle w:val="ListParagraph"/>
              <w:numPr>
                <w:ilvl w:val="0"/>
                <w:numId w:val="96"/>
              </w:numPr>
              <w:rPr>
                <w:rFonts w:cstheme="minorHAnsi"/>
              </w:rPr>
            </w:pPr>
          </w:p>
        </w:tc>
        <w:tc>
          <w:tcPr>
            <w:tcW w:w="2970" w:type="dxa"/>
            <w:hideMark/>
          </w:tcPr>
          <w:p w14:paraId="208B5F62" w14:textId="77777777" w:rsidR="00273726" w:rsidRPr="00BA66F9" w:rsidRDefault="00273726" w:rsidP="008C0EBF">
            <w:pPr>
              <w:rPr>
                <w:rFonts w:cstheme="minorHAnsi"/>
              </w:rPr>
            </w:pPr>
            <w:r w:rsidRPr="00BA66F9">
              <w:rPr>
                <w:rFonts w:cstheme="minorHAnsi"/>
              </w:rPr>
              <w:t xml:space="preserve"> Residential address</w:t>
            </w:r>
          </w:p>
        </w:tc>
        <w:tc>
          <w:tcPr>
            <w:tcW w:w="3600" w:type="dxa"/>
          </w:tcPr>
          <w:p w14:paraId="1DD6E747" w14:textId="77777777" w:rsidR="00273726" w:rsidRPr="00BA66F9" w:rsidRDefault="00273726" w:rsidP="008C0EBF">
            <w:pPr>
              <w:rPr>
                <w:rFonts w:cstheme="minorHAnsi"/>
                <w:b/>
              </w:rPr>
            </w:pPr>
          </w:p>
        </w:tc>
        <w:tc>
          <w:tcPr>
            <w:tcW w:w="2001" w:type="dxa"/>
            <w:vMerge/>
          </w:tcPr>
          <w:p w14:paraId="58735CDE" w14:textId="77777777" w:rsidR="00273726" w:rsidRPr="00BA66F9" w:rsidRDefault="00273726" w:rsidP="008C0EBF">
            <w:pPr>
              <w:rPr>
                <w:rFonts w:cstheme="minorHAnsi"/>
                <w:b/>
              </w:rPr>
            </w:pPr>
          </w:p>
        </w:tc>
      </w:tr>
      <w:tr w:rsidR="00273726" w:rsidRPr="00BA66F9" w14:paraId="0C8C07D2" w14:textId="77777777" w:rsidTr="00273726">
        <w:tc>
          <w:tcPr>
            <w:tcW w:w="445" w:type="dxa"/>
          </w:tcPr>
          <w:p w14:paraId="16605D3D" w14:textId="77777777" w:rsidR="00273726" w:rsidRPr="00BA66F9" w:rsidRDefault="00273726" w:rsidP="00556607">
            <w:pPr>
              <w:pStyle w:val="ListParagraph"/>
              <w:numPr>
                <w:ilvl w:val="0"/>
                <w:numId w:val="96"/>
              </w:numPr>
              <w:rPr>
                <w:rFonts w:cstheme="minorHAnsi"/>
              </w:rPr>
            </w:pPr>
          </w:p>
        </w:tc>
        <w:tc>
          <w:tcPr>
            <w:tcW w:w="2970" w:type="dxa"/>
            <w:hideMark/>
          </w:tcPr>
          <w:p w14:paraId="09E5A6EF" w14:textId="77777777" w:rsidR="00273726" w:rsidRPr="00BA66F9" w:rsidRDefault="00273726" w:rsidP="008C0EBF">
            <w:pPr>
              <w:rPr>
                <w:rFonts w:cstheme="minorHAnsi"/>
              </w:rPr>
            </w:pPr>
            <w:r w:rsidRPr="00BA66F9">
              <w:rPr>
                <w:rFonts w:cstheme="minorHAnsi"/>
              </w:rPr>
              <w:t xml:space="preserve"> Citizenship</w:t>
            </w:r>
          </w:p>
        </w:tc>
        <w:tc>
          <w:tcPr>
            <w:tcW w:w="3600" w:type="dxa"/>
          </w:tcPr>
          <w:p w14:paraId="4A41D406" w14:textId="77777777" w:rsidR="00273726" w:rsidRPr="00BA66F9" w:rsidRDefault="00273726" w:rsidP="008C0EBF">
            <w:pPr>
              <w:rPr>
                <w:rFonts w:cstheme="minorHAnsi"/>
                <w:b/>
              </w:rPr>
            </w:pPr>
          </w:p>
        </w:tc>
        <w:tc>
          <w:tcPr>
            <w:tcW w:w="2001" w:type="dxa"/>
            <w:vMerge/>
          </w:tcPr>
          <w:p w14:paraId="5A6FC2AB" w14:textId="77777777" w:rsidR="00273726" w:rsidRPr="00BA66F9" w:rsidRDefault="00273726" w:rsidP="008C0EBF">
            <w:pPr>
              <w:rPr>
                <w:rFonts w:cstheme="minorHAnsi"/>
                <w:b/>
              </w:rPr>
            </w:pPr>
          </w:p>
        </w:tc>
      </w:tr>
      <w:tr w:rsidR="00273726" w:rsidRPr="00BA66F9" w14:paraId="24C2840B" w14:textId="77777777" w:rsidTr="00273726">
        <w:tc>
          <w:tcPr>
            <w:tcW w:w="445" w:type="dxa"/>
          </w:tcPr>
          <w:p w14:paraId="7314B3C4" w14:textId="77777777" w:rsidR="00273726" w:rsidRPr="00BA66F9" w:rsidRDefault="00273726" w:rsidP="00556607">
            <w:pPr>
              <w:pStyle w:val="ListParagraph"/>
              <w:numPr>
                <w:ilvl w:val="0"/>
                <w:numId w:val="96"/>
              </w:numPr>
              <w:rPr>
                <w:rFonts w:cstheme="minorHAnsi"/>
              </w:rPr>
            </w:pPr>
          </w:p>
        </w:tc>
        <w:tc>
          <w:tcPr>
            <w:tcW w:w="2970" w:type="dxa"/>
            <w:hideMark/>
          </w:tcPr>
          <w:p w14:paraId="7C41540B" w14:textId="77777777" w:rsidR="00273726" w:rsidRPr="00BA66F9" w:rsidRDefault="00273726" w:rsidP="008C0EBF">
            <w:pPr>
              <w:rPr>
                <w:rFonts w:cstheme="minorHAnsi"/>
              </w:rPr>
            </w:pPr>
            <w:r w:rsidRPr="00BA66F9">
              <w:rPr>
                <w:rFonts w:cstheme="minorHAnsi"/>
              </w:rPr>
              <w:t xml:space="preserve"> Type of identification document</w:t>
            </w:r>
          </w:p>
        </w:tc>
        <w:tc>
          <w:tcPr>
            <w:tcW w:w="3600" w:type="dxa"/>
            <w:hideMark/>
          </w:tcPr>
          <w:p w14:paraId="71423549" w14:textId="77777777" w:rsidR="00273726" w:rsidRPr="00BA66F9" w:rsidRDefault="00556607" w:rsidP="008C0EBF">
            <w:pPr>
              <w:rPr>
                <w:rFonts w:cstheme="minorHAnsi"/>
                <w:b/>
              </w:rPr>
            </w:pPr>
            <w:sdt>
              <w:sdtPr>
                <w:rPr>
                  <w:rFonts w:cstheme="minorHAnsi"/>
                  <w:b/>
                </w:rPr>
                <w:id w:val="1166278543"/>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14032523" w14:textId="77777777" w:rsidR="00273726" w:rsidRPr="00BA66F9" w:rsidRDefault="00556607" w:rsidP="008C0EBF">
            <w:pPr>
              <w:rPr>
                <w:rFonts w:cstheme="minorHAnsi"/>
                <w:b/>
              </w:rPr>
            </w:pPr>
            <w:sdt>
              <w:sdtPr>
                <w:rPr>
                  <w:rFonts w:cstheme="minorHAnsi"/>
                  <w:b/>
                </w:rPr>
                <w:id w:val="-1889636602"/>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57B46DAE" w14:textId="77777777" w:rsidR="00273726" w:rsidRPr="00BA66F9" w:rsidRDefault="00556607" w:rsidP="008C0EBF">
            <w:pPr>
              <w:rPr>
                <w:rFonts w:cstheme="minorHAnsi"/>
                <w:b/>
              </w:rPr>
            </w:pPr>
            <w:sdt>
              <w:sdtPr>
                <w:rPr>
                  <w:rFonts w:cstheme="minorHAnsi"/>
                  <w:b/>
                </w:rPr>
                <w:id w:val="-1639189573"/>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E08E5E" w14:textId="77777777" w:rsidR="00273726" w:rsidRPr="00BA66F9" w:rsidRDefault="00273726" w:rsidP="008C0EBF">
            <w:pPr>
              <w:rPr>
                <w:rFonts w:cstheme="minorHAnsi"/>
                <w:b/>
              </w:rPr>
            </w:pPr>
          </w:p>
        </w:tc>
      </w:tr>
      <w:tr w:rsidR="00273726" w:rsidRPr="00BA66F9" w14:paraId="346B00BC" w14:textId="77777777" w:rsidTr="00273726">
        <w:tc>
          <w:tcPr>
            <w:tcW w:w="445" w:type="dxa"/>
          </w:tcPr>
          <w:p w14:paraId="55504FF2" w14:textId="77777777" w:rsidR="00273726" w:rsidRPr="00BA66F9" w:rsidRDefault="00273726" w:rsidP="00556607">
            <w:pPr>
              <w:pStyle w:val="ListParagraph"/>
              <w:numPr>
                <w:ilvl w:val="0"/>
                <w:numId w:val="96"/>
              </w:numPr>
              <w:rPr>
                <w:rFonts w:cstheme="minorHAnsi"/>
              </w:rPr>
            </w:pPr>
          </w:p>
        </w:tc>
        <w:tc>
          <w:tcPr>
            <w:tcW w:w="2970" w:type="dxa"/>
            <w:hideMark/>
          </w:tcPr>
          <w:p w14:paraId="0517C85D" w14:textId="77777777" w:rsidR="00273726" w:rsidRPr="00BA66F9" w:rsidRDefault="00273726" w:rsidP="008C0EBF">
            <w:pPr>
              <w:rPr>
                <w:rFonts w:cstheme="minorHAnsi"/>
              </w:rPr>
            </w:pPr>
            <w:r w:rsidRPr="00BA66F9">
              <w:rPr>
                <w:rFonts w:cstheme="minorHAnsi"/>
              </w:rPr>
              <w:t xml:space="preserve"> Identification number</w:t>
            </w:r>
          </w:p>
        </w:tc>
        <w:tc>
          <w:tcPr>
            <w:tcW w:w="3600" w:type="dxa"/>
          </w:tcPr>
          <w:p w14:paraId="7C6E5C44" w14:textId="77777777" w:rsidR="00273726" w:rsidRPr="00BA66F9" w:rsidRDefault="00273726" w:rsidP="008C0EBF">
            <w:pPr>
              <w:rPr>
                <w:rFonts w:cstheme="minorHAnsi"/>
                <w:b/>
              </w:rPr>
            </w:pPr>
          </w:p>
        </w:tc>
        <w:tc>
          <w:tcPr>
            <w:tcW w:w="2001" w:type="dxa"/>
            <w:vMerge/>
          </w:tcPr>
          <w:p w14:paraId="30D69DA8" w14:textId="77777777" w:rsidR="00273726" w:rsidRPr="00BA66F9" w:rsidRDefault="00273726" w:rsidP="008C0EBF">
            <w:pPr>
              <w:rPr>
                <w:rFonts w:cstheme="minorHAnsi"/>
                <w:b/>
              </w:rPr>
            </w:pPr>
          </w:p>
        </w:tc>
      </w:tr>
      <w:tr w:rsidR="00273726" w:rsidRPr="00BA66F9" w14:paraId="4C029F6D" w14:textId="77777777" w:rsidTr="00273726">
        <w:tc>
          <w:tcPr>
            <w:tcW w:w="445" w:type="dxa"/>
          </w:tcPr>
          <w:p w14:paraId="080809D0" w14:textId="77777777" w:rsidR="00273726" w:rsidRPr="00BA66F9" w:rsidRDefault="00273726" w:rsidP="00556607">
            <w:pPr>
              <w:pStyle w:val="ListParagraph"/>
              <w:numPr>
                <w:ilvl w:val="0"/>
                <w:numId w:val="96"/>
              </w:numPr>
              <w:rPr>
                <w:rFonts w:cstheme="minorHAnsi"/>
              </w:rPr>
            </w:pPr>
          </w:p>
        </w:tc>
        <w:tc>
          <w:tcPr>
            <w:tcW w:w="2970" w:type="dxa"/>
            <w:hideMark/>
          </w:tcPr>
          <w:p w14:paraId="376D180D" w14:textId="77777777" w:rsidR="00273726" w:rsidRPr="00BA66F9" w:rsidRDefault="00273726" w:rsidP="008C0EBF">
            <w:pPr>
              <w:rPr>
                <w:rFonts w:cstheme="minorHAnsi"/>
              </w:rPr>
            </w:pPr>
            <w:r w:rsidRPr="00BA66F9">
              <w:rPr>
                <w:rFonts w:cstheme="minorHAnsi"/>
              </w:rPr>
              <w:t xml:space="preserve"> Date of identification expiry (if applicable)</w:t>
            </w:r>
          </w:p>
        </w:tc>
        <w:tc>
          <w:tcPr>
            <w:tcW w:w="3600" w:type="dxa"/>
          </w:tcPr>
          <w:p w14:paraId="6F4079FF" w14:textId="77777777" w:rsidR="00273726" w:rsidRPr="00BA66F9" w:rsidRDefault="00273726" w:rsidP="008C0EBF">
            <w:pPr>
              <w:rPr>
                <w:rFonts w:cstheme="minorHAnsi"/>
                <w:b/>
              </w:rPr>
            </w:pPr>
          </w:p>
        </w:tc>
        <w:tc>
          <w:tcPr>
            <w:tcW w:w="2001" w:type="dxa"/>
            <w:vMerge/>
          </w:tcPr>
          <w:p w14:paraId="17950C39" w14:textId="77777777" w:rsidR="00273726" w:rsidRPr="00BA66F9" w:rsidRDefault="00273726" w:rsidP="008C0EBF">
            <w:pPr>
              <w:rPr>
                <w:rFonts w:cstheme="minorHAnsi"/>
                <w:b/>
              </w:rPr>
            </w:pPr>
          </w:p>
        </w:tc>
      </w:tr>
      <w:tr w:rsidR="00273726" w:rsidRPr="00BA66F9" w14:paraId="2BE781F8" w14:textId="77777777" w:rsidTr="00273726">
        <w:tc>
          <w:tcPr>
            <w:tcW w:w="445" w:type="dxa"/>
          </w:tcPr>
          <w:p w14:paraId="1BAB05B2" w14:textId="77777777" w:rsidR="00273726" w:rsidRPr="00BA66F9" w:rsidRDefault="00273726" w:rsidP="00556607">
            <w:pPr>
              <w:pStyle w:val="ListParagraph"/>
              <w:numPr>
                <w:ilvl w:val="0"/>
                <w:numId w:val="96"/>
              </w:numPr>
              <w:rPr>
                <w:rFonts w:cstheme="minorHAnsi"/>
              </w:rPr>
            </w:pPr>
          </w:p>
        </w:tc>
        <w:tc>
          <w:tcPr>
            <w:tcW w:w="2970" w:type="dxa"/>
            <w:hideMark/>
          </w:tcPr>
          <w:p w14:paraId="0B064320" w14:textId="77777777" w:rsidR="00273726" w:rsidRPr="00BA66F9" w:rsidRDefault="00273726" w:rsidP="008C0EBF">
            <w:pPr>
              <w:rPr>
                <w:rFonts w:cstheme="minorHAnsi"/>
              </w:rPr>
            </w:pPr>
            <w:r w:rsidRPr="00BA66F9">
              <w:rPr>
                <w:rFonts w:cstheme="minorHAnsi"/>
              </w:rPr>
              <w:t xml:space="preserve"> Occupation</w:t>
            </w:r>
          </w:p>
        </w:tc>
        <w:tc>
          <w:tcPr>
            <w:tcW w:w="3600" w:type="dxa"/>
          </w:tcPr>
          <w:p w14:paraId="0A49E4B7" w14:textId="77777777" w:rsidR="00273726" w:rsidRPr="00BA66F9" w:rsidRDefault="00273726" w:rsidP="008C0EBF">
            <w:pPr>
              <w:rPr>
                <w:rFonts w:cstheme="minorHAnsi"/>
                <w:b/>
                <w:u w:val="single"/>
              </w:rPr>
            </w:pPr>
          </w:p>
        </w:tc>
        <w:tc>
          <w:tcPr>
            <w:tcW w:w="2001" w:type="dxa"/>
            <w:vMerge w:val="restart"/>
          </w:tcPr>
          <w:p w14:paraId="4FD7FBE6" w14:textId="77777777" w:rsidR="00273726" w:rsidRPr="00BA66F9" w:rsidRDefault="00273726" w:rsidP="008C0EBF">
            <w:pPr>
              <w:rPr>
                <w:rFonts w:cstheme="minorHAnsi"/>
                <w:b/>
                <w:u w:val="single"/>
              </w:rPr>
            </w:pPr>
            <w:r w:rsidRPr="00BA66F9">
              <w:rPr>
                <w:rFonts w:cstheme="minorHAnsi"/>
                <w:b/>
              </w:rPr>
              <w:t>Customer’s declaration or regulated dealer’s documentation of enquiry with customer</w:t>
            </w:r>
          </w:p>
        </w:tc>
      </w:tr>
      <w:tr w:rsidR="00273726" w:rsidRPr="00BA66F9" w14:paraId="3B8E4F53" w14:textId="77777777" w:rsidTr="00273726">
        <w:trPr>
          <w:trHeight w:val="350"/>
        </w:trPr>
        <w:tc>
          <w:tcPr>
            <w:tcW w:w="445" w:type="dxa"/>
          </w:tcPr>
          <w:p w14:paraId="6B71D1A5" w14:textId="77777777" w:rsidR="00273726" w:rsidRPr="00BA66F9" w:rsidRDefault="00273726" w:rsidP="00556607">
            <w:pPr>
              <w:pStyle w:val="ListParagraph"/>
              <w:numPr>
                <w:ilvl w:val="0"/>
                <w:numId w:val="96"/>
              </w:numPr>
              <w:rPr>
                <w:rFonts w:cstheme="minorHAnsi"/>
              </w:rPr>
            </w:pPr>
          </w:p>
        </w:tc>
        <w:tc>
          <w:tcPr>
            <w:tcW w:w="2970" w:type="dxa"/>
            <w:hideMark/>
          </w:tcPr>
          <w:p w14:paraId="08849CE2" w14:textId="77777777" w:rsidR="00273726" w:rsidRPr="00BA66F9" w:rsidRDefault="00273726" w:rsidP="008C0EBF">
            <w:pPr>
              <w:rPr>
                <w:rFonts w:cstheme="minorHAnsi"/>
              </w:rPr>
            </w:pPr>
            <w:r w:rsidRPr="00BA66F9">
              <w:rPr>
                <w:rFonts w:cstheme="minorHAnsi"/>
              </w:rPr>
              <w:t xml:space="preserve"> Contact number</w:t>
            </w:r>
          </w:p>
        </w:tc>
        <w:tc>
          <w:tcPr>
            <w:tcW w:w="3600" w:type="dxa"/>
          </w:tcPr>
          <w:p w14:paraId="628339FB" w14:textId="77777777" w:rsidR="00273726" w:rsidRPr="00BA66F9" w:rsidRDefault="00273726" w:rsidP="008C0EBF">
            <w:pPr>
              <w:rPr>
                <w:rFonts w:cstheme="minorHAnsi"/>
                <w:b/>
              </w:rPr>
            </w:pPr>
          </w:p>
        </w:tc>
        <w:tc>
          <w:tcPr>
            <w:tcW w:w="2001" w:type="dxa"/>
            <w:vMerge/>
          </w:tcPr>
          <w:p w14:paraId="5F542EA5" w14:textId="77777777" w:rsidR="00273726" w:rsidRPr="00BA66F9" w:rsidRDefault="00273726" w:rsidP="008C0EBF">
            <w:pPr>
              <w:rPr>
                <w:rFonts w:cstheme="minorHAnsi"/>
                <w:b/>
              </w:rPr>
            </w:pPr>
          </w:p>
        </w:tc>
      </w:tr>
      <w:tr w:rsidR="00273726" w:rsidRPr="00BA66F9" w14:paraId="31243095" w14:textId="77777777" w:rsidTr="00273726">
        <w:tc>
          <w:tcPr>
            <w:tcW w:w="445" w:type="dxa"/>
          </w:tcPr>
          <w:p w14:paraId="4A818F87" w14:textId="77777777" w:rsidR="00273726" w:rsidRPr="00BA66F9" w:rsidRDefault="00273726" w:rsidP="00556607">
            <w:pPr>
              <w:pStyle w:val="ListParagraph"/>
              <w:numPr>
                <w:ilvl w:val="0"/>
                <w:numId w:val="97"/>
              </w:numPr>
              <w:rPr>
                <w:rFonts w:cstheme="minorHAnsi"/>
              </w:rPr>
            </w:pPr>
          </w:p>
        </w:tc>
        <w:tc>
          <w:tcPr>
            <w:tcW w:w="2970" w:type="dxa"/>
            <w:hideMark/>
          </w:tcPr>
          <w:p w14:paraId="676C06FB" w14:textId="37CA74C6" w:rsidR="00273726" w:rsidRPr="00BA66F9" w:rsidRDefault="00273726" w:rsidP="008C0EBF">
            <w:pPr>
              <w:rPr>
                <w:rFonts w:cstheme="minorHAnsi"/>
              </w:rPr>
            </w:pPr>
            <w:r w:rsidRPr="00BA66F9">
              <w:rPr>
                <w:rFonts w:cstheme="minorHAnsi"/>
              </w:rPr>
              <w:t xml:space="preserve">Full name of </w:t>
            </w:r>
            <w:r w:rsidR="006E3451" w:rsidRPr="00BA66F9">
              <w:rPr>
                <w:rFonts w:cstheme="minorHAnsi"/>
                <w:b/>
                <w:bCs/>
              </w:rPr>
              <w:t>BENEFICIAL OWNER 5</w:t>
            </w:r>
            <w:r w:rsidR="006E3451" w:rsidRPr="00BA66F9">
              <w:rPr>
                <w:rFonts w:cstheme="minorHAnsi"/>
              </w:rPr>
              <w:t xml:space="preserve"> </w:t>
            </w:r>
            <w:r w:rsidRPr="00BA66F9">
              <w:rPr>
                <w:rFonts w:cstheme="minorHAnsi"/>
              </w:rPr>
              <w:t>(including any alias)</w:t>
            </w:r>
          </w:p>
        </w:tc>
        <w:tc>
          <w:tcPr>
            <w:tcW w:w="3600" w:type="dxa"/>
          </w:tcPr>
          <w:p w14:paraId="3654BC54" w14:textId="77777777" w:rsidR="00273726" w:rsidRPr="00BA66F9" w:rsidRDefault="00273726" w:rsidP="008C0EBF">
            <w:pPr>
              <w:rPr>
                <w:rFonts w:cstheme="minorHAnsi"/>
                <w:b/>
              </w:rPr>
            </w:pPr>
          </w:p>
        </w:tc>
        <w:tc>
          <w:tcPr>
            <w:tcW w:w="2001" w:type="dxa"/>
            <w:vMerge w:val="restart"/>
          </w:tcPr>
          <w:p w14:paraId="6BC9A0A1" w14:textId="77777777" w:rsidR="00273726" w:rsidRPr="00BA66F9" w:rsidRDefault="00273726" w:rsidP="008C0EBF">
            <w:pPr>
              <w:rPr>
                <w:rFonts w:cstheme="minorHAnsi"/>
                <w:b/>
              </w:rPr>
            </w:pPr>
            <w:r w:rsidRPr="00BA66F9">
              <w:rPr>
                <w:rFonts w:cstheme="minorHAnsi"/>
                <w:b/>
              </w:rPr>
              <w:t>Copy of original identifying document sighted</w:t>
            </w:r>
          </w:p>
        </w:tc>
      </w:tr>
      <w:tr w:rsidR="00273726" w:rsidRPr="00BA66F9" w14:paraId="16D9A3FC" w14:textId="77777777" w:rsidTr="00273726">
        <w:tc>
          <w:tcPr>
            <w:tcW w:w="445" w:type="dxa"/>
          </w:tcPr>
          <w:p w14:paraId="546893C7" w14:textId="77777777" w:rsidR="00273726" w:rsidRPr="00BA66F9" w:rsidRDefault="00273726" w:rsidP="00556607">
            <w:pPr>
              <w:pStyle w:val="ListParagraph"/>
              <w:numPr>
                <w:ilvl w:val="0"/>
                <w:numId w:val="97"/>
              </w:numPr>
              <w:rPr>
                <w:rFonts w:cstheme="minorHAnsi"/>
              </w:rPr>
            </w:pPr>
          </w:p>
        </w:tc>
        <w:tc>
          <w:tcPr>
            <w:tcW w:w="2970" w:type="dxa"/>
            <w:hideMark/>
          </w:tcPr>
          <w:p w14:paraId="4AFA165B" w14:textId="77777777" w:rsidR="00273726" w:rsidRPr="00BA66F9" w:rsidRDefault="00273726" w:rsidP="008C0EBF">
            <w:pPr>
              <w:rPr>
                <w:rFonts w:cstheme="minorHAnsi"/>
              </w:rPr>
            </w:pPr>
            <w:r w:rsidRPr="00BA66F9">
              <w:rPr>
                <w:rFonts w:cstheme="minorHAnsi"/>
              </w:rPr>
              <w:t xml:space="preserve"> Date of birth</w:t>
            </w:r>
          </w:p>
        </w:tc>
        <w:tc>
          <w:tcPr>
            <w:tcW w:w="3600" w:type="dxa"/>
          </w:tcPr>
          <w:p w14:paraId="77386B76" w14:textId="77777777" w:rsidR="00273726" w:rsidRPr="00BA66F9" w:rsidRDefault="00273726" w:rsidP="008C0EBF">
            <w:pPr>
              <w:rPr>
                <w:rFonts w:cstheme="minorHAnsi"/>
                <w:b/>
              </w:rPr>
            </w:pPr>
          </w:p>
        </w:tc>
        <w:tc>
          <w:tcPr>
            <w:tcW w:w="2001" w:type="dxa"/>
            <w:vMerge/>
          </w:tcPr>
          <w:p w14:paraId="4A7F75DE" w14:textId="77777777" w:rsidR="00273726" w:rsidRPr="00BA66F9" w:rsidRDefault="00273726" w:rsidP="008C0EBF">
            <w:pPr>
              <w:rPr>
                <w:rFonts w:cstheme="minorHAnsi"/>
                <w:b/>
              </w:rPr>
            </w:pPr>
          </w:p>
        </w:tc>
      </w:tr>
      <w:tr w:rsidR="00273726" w:rsidRPr="00BA66F9" w14:paraId="71E2161C" w14:textId="77777777" w:rsidTr="00273726">
        <w:tc>
          <w:tcPr>
            <w:tcW w:w="445" w:type="dxa"/>
          </w:tcPr>
          <w:p w14:paraId="3674C853" w14:textId="77777777" w:rsidR="00273726" w:rsidRPr="00BA66F9" w:rsidRDefault="00273726" w:rsidP="00556607">
            <w:pPr>
              <w:pStyle w:val="ListParagraph"/>
              <w:numPr>
                <w:ilvl w:val="0"/>
                <w:numId w:val="97"/>
              </w:numPr>
              <w:rPr>
                <w:rFonts w:cstheme="minorHAnsi"/>
              </w:rPr>
            </w:pPr>
          </w:p>
        </w:tc>
        <w:tc>
          <w:tcPr>
            <w:tcW w:w="2970" w:type="dxa"/>
            <w:hideMark/>
          </w:tcPr>
          <w:p w14:paraId="3935E075" w14:textId="77777777" w:rsidR="00273726" w:rsidRPr="00BA66F9" w:rsidRDefault="00273726" w:rsidP="008C0EBF">
            <w:pPr>
              <w:rPr>
                <w:rFonts w:cstheme="minorHAnsi"/>
              </w:rPr>
            </w:pPr>
            <w:r w:rsidRPr="00BA66F9">
              <w:rPr>
                <w:rFonts w:cstheme="minorHAnsi"/>
              </w:rPr>
              <w:t xml:space="preserve"> Residential address</w:t>
            </w:r>
          </w:p>
        </w:tc>
        <w:tc>
          <w:tcPr>
            <w:tcW w:w="3600" w:type="dxa"/>
          </w:tcPr>
          <w:p w14:paraId="62F0CD35" w14:textId="77777777" w:rsidR="00273726" w:rsidRPr="00BA66F9" w:rsidRDefault="00273726" w:rsidP="008C0EBF">
            <w:pPr>
              <w:rPr>
                <w:rFonts w:cstheme="minorHAnsi"/>
                <w:b/>
              </w:rPr>
            </w:pPr>
          </w:p>
        </w:tc>
        <w:tc>
          <w:tcPr>
            <w:tcW w:w="2001" w:type="dxa"/>
            <w:vMerge/>
          </w:tcPr>
          <w:p w14:paraId="4AFD48E3" w14:textId="77777777" w:rsidR="00273726" w:rsidRPr="00BA66F9" w:rsidRDefault="00273726" w:rsidP="008C0EBF">
            <w:pPr>
              <w:rPr>
                <w:rFonts w:cstheme="minorHAnsi"/>
                <w:b/>
              </w:rPr>
            </w:pPr>
          </w:p>
        </w:tc>
      </w:tr>
      <w:tr w:rsidR="00273726" w:rsidRPr="00BA66F9" w14:paraId="0ED688AE" w14:textId="77777777" w:rsidTr="00273726">
        <w:tc>
          <w:tcPr>
            <w:tcW w:w="445" w:type="dxa"/>
          </w:tcPr>
          <w:p w14:paraId="097734B9" w14:textId="77777777" w:rsidR="00273726" w:rsidRPr="00BA66F9" w:rsidRDefault="00273726" w:rsidP="00556607">
            <w:pPr>
              <w:pStyle w:val="ListParagraph"/>
              <w:numPr>
                <w:ilvl w:val="0"/>
                <w:numId w:val="97"/>
              </w:numPr>
              <w:rPr>
                <w:rFonts w:cstheme="minorHAnsi"/>
              </w:rPr>
            </w:pPr>
          </w:p>
        </w:tc>
        <w:tc>
          <w:tcPr>
            <w:tcW w:w="2970" w:type="dxa"/>
            <w:hideMark/>
          </w:tcPr>
          <w:p w14:paraId="3D2E5D1F" w14:textId="77777777" w:rsidR="00273726" w:rsidRPr="00BA66F9" w:rsidRDefault="00273726" w:rsidP="008C0EBF">
            <w:pPr>
              <w:rPr>
                <w:rFonts w:cstheme="minorHAnsi"/>
              </w:rPr>
            </w:pPr>
            <w:r w:rsidRPr="00BA66F9">
              <w:rPr>
                <w:rFonts w:cstheme="minorHAnsi"/>
              </w:rPr>
              <w:t xml:space="preserve"> Citizenship</w:t>
            </w:r>
          </w:p>
        </w:tc>
        <w:tc>
          <w:tcPr>
            <w:tcW w:w="3600" w:type="dxa"/>
          </w:tcPr>
          <w:p w14:paraId="36B745C7" w14:textId="77777777" w:rsidR="00273726" w:rsidRPr="00BA66F9" w:rsidRDefault="00273726" w:rsidP="008C0EBF">
            <w:pPr>
              <w:rPr>
                <w:rFonts w:cstheme="minorHAnsi"/>
                <w:b/>
              </w:rPr>
            </w:pPr>
          </w:p>
        </w:tc>
        <w:tc>
          <w:tcPr>
            <w:tcW w:w="2001" w:type="dxa"/>
            <w:vMerge/>
          </w:tcPr>
          <w:p w14:paraId="2FFCC321" w14:textId="77777777" w:rsidR="00273726" w:rsidRPr="00BA66F9" w:rsidRDefault="00273726" w:rsidP="008C0EBF">
            <w:pPr>
              <w:rPr>
                <w:rFonts w:cstheme="minorHAnsi"/>
                <w:b/>
              </w:rPr>
            </w:pPr>
          </w:p>
        </w:tc>
      </w:tr>
      <w:tr w:rsidR="00273726" w:rsidRPr="00BA66F9" w14:paraId="33F90A6A" w14:textId="77777777" w:rsidTr="00273726">
        <w:tc>
          <w:tcPr>
            <w:tcW w:w="445" w:type="dxa"/>
          </w:tcPr>
          <w:p w14:paraId="57463DD2" w14:textId="77777777" w:rsidR="00273726" w:rsidRPr="00BA66F9" w:rsidRDefault="00273726" w:rsidP="00556607">
            <w:pPr>
              <w:pStyle w:val="ListParagraph"/>
              <w:numPr>
                <w:ilvl w:val="0"/>
                <w:numId w:val="97"/>
              </w:numPr>
              <w:rPr>
                <w:rFonts w:cstheme="minorHAnsi"/>
              </w:rPr>
            </w:pPr>
          </w:p>
        </w:tc>
        <w:tc>
          <w:tcPr>
            <w:tcW w:w="2970" w:type="dxa"/>
            <w:hideMark/>
          </w:tcPr>
          <w:p w14:paraId="3CBE8D7C" w14:textId="77777777" w:rsidR="00273726" w:rsidRPr="00BA66F9" w:rsidRDefault="00273726" w:rsidP="008C0EBF">
            <w:pPr>
              <w:rPr>
                <w:rFonts w:cstheme="minorHAnsi"/>
              </w:rPr>
            </w:pPr>
            <w:r w:rsidRPr="00BA66F9">
              <w:rPr>
                <w:rFonts w:cstheme="minorHAnsi"/>
              </w:rPr>
              <w:t xml:space="preserve"> Type of identification document</w:t>
            </w:r>
          </w:p>
        </w:tc>
        <w:tc>
          <w:tcPr>
            <w:tcW w:w="3600" w:type="dxa"/>
            <w:hideMark/>
          </w:tcPr>
          <w:p w14:paraId="7546B2F9" w14:textId="77777777" w:rsidR="00273726" w:rsidRPr="00BA66F9" w:rsidRDefault="00556607" w:rsidP="008C0EBF">
            <w:pPr>
              <w:rPr>
                <w:rFonts w:cstheme="minorHAnsi"/>
                <w:b/>
              </w:rPr>
            </w:pPr>
            <w:sdt>
              <w:sdtPr>
                <w:rPr>
                  <w:rFonts w:cstheme="minorHAnsi"/>
                  <w:b/>
                </w:rPr>
                <w:id w:val="-1156844754"/>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344CEDFF" w14:textId="77777777" w:rsidR="00273726" w:rsidRPr="00BA66F9" w:rsidRDefault="00556607" w:rsidP="008C0EBF">
            <w:pPr>
              <w:rPr>
                <w:rFonts w:cstheme="minorHAnsi"/>
                <w:b/>
              </w:rPr>
            </w:pPr>
            <w:sdt>
              <w:sdtPr>
                <w:rPr>
                  <w:rFonts w:cstheme="minorHAnsi"/>
                  <w:b/>
                </w:rPr>
                <w:id w:val="-1694528169"/>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06532D13" w14:textId="77777777" w:rsidR="00273726" w:rsidRPr="00BA66F9" w:rsidRDefault="00556607" w:rsidP="008C0EBF">
            <w:pPr>
              <w:rPr>
                <w:rFonts w:cstheme="minorHAnsi"/>
                <w:b/>
              </w:rPr>
            </w:pPr>
            <w:sdt>
              <w:sdtPr>
                <w:rPr>
                  <w:rFonts w:cstheme="minorHAnsi"/>
                  <w:b/>
                </w:rPr>
                <w:id w:val="-1282180035"/>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F4F8C9" w14:textId="77777777" w:rsidR="00273726" w:rsidRPr="00BA66F9" w:rsidRDefault="00273726" w:rsidP="008C0EBF">
            <w:pPr>
              <w:rPr>
                <w:rFonts w:cstheme="minorHAnsi"/>
                <w:b/>
              </w:rPr>
            </w:pPr>
          </w:p>
        </w:tc>
      </w:tr>
      <w:tr w:rsidR="00273726" w:rsidRPr="00BA66F9" w14:paraId="50C6109D" w14:textId="77777777" w:rsidTr="00273726">
        <w:tc>
          <w:tcPr>
            <w:tcW w:w="445" w:type="dxa"/>
          </w:tcPr>
          <w:p w14:paraId="741164B6" w14:textId="77777777" w:rsidR="00273726" w:rsidRPr="00BA66F9" w:rsidRDefault="00273726" w:rsidP="00556607">
            <w:pPr>
              <w:pStyle w:val="ListParagraph"/>
              <w:numPr>
                <w:ilvl w:val="0"/>
                <w:numId w:val="97"/>
              </w:numPr>
              <w:rPr>
                <w:rFonts w:cstheme="minorHAnsi"/>
              </w:rPr>
            </w:pPr>
          </w:p>
        </w:tc>
        <w:tc>
          <w:tcPr>
            <w:tcW w:w="2970" w:type="dxa"/>
            <w:hideMark/>
          </w:tcPr>
          <w:p w14:paraId="5A51A303" w14:textId="77777777" w:rsidR="00273726" w:rsidRPr="00BA66F9" w:rsidRDefault="00273726" w:rsidP="008C0EBF">
            <w:pPr>
              <w:rPr>
                <w:rFonts w:cstheme="minorHAnsi"/>
              </w:rPr>
            </w:pPr>
            <w:r w:rsidRPr="00BA66F9">
              <w:rPr>
                <w:rFonts w:cstheme="minorHAnsi"/>
              </w:rPr>
              <w:t xml:space="preserve"> Identification number</w:t>
            </w:r>
          </w:p>
        </w:tc>
        <w:tc>
          <w:tcPr>
            <w:tcW w:w="3600" w:type="dxa"/>
          </w:tcPr>
          <w:p w14:paraId="08E77E8A" w14:textId="77777777" w:rsidR="00273726" w:rsidRPr="00BA66F9" w:rsidRDefault="00273726" w:rsidP="008C0EBF">
            <w:pPr>
              <w:rPr>
                <w:rFonts w:cstheme="minorHAnsi"/>
                <w:b/>
              </w:rPr>
            </w:pPr>
          </w:p>
        </w:tc>
        <w:tc>
          <w:tcPr>
            <w:tcW w:w="2001" w:type="dxa"/>
            <w:vMerge/>
          </w:tcPr>
          <w:p w14:paraId="33EE1C72" w14:textId="77777777" w:rsidR="00273726" w:rsidRPr="00BA66F9" w:rsidRDefault="00273726" w:rsidP="008C0EBF">
            <w:pPr>
              <w:rPr>
                <w:rFonts w:cstheme="minorHAnsi"/>
                <w:b/>
              </w:rPr>
            </w:pPr>
          </w:p>
        </w:tc>
      </w:tr>
      <w:tr w:rsidR="00273726" w:rsidRPr="00BA66F9" w14:paraId="7F418F34" w14:textId="77777777" w:rsidTr="00273726">
        <w:tc>
          <w:tcPr>
            <w:tcW w:w="445" w:type="dxa"/>
          </w:tcPr>
          <w:p w14:paraId="597830A6" w14:textId="77777777" w:rsidR="00273726" w:rsidRPr="00BA66F9" w:rsidRDefault="00273726" w:rsidP="00556607">
            <w:pPr>
              <w:pStyle w:val="ListParagraph"/>
              <w:numPr>
                <w:ilvl w:val="0"/>
                <w:numId w:val="97"/>
              </w:numPr>
              <w:rPr>
                <w:rFonts w:cstheme="minorHAnsi"/>
              </w:rPr>
            </w:pPr>
          </w:p>
        </w:tc>
        <w:tc>
          <w:tcPr>
            <w:tcW w:w="2970" w:type="dxa"/>
            <w:hideMark/>
          </w:tcPr>
          <w:p w14:paraId="72EF336F" w14:textId="77777777" w:rsidR="00273726" w:rsidRPr="00BA66F9" w:rsidRDefault="00273726" w:rsidP="008C0EBF">
            <w:pPr>
              <w:rPr>
                <w:rFonts w:cstheme="minorHAnsi"/>
              </w:rPr>
            </w:pPr>
            <w:r w:rsidRPr="00BA66F9">
              <w:rPr>
                <w:rFonts w:cstheme="minorHAnsi"/>
              </w:rPr>
              <w:t xml:space="preserve"> Date of identification expiry (if applicable)</w:t>
            </w:r>
          </w:p>
        </w:tc>
        <w:tc>
          <w:tcPr>
            <w:tcW w:w="3600" w:type="dxa"/>
          </w:tcPr>
          <w:p w14:paraId="5D950F13" w14:textId="77777777" w:rsidR="00273726" w:rsidRPr="00BA66F9" w:rsidRDefault="00273726" w:rsidP="008C0EBF">
            <w:pPr>
              <w:rPr>
                <w:rFonts w:cstheme="minorHAnsi"/>
                <w:b/>
              </w:rPr>
            </w:pPr>
          </w:p>
        </w:tc>
        <w:tc>
          <w:tcPr>
            <w:tcW w:w="2001" w:type="dxa"/>
            <w:vMerge/>
          </w:tcPr>
          <w:p w14:paraId="3A703F84" w14:textId="77777777" w:rsidR="00273726" w:rsidRPr="00BA66F9" w:rsidRDefault="00273726" w:rsidP="008C0EBF">
            <w:pPr>
              <w:rPr>
                <w:rFonts w:cstheme="minorHAnsi"/>
                <w:b/>
              </w:rPr>
            </w:pPr>
          </w:p>
        </w:tc>
      </w:tr>
      <w:tr w:rsidR="00273726" w:rsidRPr="00BA66F9" w14:paraId="6A559D22" w14:textId="77777777" w:rsidTr="00273726">
        <w:tc>
          <w:tcPr>
            <w:tcW w:w="445" w:type="dxa"/>
          </w:tcPr>
          <w:p w14:paraId="111FBF72" w14:textId="77777777" w:rsidR="00273726" w:rsidRPr="00BA66F9" w:rsidRDefault="00273726" w:rsidP="00556607">
            <w:pPr>
              <w:pStyle w:val="ListParagraph"/>
              <w:numPr>
                <w:ilvl w:val="0"/>
                <w:numId w:val="97"/>
              </w:numPr>
              <w:rPr>
                <w:rFonts w:cstheme="minorHAnsi"/>
              </w:rPr>
            </w:pPr>
          </w:p>
        </w:tc>
        <w:tc>
          <w:tcPr>
            <w:tcW w:w="2970" w:type="dxa"/>
            <w:hideMark/>
          </w:tcPr>
          <w:p w14:paraId="0A002E24" w14:textId="77777777" w:rsidR="00273726" w:rsidRPr="00BA66F9" w:rsidRDefault="00273726" w:rsidP="008C0EBF">
            <w:pPr>
              <w:rPr>
                <w:rFonts w:cstheme="minorHAnsi"/>
              </w:rPr>
            </w:pPr>
            <w:r w:rsidRPr="00BA66F9">
              <w:rPr>
                <w:rFonts w:cstheme="minorHAnsi"/>
              </w:rPr>
              <w:t xml:space="preserve"> Occupation</w:t>
            </w:r>
          </w:p>
        </w:tc>
        <w:tc>
          <w:tcPr>
            <w:tcW w:w="3600" w:type="dxa"/>
          </w:tcPr>
          <w:p w14:paraId="43F6D79F" w14:textId="77777777" w:rsidR="00273726" w:rsidRPr="00BA66F9" w:rsidRDefault="00273726" w:rsidP="008C0EBF">
            <w:pPr>
              <w:rPr>
                <w:rFonts w:cstheme="minorHAnsi"/>
                <w:b/>
                <w:u w:val="single"/>
              </w:rPr>
            </w:pPr>
          </w:p>
        </w:tc>
        <w:tc>
          <w:tcPr>
            <w:tcW w:w="2001" w:type="dxa"/>
            <w:vMerge w:val="restart"/>
          </w:tcPr>
          <w:p w14:paraId="6FBABF9B" w14:textId="77777777" w:rsidR="00273726" w:rsidRPr="00BA66F9" w:rsidRDefault="00273726" w:rsidP="008C0EBF">
            <w:pPr>
              <w:rPr>
                <w:rFonts w:cstheme="minorHAnsi"/>
                <w:b/>
                <w:u w:val="single"/>
              </w:rPr>
            </w:pPr>
            <w:r w:rsidRPr="00BA66F9">
              <w:rPr>
                <w:rFonts w:cstheme="minorHAnsi"/>
                <w:b/>
              </w:rPr>
              <w:t>Customer’s declaration or regulated dealer’s documentation of enquiry with customer</w:t>
            </w:r>
          </w:p>
        </w:tc>
      </w:tr>
      <w:tr w:rsidR="00273726" w:rsidRPr="00BA66F9" w14:paraId="00270F25" w14:textId="77777777" w:rsidTr="00273726">
        <w:trPr>
          <w:trHeight w:val="350"/>
        </w:trPr>
        <w:tc>
          <w:tcPr>
            <w:tcW w:w="445" w:type="dxa"/>
          </w:tcPr>
          <w:p w14:paraId="717A1D0E" w14:textId="77777777" w:rsidR="00273726" w:rsidRPr="00BA66F9" w:rsidRDefault="00273726" w:rsidP="00556607">
            <w:pPr>
              <w:pStyle w:val="ListParagraph"/>
              <w:numPr>
                <w:ilvl w:val="0"/>
                <w:numId w:val="97"/>
              </w:numPr>
              <w:rPr>
                <w:rFonts w:cstheme="minorHAnsi"/>
              </w:rPr>
            </w:pPr>
          </w:p>
        </w:tc>
        <w:tc>
          <w:tcPr>
            <w:tcW w:w="2970" w:type="dxa"/>
            <w:hideMark/>
          </w:tcPr>
          <w:p w14:paraId="74B99E04" w14:textId="77777777" w:rsidR="00273726" w:rsidRPr="00BA66F9" w:rsidRDefault="00273726" w:rsidP="008C0EBF">
            <w:pPr>
              <w:rPr>
                <w:rFonts w:cstheme="minorHAnsi"/>
              </w:rPr>
            </w:pPr>
            <w:r w:rsidRPr="00BA66F9">
              <w:rPr>
                <w:rFonts w:cstheme="minorHAnsi"/>
              </w:rPr>
              <w:t xml:space="preserve"> Contact number</w:t>
            </w:r>
          </w:p>
        </w:tc>
        <w:tc>
          <w:tcPr>
            <w:tcW w:w="3600" w:type="dxa"/>
          </w:tcPr>
          <w:p w14:paraId="0FEFEA14" w14:textId="77777777" w:rsidR="00273726" w:rsidRPr="00BA66F9" w:rsidRDefault="00273726" w:rsidP="008C0EBF">
            <w:pPr>
              <w:rPr>
                <w:rFonts w:cstheme="minorHAnsi"/>
                <w:b/>
              </w:rPr>
            </w:pPr>
          </w:p>
        </w:tc>
        <w:tc>
          <w:tcPr>
            <w:tcW w:w="2001" w:type="dxa"/>
            <w:vMerge/>
          </w:tcPr>
          <w:p w14:paraId="01F3C707" w14:textId="77777777" w:rsidR="00273726" w:rsidRPr="00BA66F9" w:rsidRDefault="00273726" w:rsidP="008C0EBF">
            <w:pPr>
              <w:rPr>
                <w:rFonts w:cstheme="minorHAnsi"/>
                <w:b/>
              </w:rPr>
            </w:pPr>
          </w:p>
        </w:tc>
      </w:tr>
    </w:tbl>
    <w:p w14:paraId="27E5F33A" w14:textId="77777777" w:rsidR="00D63ADF" w:rsidRPr="00BA66F9" w:rsidRDefault="00D63ADF" w:rsidP="00D63ADF">
      <w:r w:rsidRPr="00BA66F9">
        <w:br w:type="page"/>
      </w:r>
    </w:p>
    <w:tbl>
      <w:tblPr>
        <w:tblStyle w:val="TableGrid"/>
        <w:tblW w:w="0" w:type="auto"/>
        <w:tblLook w:val="04A0" w:firstRow="1" w:lastRow="0" w:firstColumn="1" w:lastColumn="0" w:noHBand="0" w:noVBand="1"/>
      </w:tblPr>
      <w:tblGrid>
        <w:gridCol w:w="4957"/>
        <w:gridCol w:w="4059"/>
      </w:tblGrid>
      <w:tr w:rsidR="00BA2D12" w:rsidRPr="00BA66F9" w14:paraId="0254096D" w14:textId="77777777" w:rsidTr="00D57084">
        <w:tc>
          <w:tcPr>
            <w:tcW w:w="9016" w:type="dxa"/>
            <w:gridSpan w:val="2"/>
          </w:tcPr>
          <w:p w14:paraId="22B8A85D" w14:textId="1D6D7D37" w:rsidR="00BA2D12" w:rsidRPr="00BA66F9" w:rsidRDefault="00BA2D12" w:rsidP="00D57084">
            <w:pPr>
              <w:contextualSpacing/>
              <w:jc w:val="both"/>
              <w:rPr>
                <w:rFonts w:cstheme="minorHAnsi"/>
                <w:b/>
              </w:rPr>
            </w:pPr>
            <w:r w:rsidRPr="00BA66F9">
              <w:rPr>
                <w:rFonts w:cstheme="minorHAnsi"/>
                <w:b/>
              </w:rPr>
              <w:lastRenderedPageBreak/>
              <w:t>Customer Due Diligence (</w:t>
            </w:r>
            <w:r w:rsidR="002D529A" w:rsidRPr="00BA66F9">
              <w:rPr>
                <w:rFonts w:cstheme="minorHAnsi"/>
                <w:b/>
              </w:rPr>
              <w:t>“</w:t>
            </w:r>
            <w:r w:rsidRPr="00BA66F9">
              <w:rPr>
                <w:rFonts w:cstheme="minorHAnsi"/>
                <w:b/>
              </w:rPr>
              <w:t>CDD</w:t>
            </w:r>
            <w:r w:rsidR="002D529A" w:rsidRPr="00BA66F9">
              <w:rPr>
                <w:rFonts w:cstheme="minorHAnsi"/>
                <w:b/>
              </w:rPr>
              <w:t>”</w:t>
            </w:r>
            <w:r w:rsidRPr="00BA66F9">
              <w:rPr>
                <w:rFonts w:cstheme="minorHAnsi"/>
                <w:b/>
              </w:rPr>
              <w:t xml:space="preserve">) </w:t>
            </w:r>
          </w:p>
          <w:p w14:paraId="211FCDBB" w14:textId="77777777" w:rsidR="00BA2D12" w:rsidRPr="00BA66F9" w:rsidRDefault="00BA2D12" w:rsidP="00D57084">
            <w:pPr>
              <w:contextualSpacing/>
              <w:jc w:val="both"/>
              <w:rPr>
                <w:rFonts w:cstheme="minorHAnsi"/>
                <w:b/>
              </w:rPr>
            </w:pPr>
          </w:p>
          <w:p w14:paraId="5C243F85" w14:textId="3DE0A41D" w:rsidR="00BA2D12" w:rsidRPr="00BA66F9" w:rsidRDefault="00BA2D12" w:rsidP="00D57084">
            <w:pPr>
              <w:contextualSpacing/>
              <w:jc w:val="both"/>
              <w:rPr>
                <w:rFonts w:cstheme="minorHAnsi"/>
                <w:b/>
              </w:rPr>
            </w:pPr>
            <w:r w:rsidRPr="00BA66F9">
              <w:rPr>
                <w:rFonts w:cstheme="minorHAnsi"/>
                <w:b/>
              </w:rPr>
              <w:t xml:space="preserve">FORM B – </w:t>
            </w:r>
            <w:r w:rsidR="004C3B3C" w:rsidRPr="00BA66F9">
              <w:rPr>
                <w:rFonts w:cstheme="minorHAnsi"/>
                <w:b/>
              </w:rPr>
              <w:t>Screen</w:t>
            </w:r>
            <w:r w:rsidRPr="00BA66F9">
              <w:rPr>
                <w:rFonts w:cstheme="minorHAnsi"/>
                <w:b/>
              </w:rPr>
              <w:t xml:space="preserve"> </w:t>
            </w:r>
            <w:r w:rsidR="006144DA" w:rsidRPr="00BA66F9">
              <w:rPr>
                <w:rFonts w:cstheme="minorHAnsi"/>
                <w:b/>
              </w:rPr>
              <w:t>all names</w:t>
            </w:r>
            <w:r w:rsidR="00BF1D9D" w:rsidRPr="00BA66F9">
              <w:rPr>
                <w:rFonts w:cstheme="minorHAnsi"/>
                <w:b/>
              </w:rPr>
              <w:t xml:space="preserve"> </w:t>
            </w:r>
            <w:r w:rsidR="004C3B3C" w:rsidRPr="00BA66F9">
              <w:rPr>
                <w:rFonts w:cstheme="minorHAnsi"/>
                <w:b/>
              </w:rPr>
              <w:t xml:space="preserve">and </w:t>
            </w:r>
            <w:r w:rsidR="005D0ABE" w:rsidRPr="00BA66F9">
              <w:rPr>
                <w:rFonts w:cstheme="minorHAnsi"/>
                <w:b/>
              </w:rPr>
              <w:t xml:space="preserve">citizenship </w:t>
            </w:r>
            <w:r w:rsidR="00BF1D9D" w:rsidRPr="00BA66F9">
              <w:rPr>
                <w:rFonts w:cstheme="minorHAnsi"/>
                <w:b/>
              </w:rPr>
              <w:t>of customer (individual), corporate customer and beneficial owner(s) of corporate customer</w:t>
            </w:r>
            <w:r w:rsidR="006144DA" w:rsidRPr="00BA66F9">
              <w:rPr>
                <w:rFonts w:cstheme="minorHAnsi"/>
                <w:b/>
              </w:rPr>
              <w:t xml:space="preserve"> obtained from CDD</w:t>
            </w:r>
            <w:r w:rsidRPr="00BA66F9">
              <w:rPr>
                <w:rFonts w:cstheme="minorHAnsi"/>
                <w:b/>
              </w:rPr>
              <w:t xml:space="preserve"> against </w:t>
            </w:r>
            <w:r w:rsidR="00933E5D" w:rsidRPr="00BA66F9">
              <w:rPr>
                <w:rFonts w:cstheme="minorHAnsi"/>
                <w:b/>
              </w:rPr>
              <w:t xml:space="preserve">the </w:t>
            </w:r>
            <w:r w:rsidRPr="00BA66F9">
              <w:rPr>
                <w:rFonts w:cstheme="minorHAnsi"/>
                <w:b/>
              </w:rPr>
              <w:t>lists on:</w:t>
            </w:r>
          </w:p>
          <w:p w14:paraId="75A5C12E" w14:textId="74698A51" w:rsidR="00BA2D12" w:rsidRPr="00BA66F9" w:rsidRDefault="00BA2D12" w:rsidP="00893962">
            <w:pPr>
              <w:pStyle w:val="ListParagraph"/>
              <w:numPr>
                <w:ilvl w:val="0"/>
                <w:numId w:val="62"/>
              </w:numPr>
              <w:jc w:val="both"/>
              <w:rPr>
                <w:rFonts w:cstheme="minorHAnsi"/>
              </w:rPr>
            </w:pPr>
            <w:r w:rsidRPr="00BA66F9">
              <w:rPr>
                <w:rFonts w:cstheme="minorHAnsi"/>
              </w:rPr>
              <w:t>Terrorist designation</w:t>
            </w:r>
          </w:p>
          <w:p w14:paraId="72F1092E" w14:textId="77777777" w:rsidR="00BA2D12" w:rsidRPr="00BA66F9" w:rsidRDefault="00BA2D12" w:rsidP="00893962">
            <w:pPr>
              <w:pStyle w:val="ListParagraph"/>
              <w:numPr>
                <w:ilvl w:val="0"/>
                <w:numId w:val="62"/>
              </w:numPr>
              <w:jc w:val="both"/>
              <w:rPr>
                <w:rFonts w:cstheme="minorHAnsi"/>
              </w:rPr>
            </w:pPr>
            <w:r w:rsidRPr="00BA66F9">
              <w:rPr>
                <w:rFonts w:cstheme="minorHAnsi"/>
              </w:rPr>
              <w:t>Sanctions lists on designated individuals and entities</w:t>
            </w:r>
          </w:p>
          <w:p w14:paraId="23FA1323" w14:textId="763877E0" w:rsidR="00BA2D12" w:rsidRPr="00BA66F9" w:rsidRDefault="00BA2D12" w:rsidP="00893962">
            <w:pPr>
              <w:pStyle w:val="ListParagraph"/>
              <w:numPr>
                <w:ilvl w:val="0"/>
                <w:numId w:val="62"/>
              </w:numPr>
              <w:jc w:val="both"/>
              <w:rPr>
                <w:rFonts w:cstheme="minorHAnsi"/>
              </w:rPr>
            </w:pPr>
            <w:r w:rsidRPr="00BA66F9">
              <w:rPr>
                <w:rFonts w:cstheme="minorHAnsi"/>
              </w:rPr>
              <w:t xml:space="preserve">FATF public list of high-risk and </w:t>
            </w:r>
            <w:r w:rsidR="00016408" w:rsidRPr="00BA66F9">
              <w:rPr>
                <w:rFonts w:cstheme="minorHAnsi"/>
              </w:rPr>
              <w:t>other monitored</w:t>
            </w:r>
            <w:r w:rsidRPr="00BA66F9">
              <w:rPr>
                <w:rFonts w:cstheme="minorHAnsi"/>
              </w:rPr>
              <w:t xml:space="preserve"> jurisdictions</w:t>
            </w:r>
          </w:p>
          <w:p w14:paraId="4BBCEF12" w14:textId="77777777" w:rsidR="00BA2D12" w:rsidRPr="00BA66F9" w:rsidRDefault="00BA2D12" w:rsidP="00D57084">
            <w:pPr>
              <w:contextualSpacing/>
              <w:jc w:val="both"/>
              <w:rPr>
                <w:rFonts w:cstheme="minorHAnsi"/>
                <w:b/>
              </w:rPr>
            </w:pPr>
          </w:p>
          <w:p w14:paraId="2A2C58B6" w14:textId="77777777" w:rsidR="00BA2D12" w:rsidRPr="00BA66F9" w:rsidRDefault="00BA2D12" w:rsidP="00D57084">
            <w:pPr>
              <w:contextualSpacing/>
              <w:jc w:val="both"/>
              <w:rPr>
                <w:rFonts w:cstheme="minorHAnsi"/>
                <w:b/>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tc>
      </w:tr>
      <w:tr w:rsidR="00BA2D12" w:rsidRPr="00BA66F9" w14:paraId="4FA36B0D" w14:textId="77777777" w:rsidTr="0094614F">
        <w:tc>
          <w:tcPr>
            <w:tcW w:w="4957" w:type="dxa"/>
          </w:tcPr>
          <w:p w14:paraId="6CFA3CC3" w14:textId="77777777" w:rsidR="00BA2D12" w:rsidRPr="00BA66F9" w:rsidRDefault="00BA2D12" w:rsidP="00D57084">
            <w:pPr>
              <w:contextualSpacing/>
              <w:jc w:val="both"/>
              <w:rPr>
                <w:rFonts w:cstheme="minorHAnsi"/>
              </w:rPr>
            </w:pPr>
            <w:r w:rsidRPr="00BA66F9">
              <w:rPr>
                <w:rFonts w:cstheme="minorHAnsi"/>
              </w:rPr>
              <w:t xml:space="preserve">Name of regulated dealer: </w:t>
            </w:r>
          </w:p>
        </w:tc>
        <w:tc>
          <w:tcPr>
            <w:tcW w:w="4059" w:type="dxa"/>
          </w:tcPr>
          <w:p w14:paraId="56F9FE73" w14:textId="77777777" w:rsidR="00BA2D12" w:rsidRPr="00BA66F9" w:rsidRDefault="00BA2D12" w:rsidP="00D57084">
            <w:pPr>
              <w:contextualSpacing/>
              <w:jc w:val="both"/>
              <w:rPr>
                <w:rFonts w:cstheme="minorHAnsi"/>
              </w:rPr>
            </w:pPr>
            <w:r w:rsidRPr="00BA66F9">
              <w:rPr>
                <w:rFonts w:cstheme="minorHAnsi"/>
              </w:rPr>
              <w:t>Date:</w:t>
            </w:r>
          </w:p>
        </w:tc>
      </w:tr>
      <w:tr w:rsidR="00BA2D12" w:rsidRPr="00BA66F9" w14:paraId="1693FF75" w14:textId="77777777" w:rsidTr="0094614F">
        <w:tc>
          <w:tcPr>
            <w:tcW w:w="4957" w:type="dxa"/>
          </w:tcPr>
          <w:p w14:paraId="4B4EB36E" w14:textId="77777777" w:rsidR="00BA2D12" w:rsidRPr="00BA66F9" w:rsidRDefault="00BA2D12" w:rsidP="00D57084">
            <w:pPr>
              <w:contextualSpacing/>
              <w:jc w:val="both"/>
              <w:rPr>
                <w:rFonts w:cstheme="minorHAnsi"/>
              </w:rPr>
            </w:pPr>
            <w:r w:rsidRPr="00BA66F9">
              <w:rPr>
                <w:rFonts w:cstheme="minorHAnsi"/>
              </w:rPr>
              <w:t>Name of employee:</w:t>
            </w:r>
          </w:p>
        </w:tc>
        <w:tc>
          <w:tcPr>
            <w:tcW w:w="4059" w:type="dxa"/>
          </w:tcPr>
          <w:p w14:paraId="25465768" w14:textId="77777777" w:rsidR="00BA2D12" w:rsidRPr="00BA66F9" w:rsidRDefault="00BA2D12" w:rsidP="00D57084">
            <w:pPr>
              <w:contextualSpacing/>
              <w:jc w:val="both"/>
              <w:rPr>
                <w:rFonts w:cstheme="minorHAnsi"/>
              </w:rPr>
            </w:pPr>
            <w:r w:rsidRPr="00BA66F9">
              <w:rPr>
                <w:rFonts w:cstheme="minorHAnsi"/>
              </w:rPr>
              <w:t>Signature of employee:</w:t>
            </w:r>
          </w:p>
        </w:tc>
      </w:tr>
    </w:tbl>
    <w:p w14:paraId="46BBFAB4" w14:textId="77777777" w:rsidR="00BA2D12" w:rsidRPr="00BA66F9" w:rsidRDefault="00BA2D12" w:rsidP="00BA2D12">
      <w:pPr>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BA2D12" w:rsidRPr="00BA66F9" w14:paraId="38FFFA7F" w14:textId="77777777" w:rsidTr="005252FC">
        <w:tc>
          <w:tcPr>
            <w:tcW w:w="5000" w:type="pct"/>
            <w:gridSpan w:val="3"/>
            <w:shd w:val="clear" w:color="auto" w:fill="D9D9D9" w:themeFill="background1" w:themeFillShade="D9"/>
          </w:tcPr>
          <w:p w14:paraId="348DA502" w14:textId="15054DAD" w:rsidR="00BA2D12" w:rsidRPr="00BA66F9" w:rsidRDefault="00BA2D12" w:rsidP="00572F05">
            <w:pPr>
              <w:rPr>
                <w:rFonts w:cstheme="minorHAnsi"/>
                <w:b/>
              </w:rPr>
            </w:pPr>
            <w:r w:rsidRPr="00BA66F9">
              <w:rPr>
                <w:rFonts w:cstheme="minorHAnsi"/>
                <w:b/>
              </w:rPr>
              <w:t>B1. Check Against Lists</w:t>
            </w:r>
            <w:r w:rsidR="00B00C26" w:rsidRPr="00BA66F9">
              <w:rPr>
                <w:rFonts w:cstheme="minorHAnsi"/>
                <w:b/>
              </w:rPr>
              <w:t xml:space="preserve"> on Terrorist Designation and Designated Individuals and Entities</w:t>
            </w:r>
          </w:p>
        </w:tc>
      </w:tr>
      <w:tr w:rsidR="00BA2D12" w:rsidRPr="00BA66F9" w14:paraId="07E0E0EE" w14:textId="77777777" w:rsidTr="002778A9">
        <w:trPr>
          <w:trHeight w:val="2449"/>
        </w:trPr>
        <w:tc>
          <w:tcPr>
            <w:tcW w:w="222" w:type="pct"/>
          </w:tcPr>
          <w:p w14:paraId="4F399987" w14:textId="77777777" w:rsidR="00BA2D12" w:rsidRPr="00BA66F9" w:rsidRDefault="00BA2D12" w:rsidP="00D57084">
            <w:pPr>
              <w:autoSpaceDE w:val="0"/>
              <w:autoSpaceDN w:val="0"/>
              <w:adjustRightInd w:val="0"/>
              <w:rPr>
                <w:rFonts w:cstheme="minorHAnsi"/>
              </w:rPr>
            </w:pPr>
            <w:r w:rsidRPr="00BA66F9">
              <w:rPr>
                <w:rFonts w:cstheme="minorHAnsi"/>
              </w:rPr>
              <w:t>1.</w:t>
            </w:r>
          </w:p>
        </w:tc>
        <w:tc>
          <w:tcPr>
            <w:tcW w:w="2720" w:type="pct"/>
          </w:tcPr>
          <w:p w14:paraId="6FC39D24" w14:textId="02A46343" w:rsidR="00BA2D12" w:rsidRPr="00BA66F9" w:rsidRDefault="00BA2D12" w:rsidP="00D57084">
            <w:pPr>
              <w:autoSpaceDE w:val="0"/>
              <w:autoSpaceDN w:val="0"/>
              <w:adjustRightInd w:val="0"/>
              <w:rPr>
                <w:rStyle w:val="Hyperlink"/>
                <w:rFonts w:cstheme="minorHAnsi"/>
                <w:color w:val="000000" w:themeColor="text1"/>
                <w:u w:val="none"/>
              </w:rPr>
            </w:pPr>
            <w:r w:rsidRPr="00BA66F9">
              <w:rPr>
                <w:rFonts w:cstheme="minorHAnsi"/>
                <w:color w:val="000000" w:themeColor="text1"/>
              </w:rPr>
              <w:t xml:space="preserve">Ministry of Home Affairs (“MHA”)’s website on the </w:t>
            </w:r>
            <w:r w:rsidRPr="00BA66F9">
              <w:rPr>
                <w:rStyle w:val="Hyperlink"/>
                <w:rFonts w:cstheme="minorHAnsi"/>
                <w:color w:val="000000" w:themeColor="text1"/>
                <w:u w:val="none"/>
              </w:rPr>
              <w:t xml:space="preserve">Inter-Ministry Committee on Terrorist Designation (“IMC-TD”) on terrorist designation (persons </w:t>
            </w:r>
            <w:r w:rsidR="00B00C26" w:rsidRPr="00BA66F9">
              <w:rPr>
                <w:rStyle w:val="Hyperlink"/>
                <w:rFonts w:cstheme="minorHAnsi"/>
                <w:color w:val="000000" w:themeColor="text1"/>
                <w:u w:val="none"/>
              </w:rPr>
              <w:t xml:space="preserve">and entities </w:t>
            </w:r>
            <w:r w:rsidRPr="00BA66F9">
              <w:rPr>
                <w:rStyle w:val="Hyperlink"/>
                <w:rFonts w:cstheme="minorHAnsi"/>
                <w:color w:val="000000" w:themeColor="text1"/>
                <w:u w:val="none"/>
              </w:rPr>
              <w:t>designated as terrorists):</w:t>
            </w:r>
          </w:p>
          <w:p w14:paraId="3E706AC2" w14:textId="77777777" w:rsidR="00BA2D12" w:rsidRPr="00BA66F9" w:rsidRDefault="00BA2D12" w:rsidP="00D57084">
            <w:pPr>
              <w:autoSpaceDE w:val="0"/>
              <w:autoSpaceDN w:val="0"/>
              <w:adjustRightInd w:val="0"/>
              <w:rPr>
                <w:rStyle w:val="Hyperlink"/>
                <w:rFonts w:cstheme="minorHAnsi"/>
                <w:color w:val="000000" w:themeColor="text1"/>
                <w:u w:val="none"/>
              </w:rPr>
            </w:pPr>
          </w:p>
          <w:p w14:paraId="79BC77E7" w14:textId="77777777" w:rsidR="00BA2D12" w:rsidRPr="00BA66F9" w:rsidRDefault="00556607" w:rsidP="00D57084">
            <w:pPr>
              <w:autoSpaceDE w:val="0"/>
              <w:autoSpaceDN w:val="0"/>
              <w:adjustRightInd w:val="0"/>
              <w:rPr>
                <w:rStyle w:val="Hyperlink"/>
                <w:rFonts w:cstheme="minorHAnsi"/>
                <w:color w:val="0563C1"/>
              </w:rPr>
            </w:pPr>
            <w:hyperlink r:id="rId40" w:history="1">
              <w:r w:rsidR="00BA2D12" w:rsidRPr="00BA66F9">
                <w:rPr>
                  <w:rStyle w:val="Hyperlink"/>
                  <w:rFonts w:cstheme="minorHAnsi"/>
                </w:rPr>
                <w:t>https://www.mha.gov.sg/inter-ministry-committee-terrorist-designation-(imc-td)</w:t>
              </w:r>
            </w:hyperlink>
          </w:p>
          <w:p w14:paraId="4E50DA8B" w14:textId="77777777" w:rsidR="00BA2D12" w:rsidRPr="00BA66F9" w:rsidRDefault="00BA2D12" w:rsidP="00D57084">
            <w:pPr>
              <w:pStyle w:val="xmsonormal"/>
              <w:rPr>
                <w:rFonts w:asciiTheme="minorHAnsi" w:hAnsiTheme="minorHAnsi" w:cstheme="minorHAnsi"/>
                <w:b/>
              </w:rPr>
            </w:pPr>
          </w:p>
        </w:tc>
        <w:tc>
          <w:tcPr>
            <w:tcW w:w="2058" w:type="pct"/>
          </w:tcPr>
          <w:p w14:paraId="0EDCE9A1" w14:textId="77777777" w:rsidR="00BA2D12" w:rsidRPr="00BA66F9" w:rsidRDefault="00BA2D12" w:rsidP="00D57084">
            <w:pPr>
              <w:rPr>
                <w:rFonts w:cstheme="minorHAnsi"/>
                <w:b/>
              </w:rPr>
            </w:pPr>
            <w:r w:rsidRPr="00BA66F9">
              <w:rPr>
                <w:rFonts w:cstheme="minorHAnsi"/>
                <w:b/>
              </w:rPr>
              <w:t>Any match?</w:t>
            </w:r>
          </w:p>
          <w:p w14:paraId="4BFB84E1" w14:textId="77777777" w:rsidR="00BA2D12" w:rsidRPr="00BA66F9" w:rsidRDefault="00556607" w:rsidP="00D57084">
            <w:pPr>
              <w:rPr>
                <w:rFonts w:cstheme="minorHAnsi"/>
                <w:b/>
              </w:rPr>
            </w:pPr>
            <w:sdt>
              <w:sdtPr>
                <w:rPr>
                  <w:rFonts w:cstheme="minorHAnsi"/>
                  <w:b/>
                </w:rPr>
                <w:id w:val="1266116678"/>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0B2578D8" w14:textId="77777777" w:rsidR="00BA2D12" w:rsidRPr="00BA66F9" w:rsidRDefault="00BA2D12" w:rsidP="00D57084">
            <w:pPr>
              <w:rPr>
                <w:rFonts w:cstheme="minorHAnsi"/>
                <w:b/>
              </w:rPr>
            </w:pPr>
          </w:p>
          <w:p w14:paraId="3799A66C" w14:textId="77777777" w:rsidR="00BA2D12" w:rsidRPr="00BA66F9" w:rsidRDefault="00BA2D12" w:rsidP="00D57084">
            <w:pPr>
              <w:rPr>
                <w:rFonts w:cstheme="minorHAnsi"/>
                <w:b/>
              </w:rPr>
            </w:pPr>
          </w:p>
          <w:p w14:paraId="1C9260AB" w14:textId="77777777" w:rsidR="00BA2D12" w:rsidRPr="00BA66F9" w:rsidRDefault="00BA2D12" w:rsidP="00D57084">
            <w:pPr>
              <w:rPr>
                <w:rFonts w:cstheme="minorHAnsi"/>
                <w:b/>
              </w:rPr>
            </w:pPr>
          </w:p>
          <w:p w14:paraId="4865E3CC" w14:textId="0371FAA9" w:rsidR="00BA2D12" w:rsidRPr="00BA66F9" w:rsidRDefault="00BA2D12" w:rsidP="00D57084">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0226A2B3" w14:textId="77777777" w:rsidTr="002778A9">
        <w:trPr>
          <w:trHeight w:val="2682"/>
        </w:trPr>
        <w:tc>
          <w:tcPr>
            <w:tcW w:w="222" w:type="pct"/>
          </w:tcPr>
          <w:p w14:paraId="5921B971" w14:textId="77777777" w:rsidR="00BA2D12" w:rsidRPr="00BA66F9" w:rsidRDefault="00BA2D12" w:rsidP="00D57084">
            <w:pPr>
              <w:autoSpaceDE w:val="0"/>
              <w:autoSpaceDN w:val="0"/>
              <w:adjustRightInd w:val="0"/>
              <w:rPr>
                <w:rFonts w:cstheme="minorHAnsi"/>
              </w:rPr>
            </w:pPr>
            <w:r w:rsidRPr="00BA66F9">
              <w:rPr>
                <w:rFonts w:cstheme="minorHAnsi"/>
              </w:rPr>
              <w:t>2.</w:t>
            </w:r>
          </w:p>
        </w:tc>
        <w:tc>
          <w:tcPr>
            <w:tcW w:w="2720" w:type="pct"/>
          </w:tcPr>
          <w:p w14:paraId="7DD3F99E" w14:textId="77777777" w:rsidR="00BA2D12" w:rsidRPr="00BA66F9" w:rsidRDefault="00BA2D12" w:rsidP="00D57084">
            <w:pPr>
              <w:autoSpaceDE w:val="0"/>
              <w:autoSpaceDN w:val="0"/>
              <w:adjustRightInd w:val="0"/>
              <w:rPr>
                <w:rFonts w:cstheme="minorHAnsi"/>
              </w:rPr>
            </w:pPr>
            <w:r w:rsidRPr="00BA66F9">
              <w:rPr>
                <w:rFonts w:cstheme="minorHAnsi"/>
                <w:color w:val="000000" w:themeColor="text1"/>
              </w:rPr>
              <w:t>Monetary Authority of Singapore (“</w:t>
            </w:r>
            <w:r w:rsidRPr="00BA66F9">
              <w:rPr>
                <w:rStyle w:val="Hyperlink"/>
                <w:rFonts w:cstheme="minorHAnsi"/>
                <w:color w:val="000000" w:themeColor="text1"/>
                <w:u w:val="none"/>
              </w:rPr>
              <w:t>MAS”)’s website</w:t>
            </w:r>
            <w:r w:rsidRPr="00BA66F9">
              <w:rPr>
                <w:rFonts w:cstheme="minorHAnsi"/>
                <w:color w:val="000000" w:themeColor="text1"/>
              </w:rPr>
              <w:t xml:space="preserve"> on </w:t>
            </w:r>
            <w:r w:rsidRPr="00BA66F9">
              <w:rPr>
                <w:rFonts w:cstheme="minorHAnsi"/>
              </w:rPr>
              <w:t>targeted financial sanctions under the United Nations Regulations (“UN Regulations”) for the lists of designated individuals and entities:</w:t>
            </w:r>
          </w:p>
          <w:p w14:paraId="481C0CDF" w14:textId="77777777" w:rsidR="00BA2D12" w:rsidRPr="00BA66F9" w:rsidRDefault="00BA2D12" w:rsidP="00D57084">
            <w:pPr>
              <w:autoSpaceDE w:val="0"/>
              <w:autoSpaceDN w:val="0"/>
              <w:adjustRightInd w:val="0"/>
              <w:rPr>
                <w:rFonts w:cstheme="minorHAnsi"/>
              </w:rPr>
            </w:pPr>
          </w:p>
          <w:p w14:paraId="7726A532" w14:textId="1DB3640A" w:rsidR="00BA2D12" w:rsidRPr="00BA66F9" w:rsidRDefault="00556607" w:rsidP="00D57084">
            <w:pPr>
              <w:autoSpaceDE w:val="0"/>
              <w:autoSpaceDN w:val="0"/>
              <w:adjustRightInd w:val="0"/>
              <w:rPr>
                <w:rFonts w:cstheme="minorHAnsi"/>
                <w:color w:val="000000" w:themeColor="text1"/>
              </w:rPr>
            </w:pPr>
            <w:hyperlink r:id="rId41" w:history="1">
              <w:r w:rsidR="00CE5AC3" w:rsidRPr="00BA66F9">
                <w:rPr>
                  <w:rStyle w:val="Hyperlink"/>
                </w:rPr>
                <w:t>https://www.mas.gov.sg/regulation/anti-money-laundering/targeted-financial-sanctions/lists-of-designated-individuals-and-entities</w:t>
              </w:r>
            </w:hyperlink>
            <w:r w:rsidR="00CE5AC3" w:rsidRPr="00BA66F9">
              <w:t xml:space="preserve"> </w:t>
            </w:r>
          </w:p>
        </w:tc>
        <w:tc>
          <w:tcPr>
            <w:tcW w:w="2058" w:type="pct"/>
          </w:tcPr>
          <w:p w14:paraId="209C555E" w14:textId="77777777" w:rsidR="00BA2D12" w:rsidRPr="00BA66F9" w:rsidRDefault="00BA2D12" w:rsidP="00D57084">
            <w:pPr>
              <w:rPr>
                <w:rFonts w:cstheme="minorHAnsi"/>
                <w:b/>
              </w:rPr>
            </w:pPr>
            <w:r w:rsidRPr="00BA66F9">
              <w:rPr>
                <w:rFonts w:cstheme="minorHAnsi"/>
                <w:b/>
              </w:rPr>
              <w:t>Any match?</w:t>
            </w:r>
          </w:p>
          <w:p w14:paraId="2883C7B3" w14:textId="77777777" w:rsidR="00BA2D12" w:rsidRPr="00BA66F9" w:rsidRDefault="00556607" w:rsidP="00D57084">
            <w:pPr>
              <w:rPr>
                <w:rFonts w:cstheme="minorHAnsi"/>
                <w:b/>
              </w:rPr>
            </w:pPr>
            <w:sdt>
              <w:sdtPr>
                <w:rPr>
                  <w:rFonts w:cstheme="minorHAnsi"/>
                  <w:b/>
                </w:rPr>
                <w:id w:val="-647745664"/>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290DB9E" w14:textId="77777777" w:rsidR="00BA2D12" w:rsidRPr="00BA66F9" w:rsidRDefault="00BA2D12" w:rsidP="00D57084">
            <w:pPr>
              <w:rPr>
                <w:rFonts w:cstheme="minorHAnsi"/>
                <w:b/>
              </w:rPr>
            </w:pPr>
          </w:p>
          <w:p w14:paraId="6A462213" w14:textId="77777777" w:rsidR="00BA2D12" w:rsidRPr="00BA66F9" w:rsidRDefault="00BA2D12" w:rsidP="00D57084">
            <w:pPr>
              <w:rPr>
                <w:rFonts w:cstheme="minorHAnsi"/>
                <w:b/>
              </w:rPr>
            </w:pPr>
          </w:p>
          <w:p w14:paraId="5D3F667E" w14:textId="351CB762" w:rsidR="00BA2D12" w:rsidRPr="00BA66F9" w:rsidRDefault="00BA2D12" w:rsidP="00D57084">
            <w:pPr>
              <w:rPr>
                <w:rFonts w:cstheme="minorHAnsi"/>
                <w:b/>
              </w:rPr>
            </w:pPr>
          </w:p>
          <w:p w14:paraId="29B3F59B" w14:textId="77777777" w:rsidR="0053744B" w:rsidRPr="00BA66F9" w:rsidRDefault="0053744B" w:rsidP="00D57084">
            <w:pPr>
              <w:rPr>
                <w:rFonts w:cstheme="minorHAnsi"/>
                <w:b/>
              </w:rPr>
            </w:pPr>
          </w:p>
          <w:p w14:paraId="4BE3EDCD" w14:textId="46A9E71B" w:rsidR="00BA2D12" w:rsidRPr="00BA66F9" w:rsidRDefault="00BA2D12" w:rsidP="00894159">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69B98D43" w14:textId="77777777" w:rsidTr="005252FC">
        <w:tc>
          <w:tcPr>
            <w:tcW w:w="5000" w:type="pct"/>
            <w:gridSpan w:val="3"/>
            <w:shd w:val="clear" w:color="auto" w:fill="D9D9D9" w:themeFill="background1" w:themeFillShade="D9"/>
          </w:tcPr>
          <w:p w14:paraId="1F3C5C9C" w14:textId="10675005" w:rsidR="00BA2D12" w:rsidRPr="00BA66F9" w:rsidRDefault="00BA2D12" w:rsidP="00D57084">
            <w:pPr>
              <w:rPr>
                <w:rFonts w:cstheme="minorHAnsi"/>
                <w:b/>
              </w:rPr>
            </w:pPr>
            <w:r w:rsidRPr="00BA66F9">
              <w:rPr>
                <w:rFonts w:cstheme="minorHAnsi"/>
                <w:b/>
              </w:rPr>
              <w:t>B2. Politically Exposed Person (</w:t>
            </w:r>
            <w:r w:rsidR="00AC4FAA" w:rsidRPr="00BA66F9">
              <w:rPr>
                <w:rFonts w:cstheme="minorHAnsi"/>
                <w:b/>
              </w:rPr>
              <w:t>“</w:t>
            </w:r>
            <w:r w:rsidRPr="00BA66F9">
              <w:rPr>
                <w:rFonts w:cstheme="minorHAnsi"/>
                <w:b/>
              </w:rPr>
              <w:t>PEP</w:t>
            </w:r>
            <w:r w:rsidR="00AC4FAA" w:rsidRPr="00BA66F9">
              <w:rPr>
                <w:rFonts w:cstheme="minorHAnsi"/>
                <w:b/>
              </w:rPr>
              <w:t>”</w:t>
            </w:r>
            <w:r w:rsidRPr="00BA66F9">
              <w:rPr>
                <w:rFonts w:cstheme="minorHAnsi"/>
                <w:b/>
              </w:rPr>
              <w:t>)</w:t>
            </w:r>
          </w:p>
        </w:tc>
      </w:tr>
      <w:tr w:rsidR="00BA2D12" w:rsidRPr="00BA66F9" w14:paraId="574D0F7C" w14:textId="77777777" w:rsidTr="002778A9">
        <w:tc>
          <w:tcPr>
            <w:tcW w:w="222" w:type="pct"/>
            <w:tcBorders>
              <w:bottom w:val="single" w:sz="4" w:space="0" w:color="auto"/>
            </w:tcBorders>
          </w:tcPr>
          <w:p w14:paraId="0E6D23DA" w14:textId="77777777" w:rsidR="00BA2D12" w:rsidRPr="00BA66F9" w:rsidRDefault="00BA2D12" w:rsidP="00D57084">
            <w:pPr>
              <w:rPr>
                <w:rFonts w:cstheme="minorHAnsi"/>
              </w:rPr>
            </w:pPr>
            <w:r w:rsidRPr="00BA66F9">
              <w:rPr>
                <w:rFonts w:cstheme="minorHAnsi"/>
              </w:rPr>
              <w:t>1.</w:t>
            </w:r>
          </w:p>
        </w:tc>
        <w:tc>
          <w:tcPr>
            <w:tcW w:w="2720" w:type="pct"/>
            <w:tcBorders>
              <w:bottom w:val="single" w:sz="4" w:space="0" w:color="auto"/>
            </w:tcBorders>
          </w:tcPr>
          <w:p w14:paraId="0C0513E0" w14:textId="20C7C396" w:rsidR="00BA2D12" w:rsidRPr="00BA66F9" w:rsidRDefault="00BA2D12" w:rsidP="00D57084">
            <w:pPr>
              <w:rPr>
                <w:rFonts w:cstheme="minorHAnsi"/>
              </w:rPr>
            </w:pPr>
            <w:r w:rsidRPr="00BA66F9">
              <w:rPr>
                <w:rFonts w:cstheme="minorHAnsi"/>
              </w:rPr>
              <w:t xml:space="preserve">Is the customer a PEP? </w:t>
            </w:r>
          </w:p>
        </w:tc>
        <w:tc>
          <w:tcPr>
            <w:tcW w:w="2058" w:type="pct"/>
            <w:tcBorders>
              <w:bottom w:val="single" w:sz="4" w:space="0" w:color="auto"/>
            </w:tcBorders>
          </w:tcPr>
          <w:p w14:paraId="39D83C43" w14:textId="77777777" w:rsidR="00BA2D12" w:rsidRPr="00BA66F9" w:rsidRDefault="00556607" w:rsidP="00D57084">
            <w:pPr>
              <w:rPr>
                <w:rFonts w:cstheme="minorHAnsi"/>
                <w:b/>
              </w:rPr>
            </w:pPr>
            <w:sdt>
              <w:sdtPr>
                <w:rPr>
                  <w:rFonts w:cstheme="minorHAnsi"/>
                  <w:b/>
                </w:rPr>
                <w:id w:val="-420868748"/>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378C9F8C" w14:textId="77777777" w:rsidR="00BA2D12" w:rsidRPr="00BA66F9" w:rsidRDefault="00BA2D12" w:rsidP="00D57084">
            <w:pPr>
              <w:rPr>
                <w:rFonts w:cstheme="minorHAnsi"/>
                <w:b/>
              </w:rPr>
            </w:pPr>
          </w:p>
          <w:p w14:paraId="089F0344" w14:textId="7F13DC1C" w:rsidR="00BA2D12" w:rsidRPr="00BA66F9" w:rsidRDefault="00BA2D12" w:rsidP="00894159">
            <w:pPr>
              <w:rPr>
                <w:rFonts w:cstheme="minorHAnsi"/>
                <w:u w:val="single"/>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BA2D12" w:rsidRPr="00BA66F9" w14:paraId="4092D25C" w14:textId="77777777" w:rsidTr="005252FC">
        <w:tc>
          <w:tcPr>
            <w:tcW w:w="5000" w:type="pct"/>
            <w:gridSpan w:val="3"/>
            <w:tcBorders>
              <w:bottom w:val="single" w:sz="4" w:space="0" w:color="auto"/>
            </w:tcBorders>
            <w:shd w:val="clear" w:color="auto" w:fill="D9D9D9" w:themeFill="background1" w:themeFillShade="D9"/>
          </w:tcPr>
          <w:p w14:paraId="4257E256" w14:textId="1A9F1BAD" w:rsidR="00BA2D12" w:rsidRPr="00BA66F9" w:rsidRDefault="00BA2D12" w:rsidP="00CF675D">
            <w:pPr>
              <w:rPr>
                <w:rFonts w:cstheme="minorHAnsi"/>
                <w:b/>
              </w:rPr>
            </w:pPr>
            <w:r w:rsidRPr="00BA66F9">
              <w:rPr>
                <w:rFonts w:cstheme="minorHAnsi"/>
                <w:b/>
              </w:rPr>
              <w:t xml:space="preserve">B3. </w:t>
            </w:r>
            <w:r w:rsidR="00016408" w:rsidRPr="00BA66F9">
              <w:rPr>
                <w:rFonts w:cstheme="minorHAnsi"/>
                <w:b/>
              </w:rPr>
              <w:t xml:space="preserve">Check against FATF </w:t>
            </w:r>
            <w:r w:rsidR="00CF675D" w:rsidRPr="00BA66F9">
              <w:rPr>
                <w:rFonts w:cstheme="minorHAnsi"/>
                <w:b/>
              </w:rPr>
              <w:t>P</w:t>
            </w:r>
            <w:r w:rsidR="00016408" w:rsidRPr="00BA66F9">
              <w:rPr>
                <w:rFonts w:cstheme="minorHAnsi"/>
                <w:b/>
              </w:rPr>
              <w:t xml:space="preserve">ublic </w:t>
            </w:r>
            <w:r w:rsidR="00CF675D" w:rsidRPr="00BA66F9">
              <w:rPr>
                <w:rFonts w:cstheme="minorHAnsi"/>
                <w:b/>
              </w:rPr>
              <w:t>L</w:t>
            </w:r>
            <w:r w:rsidR="00016408" w:rsidRPr="00BA66F9">
              <w:rPr>
                <w:rFonts w:cstheme="minorHAnsi"/>
                <w:b/>
              </w:rPr>
              <w:t xml:space="preserve">ist of </w:t>
            </w:r>
            <w:r w:rsidR="00CF675D" w:rsidRPr="00BA66F9">
              <w:rPr>
                <w:rFonts w:cstheme="minorHAnsi"/>
                <w:b/>
              </w:rPr>
              <w:t>H</w:t>
            </w:r>
            <w:r w:rsidR="00016408" w:rsidRPr="00BA66F9">
              <w:rPr>
                <w:rFonts w:cstheme="minorHAnsi"/>
                <w:b/>
              </w:rPr>
              <w:t>igh-</w:t>
            </w:r>
            <w:r w:rsidR="00CF675D" w:rsidRPr="00BA66F9">
              <w:rPr>
                <w:rFonts w:cstheme="minorHAnsi"/>
                <w:b/>
              </w:rPr>
              <w:t>R</w:t>
            </w:r>
            <w:r w:rsidR="00016408" w:rsidRPr="00BA66F9">
              <w:rPr>
                <w:rFonts w:cstheme="minorHAnsi"/>
                <w:b/>
              </w:rPr>
              <w:t xml:space="preserve">isk and </w:t>
            </w:r>
            <w:r w:rsidR="00CF675D" w:rsidRPr="00BA66F9">
              <w:rPr>
                <w:rFonts w:cstheme="minorHAnsi"/>
                <w:b/>
              </w:rPr>
              <w:t>O</w:t>
            </w:r>
            <w:r w:rsidR="00016408" w:rsidRPr="00BA66F9">
              <w:rPr>
                <w:rFonts w:cstheme="minorHAnsi"/>
                <w:b/>
              </w:rPr>
              <w:t xml:space="preserve">ther </w:t>
            </w:r>
            <w:r w:rsidR="00CF675D" w:rsidRPr="00BA66F9">
              <w:rPr>
                <w:rFonts w:cstheme="minorHAnsi"/>
                <w:b/>
              </w:rPr>
              <w:t>M</w:t>
            </w:r>
            <w:r w:rsidR="00016408" w:rsidRPr="00BA66F9">
              <w:rPr>
                <w:rFonts w:cstheme="minorHAnsi"/>
                <w:b/>
              </w:rPr>
              <w:t xml:space="preserve">onitored </w:t>
            </w:r>
            <w:r w:rsidR="00CF675D" w:rsidRPr="00BA66F9">
              <w:rPr>
                <w:rFonts w:cstheme="minorHAnsi"/>
                <w:b/>
              </w:rPr>
              <w:t>J</w:t>
            </w:r>
            <w:r w:rsidR="00016408" w:rsidRPr="00BA66F9">
              <w:rPr>
                <w:rFonts w:cstheme="minorHAnsi"/>
                <w:b/>
              </w:rPr>
              <w:t>urisdictions</w:t>
            </w:r>
          </w:p>
        </w:tc>
      </w:tr>
      <w:tr w:rsidR="00BA2D12" w:rsidRPr="00BA66F9" w14:paraId="3B21F3F4" w14:textId="77777777" w:rsidTr="002778A9">
        <w:tc>
          <w:tcPr>
            <w:tcW w:w="222" w:type="pct"/>
            <w:shd w:val="clear" w:color="auto" w:fill="FFFFFF" w:themeFill="background1"/>
          </w:tcPr>
          <w:p w14:paraId="5B9CFA72" w14:textId="77777777" w:rsidR="00BA2D12" w:rsidRPr="00BA66F9" w:rsidRDefault="00BA2D12" w:rsidP="00D57084">
            <w:pPr>
              <w:rPr>
                <w:rFonts w:cstheme="minorHAnsi"/>
                <w:shd w:val="clear" w:color="auto" w:fill="FFFFFF" w:themeFill="background1"/>
              </w:rPr>
            </w:pPr>
            <w:r w:rsidRPr="00BA66F9">
              <w:rPr>
                <w:rFonts w:cstheme="minorHAnsi"/>
              </w:rPr>
              <w:t>1.</w:t>
            </w:r>
          </w:p>
        </w:tc>
        <w:tc>
          <w:tcPr>
            <w:tcW w:w="2720" w:type="pct"/>
            <w:shd w:val="clear" w:color="auto" w:fill="FFFFFF" w:themeFill="background1"/>
          </w:tcPr>
          <w:p w14:paraId="3040DE40" w14:textId="1B845F01" w:rsidR="00BA2D12" w:rsidRPr="00BA66F9" w:rsidRDefault="00BA2D12" w:rsidP="00D57084">
            <w:pPr>
              <w:rPr>
                <w:rFonts w:cstheme="minorHAnsi"/>
              </w:rPr>
            </w:pPr>
            <w:r w:rsidRPr="00BA66F9">
              <w:rPr>
                <w:rFonts w:cstheme="minorHAnsi"/>
              </w:rPr>
              <w:t xml:space="preserve">FATF public list on high-risk and </w:t>
            </w:r>
            <w:r w:rsidR="00BE47CF" w:rsidRPr="00BA66F9">
              <w:rPr>
                <w:rFonts w:cstheme="minorHAnsi"/>
              </w:rPr>
              <w:t>other monitored</w:t>
            </w:r>
            <w:r w:rsidRPr="00BA66F9">
              <w:rPr>
                <w:rFonts w:cstheme="minorHAnsi"/>
              </w:rPr>
              <w:t xml:space="preserve"> jurisdictions: </w:t>
            </w:r>
          </w:p>
          <w:p w14:paraId="439B1A3C" w14:textId="77777777" w:rsidR="00BA2D12" w:rsidRPr="00BA66F9" w:rsidRDefault="00BA2D12" w:rsidP="00D57084">
            <w:pPr>
              <w:rPr>
                <w:rFonts w:cstheme="minorHAnsi"/>
              </w:rPr>
            </w:pPr>
          </w:p>
          <w:p w14:paraId="79901A59" w14:textId="37F00E31" w:rsidR="0053744B" w:rsidRPr="00BA66F9" w:rsidRDefault="00556607" w:rsidP="00894159">
            <w:hyperlink r:id="rId42" w:history="1">
              <w:r w:rsidR="0053744B" w:rsidRPr="00BA66F9">
                <w:rPr>
                  <w:rStyle w:val="Hyperlink"/>
                </w:rPr>
                <w:t>https://www.fatf-gafi.org/publications/high-risk-and-other-monitored-jurisdictions/?hf=10&amp;b=0&amp;s=desc(fatf_releasedate)</w:t>
              </w:r>
            </w:hyperlink>
          </w:p>
          <w:p w14:paraId="304A5999" w14:textId="2C2DF155" w:rsidR="000A7D84" w:rsidRPr="00BA66F9" w:rsidRDefault="000A7D84" w:rsidP="00894159">
            <w:pPr>
              <w:rPr>
                <w:rFonts w:cstheme="minorHAnsi"/>
                <w:color w:val="0000FF"/>
                <w:u w:val="single"/>
              </w:rPr>
            </w:pPr>
          </w:p>
        </w:tc>
        <w:tc>
          <w:tcPr>
            <w:tcW w:w="2058" w:type="pct"/>
            <w:shd w:val="clear" w:color="auto" w:fill="FFFFFF" w:themeFill="background1"/>
          </w:tcPr>
          <w:p w14:paraId="2F5C0857" w14:textId="77777777" w:rsidR="00BA2D12" w:rsidRPr="00BA66F9" w:rsidRDefault="00BA2D12" w:rsidP="00D57084">
            <w:pPr>
              <w:rPr>
                <w:rFonts w:cstheme="minorHAnsi"/>
                <w:b/>
              </w:rPr>
            </w:pPr>
            <w:r w:rsidRPr="00BA66F9">
              <w:rPr>
                <w:rFonts w:cstheme="minorHAnsi"/>
                <w:b/>
              </w:rPr>
              <w:t>Any match?</w:t>
            </w:r>
          </w:p>
          <w:p w14:paraId="78B8CF90" w14:textId="77777777" w:rsidR="00BA2D12" w:rsidRPr="00BA66F9" w:rsidRDefault="00556607" w:rsidP="00D57084">
            <w:pPr>
              <w:rPr>
                <w:rFonts w:cstheme="minorHAnsi"/>
                <w:b/>
              </w:rPr>
            </w:pPr>
            <w:sdt>
              <w:sdtPr>
                <w:rPr>
                  <w:rFonts w:cstheme="minorHAnsi"/>
                  <w:b/>
                </w:rPr>
                <w:id w:val="789558041"/>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4FFBEF9" w14:textId="77777777" w:rsidR="00BA2D12" w:rsidRPr="00BA66F9" w:rsidRDefault="00BA2D12" w:rsidP="00D57084">
            <w:pPr>
              <w:rPr>
                <w:rFonts w:cstheme="minorHAnsi"/>
                <w:b/>
                <w:u w:val="single"/>
              </w:rPr>
            </w:pPr>
          </w:p>
          <w:p w14:paraId="4D185FD9" w14:textId="0F5D368F" w:rsidR="00BA2D12" w:rsidRPr="00BA66F9" w:rsidRDefault="00BA2D12" w:rsidP="00894159">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016408" w:rsidRPr="00BA66F9" w14:paraId="17F62474" w14:textId="77777777" w:rsidTr="005252FC">
        <w:tc>
          <w:tcPr>
            <w:tcW w:w="5000" w:type="pct"/>
            <w:gridSpan w:val="3"/>
            <w:shd w:val="clear" w:color="auto" w:fill="D9D9D9" w:themeFill="background1" w:themeFillShade="D9"/>
          </w:tcPr>
          <w:p w14:paraId="0AC3E35D" w14:textId="5867B89D" w:rsidR="00016408" w:rsidRPr="00BA66F9" w:rsidRDefault="00016408" w:rsidP="00016408">
            <w:pPr>
              <w:rPr>
                <w:rFonts w:cstheme="minorHAnsi"/>
                <w:b/>
              </w:rPr>
            </w:pPr>
            <w:r w:rsidRPr="00BA66F9">
              <w:rPr>
                <w:rFonts w:cstheme="minorHAnsi"/>
                <w:b/>
              </w:rPr>
              <w:t>B4. Higher-Risk Customer Based on Risk Assessment Conducted by Regulated Dealer</w:t>
            </w:r>
          </w:p>
        </w:tc>
      </w:tr>
      <w:tr w:rsidR="00016408" w:rsidRPr="00BA66F9" w14:paraId="154C95C1" w14:textId="77777777" w:rsidTr="002778A9">
        <w:tc>
          <w:tcPr>
            <w:tcW w:w="222" w:type="pct"/>
            <w:shd w:val="clear" w:color="auto" w:fill="FFFFFF" w:themeFill="background1"/>
          </w:tcPr>
          <w:p w14:paraId="2098B59A" w14:textId="605E4A2C" w:rsidR="00016408" w:rsidRPr="00BA66F9" w:rsidRDefault="00016408" w:rsidP="00016408">
            <w:pPr>
              <w:rPr>
                <w:rFonts w:cstheme="minorHAnsi"/>
                <w:shd w:val="clear" w:color="auto" w:fill="FFFFFF" w:themeFill="background1"/>
              </w:rPr>
            </w:pPr>
            <w:r w:rsidRPr="00BA66F9">
              <w:rPr>
                <w:rFonts w:cstheme="minorHAnsi"/>
                <w:shd w:val="clear" w:color="auto" w:fill="FFFFFF" w:themeFill="background1"/>
              </w:rPr>
              <w:t>1.</w:t>
            </w:r>
          </w:p>
        </w:tc>
        <w:tc>
          <w:tcPr>
            <w:tcW w:w="2720" w:type="pct"/>
            <w:shd w:val="clear" w:color="auto" w:fill="FFFFFF" w:themeFill="background1"/>
          </w:tcPr>
          <w:p w14:paraId="1D7BA63F" w14:textId="77777777" w:rsidR="00016408" w:rsidRPr="00BA66F9" w:rsidRDefault="00016408" w:rsidP="00016408">
            <w:pPr>
              <w:rPr>
                <w:rFonts w:cstheme="minorHAnsi"/>
                <w:shd w:val="clear" w:color="auto" w:fill="FFFFFF" w:themeFill="background1"/>
              </w:rPr>
            </w:pPr>
            <w:r w:rsidRPr="00BA66F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2BA57570" w14:textId="77777777" w:rsidR="00016408" w:rsidRPr="00BA66F9" w:rsidRDefault="00556607" w:rsidP="00016408">
            <w:pPr>
              <w:rPr>
                <w:rFonts w:cstheme="minorHAnsi"/>
                <w:b/>
              </w:rPr>
            </w:pPr>
            <w:sdt>
              <w:sdtPr>
                <w:rPr>
                  <w:rFonts w:cstheme="minorHAnsi"/>
                  <w:b/>
                </w:rPr>
                <w:id w:val="314776724"/>
                <w14:checkbox>
                  <w14:checked w14:val="0"/>
                  <w14:checkedState w14:val="2612" w14:font="MS Gothic"/>
                  <w14:uncheckedState w14:val="2610" w14:font="MS Gothic"/>
                </w14:checkbox>
              </w:sdtPr>
              <w:sdtContent>
                <w:r w:rsidR="00016408" w:rsidRPr="00BA66F9">
                  <w:rPr>
                    <w:rFonts w:ascii="Segoe UI Symbol" w:eastAsia="MS Gothic" w:hAnsi="Segoe UI Symbol" w:cs="Segoe UI Symbol"/>
                    <w:b/>
                  </w:rPr>
                  <w:t>☐</w:t>
                </w:r>
              </w:sdtContent>
            </w:sdt>
            <w:r w:rsidR="00016408" w:rsidRPr="00BA66F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Content>
                <w:r w:rsidR="00016408" w:rsidRPr="00BA66F9">
                  <w:rPr>
                    <w:rFonts w:ascii="Segoe UI Symbol" w:eastAsia="MS Gothic" w:hAnsi="Segoe UI Symbol" w:cs="Segoe UI Symbol"/>
                    <w:b/>
                  </w:rPr>
                  <w:t>☐</w:t>
                </w:r>
              </w:sdtContent>
            </w:sdt>
            <w:r w:rsidR="00016408" w:rsidRPr="00BA66F9">
              <w:rPr>
                <w:rFonts w:cstheme="minorHAnsi"/>
                <w:b/>
              </w:rPr>
              <w:t xml:space="preserve"> No</w:t>
            </w:r>
          </w:p>
          <w:p w14:paraId="05970629" w14:textId="77777777" w:rsidR="00016408" w:rsidRPr="00BA66F9" w:rsidRDefault="00016408" w:rsidP="00016408">
            <w:pPr>
              <w:rPr>
                <w:rFonts w:cstheme="minorHAnsi"/>
                <w:b/>
              </w:rPr>
            </w:pPr>
          </w:p>
          <w:p w14:paraId="17A0F7BC" w14:textId="0602CDBD" w:rsidR="00016408" w:rsidRPr="00BA66F9" w:rsidRDefault="00016408" w:rsidP="00894159">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bl>
    <w:p w14:paraId="188A89AA" w14:textId="15D40319" w:rsidR="00BA2D12" w:rsidRPr="00BA66F9" w:rsidRDefault="00BA2D12" w:rsidP="0094614F">
      <w:pPr>
        <w:pStyle w:val="Heading1"/>
        <w:ind w:left="1134" w:hanging="1134"/>
        <w:rPr>
          <w:rFonts w:asciiTheme="minorHAnsi" w:hAnsiTheme="minorHAnsi" w:cstheme="minorHAnsi"/>
          <w:b/>
          <w:color w:val="auto"/>
          <w:sz w:val="24"/>
          <w:szCs w:val="24"/>
        </w:rPr>
      </w:pPr>
      <w:bookmarkStart w:id="342" w:name="_Annex_F_Sample"/>
      <w:bookmarkStart w:id="343" w:name="_Toc58838703"/>
      <w:bookmarkEnd w:id="342"/>
      <w:r w:rsidRPr="00BA66F9">
        <w:rPr>
          <w:rFonts w:asciiTheme="minorHAnsi" w:hAnsiTheme="minorHAnsi" w:cstheme="minorHAnsi"/>
          <w:b/>
          <w:color w:val="auto"/>
          <w:sz w:val="24"/>
          <w:szCs w:val="24"/>
        </w:rPr>
        <w:lastRenderedPageBreak/>
        <w:t>Annex F</w:t>
      </w:r>
      <w:r w:rsidRPr="00BA66F9">
        <w:rPr>
          <w:rFonts w:asciiTheme="minorHAnsi" w:hAnsiTheme="minorHAnsi" w:cstheme="minorHAnsi"/>
          <w:b/>
          <w:color w:val="auto"/>
          <w:sz w:val="24"/>
          <w:szCs w:val="24"/>
        </w:rPr>
        <w:tab/>
        <w:t>Sample ECDD Form</w:t>
      </w:r>
      <w:bookmarkEnd w:id="343"/>
    </w:p>
    <w:tbl>
      <w:tblPr>
        <w:tblStyle w:val="TableGrid"/>
        <w:tblW w:w="5000" w:type="pct"/>
        <w:tblLook w:val="04A0" w:firstRow="1" w:lastRow="0" w:firstColumn="1" w:lastColumn="0" w:noHBand="0" w:noVBand="1"/>
      </w:tblPr>
      <w:tblGrid>
        <w:gridCol w:w="4346"/>
        <w:gridCol w:w="4670"/>
      </w:tblGrid>
      <w:tr w:rsidR="00BA2D12" w:rsidRPr="00BA66F9" w14:paraId="7EE9D35F" w14:textId="77777777" w:rsidTr="00F950BB">
        <w:tc>
          <w:tcPr>
            <w:tcW w:w="5000" w:type="pct"/>
            <w:gridSpan w:val="2"/>
          </w:tcPr>
          <w:p w14:paraId="15CFF3E3" w14:textId="45353383" w:rsidR="00BA2D12" w:rsidRPr="00BA66F9" w:rsidRDefault="00BA2D12" w:rsidP="00D57084">
            <w:pPr>
              <w:contextualSpacing/>
              <w:jc w:val="both"/>
              <w:rPr>
                <w:rFonts w:cstheme="minorHAnsi"/>
                <w:b/>
              </w:rPr>
            </w:pPr>
            <w:r w:rsidRPr="00BA66F9">
              <w:rPr>
                <w:rFonts w:cstheme="minorHAnsi"/>
                <w:b/>
              </w:rPr>
              <w:t>Enhanced Customer Due Diligence (</w:t>
            </w:r>
            <w:r w:rsidR="00FA6C08" w:rsidRPr="00BA66F9">
              <w:rPr>
                <w:rFonts w:cstheme="minorHAnsi"/>
                <w:b/>
              </w:rPr>
              <w:t>“</w:t>
            </w:r>
            <w:r w:rsidRPr="00BA66F9">
              <w:rPr>
                <w:rFonts w:cstheme="minorHAnsi"/>
                <w:b/>
              </w:rPr>
              <w:t>ECDD</w:t>
            </w:r>
            <w:r w:rsidR="00FA6C08" w:rsidRPr="00BA66F9">
              <w:rPr>
                <w:rFonts w:cstheme="minorHAnsi"/>
                <w:b/>
              </w:rPr>
              <w:t>”</w:t>
            </w:r>
            <w:r w:rsidRPr="00BA66F9">
              <w:rPr>
                <w:rFonts w:cstheme="minorHAnsi"/>
                <w:b/>
              </w:rPr>
              <w:t xml:space="preserve">) </w:t>
            </w:r>
          </w:p>
          <w:p w14:paraId="65CBF69F" w14:textId="77777777" w:rsidR="00BA2D12" w:rsidRPr="00BA66F9" w:rsidRDefault="00BA2D12" w:rsidP="00D57084">
            <w:pPr>
              <w:contextualSpacing/>
              <w:jc w:val="both"/>
              <w:rPr>
                <w:rFonts w:cstheme="minorHAnsi"/>
                <w:b/>
              </w:rPr>
            </w:pPr>
          </w:p>
          <w:p w14:paraId="5CC12394" w14:textId="77777777" w:rsidR="00BA2D12" w:rsidRPr="00BA66F9" w:rsidRDefault="00BA2D12" w:rsidP="00D57084">
            <w:pPr>
              <w:rPr>
                <w:rFonts w:cstheme="minorHAnsi"/>
                <w:color w:val="FF0000"/>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p w14:paraId="787EBB3B" w14:textId="77777777" w:rsidR="00BA2D12" w:rsidRPr="00BA66F9" w:rsidRDefault="00BA2D12" w:rsidP="00D57084">
            <w:pPr>
              <w:rPr>
                <w:rFonts w:cstheme="minorHAnsi"/>
                <w:color w:val="FF0000"/>
              </w:rPr>
            </w:pPr>
          </w:p>
          <w:p w14:paraId="30E1B7CD" w14:textId="77777777" w:rsidR="00BA2D12" w:rsidRPr="00BA66F9" w:rsidRDefault="00BA2D12" w:rsidP="00D57084">
            <w:pPr>
              <w:rPr>
                <w:rFonts w:cstheme="minorHAnsi"/>
                <w:color w:val="FF0000"/>
              </w:rPr>
            </w:pPr>
            <w:r w:rsidRPr="00BA66F9">
              <w:rPr>
                <w:rFonts w:cstheme="minorHAnsi"/>
                <w:color w:val="FF0000"/>
              </w:rPr>
              <w:t>Where ECDD is conducted, to attach completed (1) CDD Form A, (2) CDD Form B and (3) ECDD Form, together with copies of all supporting documents.</w:t>
            </w:r>
          </w:p>
          <w:p w14:paraId="5E550691" w14:textId="77777777" w:rsidR="00BA2D12" w:rsidRPr="00BA66F9" w:rsidRDefault="00BA2D12" w:rsidP="00D57084">
            <w:pPr>
              <w:contextualSpacing/>
              <w:jc w:val="both"/>
              <w:rPr>
                <w:rFonts w:cstheme="minorHAnsi"/>
                <w:b/>
              </w:rPr>
            </w:pPr>
          </w:p>
        </w:tc>
      </w:tr>
      <w:tr w:rsidR="00BA2D12" w:rsidRPr="00BA66F9" w14:paraId="599685BF" w14:textId="77777777" w:rsidTr="00F950BB">
        <w:tc>
          <w:tcPr>
            <w:tcW w:w="2410" w:type="pct"/>
          </w:tcPr>
          <w:p w14:paraId="6B5ED686" w14:textId="77777777" w:rsidR="00BA2D12" w:rsidRPr="00BA66F9" w:rsidRDefault="00BA2D12" w:rsidP="00D57084">
            <w:pPr>
              <w:contextualSpacing/>
              <w:jc w:val="both"/>
              <w:rPr>
                <w:rFonts w:cstheme="minorHAnsi"/>
              </w:rPr>
            </w:pPr>
            <w:r w:rsidRPr="00BA66F9">
              <w:rPr>
                <w:rFonts w:cstheme="minorHAnsi"/>
              </w:rPr>
              <w:t xml:space="preserve">Name of regulated dealer: </w:t>
            </w:r>
          </w:p>
        </w:tc>
        <w:tc>
          <w:tcPr>
            <w:tcW w:w="2590" w:type="pct"/>
          </w:tcPr>
          <w:p w14:paraId="3058CBFD" w14:textId="77777777" w:rsidR="00BA2D12" w:rsidRPr="00BA66F9" w:rsidRDefault="00BA2D12" w:rsidP="00D57084">
            <w:pPr>
              <w:contextualSpacing/>
              <w:jc w:val="both"/>
              <w:rPr>
                <w:rFonts w:cstheme="minorHAnsi"/>
              </w:rPr>
            </w:pPr>
            <w:r w:rsidRPr="00BA66F9">
              <w:rPr>
                <w:rFonts w:cstheme="minorHAnsi"/>
              </w:rPr>
              <w:t>Date:</w:t>
            </w:r>
          </w:p>
        </w:tc>
      </w:tr>
      <w:tr w:rsidR="00BA2D12" w:rsidRPr="00BA66F9" w14:paraId="74705188" w14:textId="77777777" w:rsidTr="00F950BB">
        <w:tc>
          <w:tcPr>
            <w:tcW w:w="2410" w:type="pct"/>
          </w:tcPr>
          <w:p w14:paraId="7E95CC3F" w14:textId="77777777" w:rsidR="00BA2D12" w:rsidRPr="00BA66F9" w:rsidRDefault="00BA2D12" w:rsidP="00D57084">
            <w:pPr>
              <w:contextualSpacing/>
              <w:jc w:val="both"/>
              <w:rPr>
                <w:rFonts w:cstheme="minorHAnsi"/>
              </w:rPr>
            </w:pPr>
            <w:r w:rsidRPr="00BA66F9">
              <w:rPr>
                <w:rFonts w:cstheme="minorHAnsi"/>
              </w:rPr>
              <w:t>Name of employee:</w:t>
            </w:r>
          </w:p>
        </w:tc>
        <w:tc>
          <w:tcPr>
            <w:tcW w:w="2590" w:type="pct"/>
          </w:tcPr>
          <w:p w14:paraId="53C98140" w14:textId="77777777" w:rsidR="00BA2D12" w:rsidRPr="00BA66F9" w:rsidRDefault="00BA2D12" w:rsidP="00D57084">
            <w:pPr>
              <w:contextualSpacing/>
              <w:jc w:val="both"/>
              <w:rPr>
                <w:rFonts w:cstheme="minorHAnsi"/>
              </w:rPr>
            </w:pPr>
            <w:r w:rsidRPr="00BA66F9">
              <w:rPr>
                <w:rFonts w:cstheme="minorHAnsi"/>
              </w:rPr>
              <w:t>Signature of employee:</w:t>
            </w:r>
          </w:p>
        </w:tc>
      </w:tr>
    </w:tbl>
    <w:p w14:paraId="13F4D415" w14:textId="77777777" w:rsidR="00BA2D12" w:rsidRPr="00BA66F9" w:rsidRDefault="00BA2D12" w:rsidP="00BA2D12">
      <w:pPr>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BA2D12" w:rsidRPr="00BA66F9" w14:paraId="06B60374" w14:textId="77777777" w:rsidTr="00F950BB">
        <w:tc>
          <w:tcPr>
            <w:tcW w:w="298" w:type="pct"/>
            <w:shd w:val="clear" w:color="auto" w:fill="D9D9D9" w:themeFill="background1" w:themeFillShade="D9"/>
          </w:tcPr>
          <w:p w14:paraId="3278DEE7" w14:textId="77777777" w:rsidR="00BA2D12" w:rsidRPr="00BA66F9" w:rsidRDefault="00BA2D12" w:rsidP="00893962">
            <w:pPr>
              <w:pStyle w:val="ListParagraph"/>
              <w:numPr>
                <w:ilvl w:val="0"/>
                <w:numId w:val="63"/>
              </w:numPr>
              <w:rPr>
                <w:rFonts w:cstheme="minorHAnsi"/>
                <w:b/>
              </w:rPr>
            </w:pPr>
          </w:p>
        </w:tc>
        <w:tc>
          <w:tcPr>
            <w:tcW w:w="4702" w:type="pct"/>
            <w:gridSpan w:val="2"/>
            <w:shd w:val="clear" w:color="auto" w:fill="D9D9D9" w:themeFill="background1" w:themeFillShade="D9"/>
          </w:tcPr>
          <w:p w14:paraId="620C2360" w14:textId="77777777" w:rsidR="00BA2D12" w:rsidRPr="00BA66F9" w:rsidRDefault="00BA2D12" w:rsidP="00D57084">
            <w:pPr>
              <w:rPr>
                <w:rFonts w:cstheme="minorHAnsi"/>
                <w:b/>
                <w:u w:val="single"/>
              </w:rPr>
            </w:pPr>
            <w:r w:rsidRPr="00BA66F9">
              <w:rPr>
                <w:rFonts w:cstheme="minorHAnsi"/>
                <w:b/>
              </w:rPr>
              <w:t>Income Level, Source of Wealth and Source of Funds</w:t>
            </w:r>
            <w:r w:rsidRPr="00BA66F9" w:rsidDel="004F7FC6">
              <w:rPr>
                <w:rFonts w:cstheme="minorHAnsi"/>
                <w:b/>
              </w:rPr>
              <w:t xml:space="preserve"> </w:t>
            </w:r>
          </w:p>
        </w:tc>
      </w:tr>
      <w:tr w:rsidR="00BA2D12" w:rsidRPr="00BA66F9" w14:paraId="3452A1FB" w14:textId="77777777" w:rsidTr="002778A9">
        <w:tc>
          <w:tcPr>
            <w:tcW w:w="298" w:type="pct"/>
            <w:tcBorders>
              <w:bottom w:val="single" w:sz="4" w:space="0" w:color="auto"/>
            </w:tcBorders>
          </w:tcPr>
          <w:p w14:paraId="0FAF29FF" w14:textId="77777777" w:rsidR="00BA2D12" w:rsidRPr="00BA66F9" w:rsidRDefault="00BA2D12" w:rsidP="00D57084">
            <w:pPr>
              <w:rPr>
                <w:rFonts w:cstheme="minorHAnsi"/>
              </w:rPr>
            </w:pPr>
            <w:r w:rsidRPr="00BA66F9">
              <w:rPr>
                <w:rFonts w:cstheme="minorHAnsi"/>
              </w:rPr>
              <w:t>1.</w:t>
            </w:r>
          </w:p>
        </w:tc>
        <w:tc>
          <w:tcPr>
            <w:tcW w:w="1896" w:type="pct"/>
            <w:tcBorders>
              <w:bottom w:val="single" w:sz="4" w:space="0" w:color="auto"/>
            </w:tcBorders>
          </w:tcPr>
          <w:p w14:paraId="4DEADF99" w14:textId="33B8A24A" w:rsidR="00BA2D12" w:rsidRPr="00BA66F9" w:rsidRDefault="00BA2D12" w:rsidP="00D57084">
            <w:pPr>
              <w:rPr>
                <w:rFonts w:cstheme="minorHAnsi"/>
                <w:b/>
              </w:rPr>
            </w:pPr>
            <w:r w:rsidRPr="00BA66F9">
              <w:rPr>
                <w:rFonts w:cstheme="minorHAnsi"/>
              </w:rPr>
              <w:t xml:space="preserve">Establish </w:t>
            </w:r>
            <w:r w:rsidR="00B567B5" w:rsidRPr="00BA66F9">
              <w:rPr>
                <w:rFonts w:cstheme="minorHAnsi"/>
              </w:rPr>
              <w:t xml:space="preserve">the following </w:t>
            </w:r>
            <w:r w:rsidRPr="00BA66F9">
              <w:rPr>
                <w:rFonts w:cstheme="minorHAnsi"/>
              </w:rPr>
              <w:t>(by reasonable means e.g. internet scanning</w:t>
            </w:r>
            <w:r w:rsidR="00B567B5" w:rsidRPr="00BA66F9">
              <w:rPr>
                <w:rFonts w:cstheme="minorHAnsi"/>
              </w:rPr>
              <w:t xml:space="preserve"> and</w:t>
            </w:r>
            <w:r w:rsidRPr="00BA66F9">
              <w:rPr>
                <w:rFonts w:cstheme="minorHAnsi"/>
              </w:rPr>
              <w:t xml:space="preserve"> careful</w:t>
            </w:r>
            <w:r w:rsidR="00B567B5" w:rsidRPr="00BA66F9">
              <w:rPr>
                <w:rFonts w:cstheme="minorHAnsi"/>
              </w:rPr>
              <w:t xml:space="preserve"> enquiries with the customer</w:t>
            </w:r>
            <w:r w:rsidRPr="00BA66F9">
              <w:rPr>
                <w:rFonts w:cstheme="minorHAnsi"/>
              </w:rPr>
              <w:t>):</w:t>
            </w:r>
          </w:p>
          <w:p w14:paraId="4690C0C1" w14:textId="77777777" w:rsidR="00BA2D12" w:rsidRPr="00BA66F9" w:rsidRDefault="00BA2D12" w:rsidP="00D57084">
            <w:pPr>
              <w:pStyle w:val="ListParagraph"/>
              <w:ind w:left="360"/>
              <w:rPr>
                <w:rFonts w:cstheme="minorHAnsi"/>
              </w:rPr>
            </w:pPr>
          </w:p>
          <w:p w14:paraId="3A3F9397" w14:textId="77777777" w:rsidR="00BA2D12" w:rsidRPr="00BA66F9" w:rsidRDefault="00BA2D12" w:rsidP="00893962">
            <w:pPr>
              <w:pStyle w:val="ListParagraph"/>
              <w:numPr>
                <w:ilvl w:val="1"/>
                <w:numId w:val="64"/>
              </w:numPr>
              <w:ind w:left="589" w:hanging="283"/>
              <w:rPr>
                <w:rFonts w:cstheme="minorHAnsi"/>
              </w:rPr>
            </w:pPr>
            <w:r w:rsidRPr="00BA66F9">
              <w:rPr>
                <w:rFonts w:cstheme="minorHAnsi"/>
              </w:rPr>
              <w:t>income level;</w:t>
            </w:r>
          </w:p>
          <w:p w14:paraId="340DDBC7" w14:textId="77777777" w:rsidR="00BA2D12" w:rsidRPr="00BA66F9" w:rsidRDefault="00BA2D12" w:rsidP="00893962">
            <w:pPr>
              <w:pStyle w:val="ListParagraph"/>
              <w:numPr>
                <w:ilvl w:val="1"/>
                <w:numId w:val="64"/>
              </w:numPr>
              <w:ind w:left="589" w:hanging="283"/>
              <w:rPr>
                <w:rFonts w:cstheme="minorHAnsi"/>
              </w:rPr>
            </w:pPr>
            <w:r w:rsidRPr="00BA66F9">
              <w:rPr>
                <w:rFonts w:cstheme="minorHAnsi"/>
              </w:rPr>
              <w:t>source of wealth (i.e. source of overall assets); and</w:t>
            </w:r>
          </w:p>
          <w:p w14:paraId="12B5258E" w14:textId="77777777" w:rsidR="00BA2D12" w:rsidRPr="00BA66F9" w:rsidRDefault="00BA2D12" w:rsidP="00893962">
            <w:pPr>
              <w:pStyle w:val="ListParagraph"/>
              <w:numPr>
                <w:ilvl w:val="1"/>
                <w:numId w:val="64"/>
              </w:numPr>
              <w:ind w:left="589" w:hanging="283"/>
              <w:rPr>
                <w:rFonts w:cstheme="minorHAnsi"/>
                <w:b/>
              </w:rPr>
            </w:pPr>
            <w:r w:rsidRPr="00BA66F9">
              <w:rPr>
                <w:rFonts w:cstheme="minorHAnsi"/>
              </w:rPr>
              <w:t>source of funds (i.e. source of the funds used to pay for the transaction)</w:t>
            </w:r>
          </w:p>
        </w:tc>
        <w:tc>
          <w:tcPr>
            <w:tcW w:w="2807" w:type="pct"/>
            <w:tcBorders>
              <w:bottom w:val="single" w:sz="4" w:space="0" w:color="auto"/>
            </w:tcBorders>
          </w:tcPr>
          <w:p w14:paraId="4A6E7E45" w14:textId="77777777" w:rsidR="00BA2D12" w:rsidRPr="00BA66F9" w:rsidRDefault="00BA2D12" w:rsidP="00D57084">
            <w:pPr>
              <w:rPr>
                <w:rFonts w:cstheme="minorHAnsi"/>
                <w:b/>
              </w:rPr>
            </w:pPr>
            <w:r w:rsidRPr="00BA66F9">
              <w:rPr>
                <w:rFonts w:cstheme="minorHAnsi"/>
                <w:b/>
              </w:rPr>
              <w:t>Income level:</w:t>
            </w:r>
          </w:p>
          <w:p w14:paraId="0BEEF410" w14:textId="77777777" w:rsidR="00BA2D12" w:rsidRPr="00BA66F9" w:rsidRDefault="00BA2D12" w:rsidP="00D57084">
            <w:pPr>
              <w:rPr>
                <w:rFonts w:cstheme="minorHAnsi"/>
                <w:b/>
              </w:rPr>
            </w:pPr>
          </w:p>
          <w:p w14:paraId="6915B8DE" w14:textId="77777777" w:rsidR="00BA2D12" w:rsidRPr="00BA66F9" w:rsidRDefault="00BA2D12" w:rsidP="00D57084">
            <w:pPr>
              <w:rPr>
                <w:rFonts w:cstheme="minorHAnsi"/>
                <w:b/>
              </w:rPr>
            </w:pPr>
            <w:r w:rsidRPr="00BA66F9">
              <w:rPr>
                <w:rFonts w:cstheme="minorHAnsi"/>
                <w:b/>
              </w:rPr>
              <w:t>Source of wealth:</w:t>
            </w:r>
          </w:p>
          <w:p w14:paraId="0161F930" w14:textId="77777777" w:rsidR="00BA2D12" w:rsidRPr="00BA66F9" w:rsidRDefault="00BA2D12" w:rsidP="00D57084">
            <w:pPr>
              <w:rPr>
                <w:rFonts w:cstheme="minorHAnsi"/>
                <w:b/>
              </w:rPr>
            </w:pPr>
          </w:p>
          <w:p w14:paraId="26A1666E" w14:textId="77777777" w:rsidR="00BA2D12" w:rsidRPr="00BA66F9" w:rsidRDefault="00BA2D12" w:rsidP="00D57084">
            <w:pPr>
              <w:rPr>
                <w:rFonts w:cstheme="minorHAnsi"/>
                <w:b/>
              </w:rPr>
            </w:pPr>
            <w:r w:rsidRPr="00BA66F9">
              <w:rPr>
                <w:rFonts w:cstheme="minorHAnsi"/>
                <w:b/>
              </w:rPr>
              <w:t>Source of funds:</w:t>
            </w:r>
          </w:p>
          <w:p w14:paraId="18E34216" w14:textId="77777777" w:rsidR="00BA2D12" w:rsidRPr="00BA66F9" w:rsidRDefault="00BA2D12" w:rsidP="00D57084">
            <w:pPr>
              <w:rPr>
                <w:rFonts w:cstheme="minorHAnsi"/>
                <w:b/>
              </w:rPr>
            </w:pPr>
          </w:p>
          <w:p w14:paraId="616B06D7" w14:textId="512944FE" w:rsidR="00BA2D12" w:rsidRPr="00BA66F9" w:rsidRDefault="00BA2D12" w:rsidP="00D57084">
            <w:pPr>
              <w:rPr>
                <w:rFonts w:cstheme="minorHAnsi"/>
                <w:b/>
              </w:rPr>
            </w:pPr>
            <w:r w:rsidRPr="00BA66F9">
              <w:rPr>
                <w:rFonts w:cstheme="minorHAnsi"/>
                <w:b/>
              </w:rPr>
              <w:t>Source of information</w:t>
            </w:r>
            <w:r w:rsidR="00A6643A" w:rsidRPr="00BA66F9">
              <w:rPr>
                <w:rFonts w:cstheme="minorHAnsi"/>
                <w:b/>
              </w:rPr>
              <w:t xml:space="preserve"> / Documents obtained</w:t>
            </w:r>
            <w:r w:rsidRPr="00BA66F9">
              <w:rPr>
                <w:rFonts w:cstheme="minorHAnsi"/>
                <w:b/>
              </w:rPr>
              <w:t>:</w:t>
            </w:r>
          </w:p>
          <w:p w14:paraId="61F25B2E" w14:textId="77777777" w:rsidR="00BA2D12" w:rsidRPr="00BA66F9" w:rsidRDefault="00BA2D12" w:rsidP="00D57084">
            <w:pPr>
              <w:rPr>
                <w:rFonts w:cstheme="minorHAnsi"/>
                <w:b/>
                <w:u w:val="single"/>
              </w:rPr>
            </w:pPr>
          </w:p>
          <w:p w14:paraId="29A0D99D" w14:textId="77777777" w:rsidR="00BA2D12" w:rsidRPr="00BA66F9" w:rsidRDefault="00BA2D12" w:rsidP="00D57084">
            <w:pPr>
              <w:rPr>
                <w:rFonts w:cstheme="minorHAnsi"/>
                <w:color w:val="FF0000"/>
              </w:rPr>
            </w:pPr>
            <w:r w:rsidRPr="00BA66F9">
              <w:rPr>
                <w:rFonts w:cstheme="minorHAnsi"/>
                <w:color w:val="FF0000"/>
              </w:rPr>
              <w:t>*Important:</w:t>
            </w:r>
          </w:p>
          <w:p w14:paraId="1AC93713" w14:textId="77777777" w:rsidR="00BA2D12" w:rsidRPr="00BA66F9" w:rsidRDefault="00BA2D12" w:rsidP="00D57084">
            <w:pPr>
              <w:rPr>
                <w:rFonts w:cstheme="minorHAnsi"/>
              </w:rPr>
            </w:pPr>
            <w:r w:rsidRPr="00BA66F9">
              <w:rPr>
                <w:rFonts w:cstheme="minorHAnsi"/>
                <w:color w:val="FF0000"/>
              </w:rPr>
              <w:t>To consider terminating the transaction if unable to establish source of income and lodge STR.</w:t>
            </w:r>
          </w:p>
        </w:tc>
      </w:tr>
      <w:tr w:rsidR="00BA2D12" w:rsidRPr="00BA66F9" w14:paraId="0953E07B" w14:textId="77777777" w:rsidTr="00F950BB">
        <w:tc>
          <w:tcPr>
            <w:tcW w:w="298" w:type="pct"/>
            <w:tcBorders>
              <w:bottom w:val="single" w:sz="4" w:space="0" w:color="auto"/>
            </w:tcBorders>
            <w:shd w:val="clear" w:color="auto" w:fill="D9D9D9" w:themeFill="background1" w:themeFillShade="D9"/>
          </w:tcPr>
          <w:p w14:paraId="611CD7FF" w14:textId="77777777" w:rsidR="00BA2D12" w:rsidRPr="00BA66F9" w:rsidRDefault="00BA2D12" w:rsidP="00893962">
            <w:pPr>
              <w:pStyle w:val="ListParagraph"/>
              <w:numPr>
                <w:ilvl w:val="0"/>
                <w:numId w:val="63"/>
              </w:numPr>
              <w:rPr>
                <w:rFonts w:cstheme="minorHAnsi"/>
                <w:b/>
              </w:rPr>
            </w:pPr>
          </w:p>
        </w:tc>
        <w:tc>
          <w:tcPr>
            <w:tcW w:w="4702" w:type="pct"/>
            <w:gridSpan w:val="2"/>
            <w:tcBorders>
              <w:bottom w:val="single" w:sz="4" w:space="0" w:color="auto"/>
            </w:tcBorders>
            <w:shd w:val="clear" w:color="auto" w:fill="D9D9D9" w:themeFill="background1" w:themeFillShade="D9"/>
          </w:tcPr>
          <w:p w14:paraId="2A974C39" w14:textId="26606EFD" w:rsidR="00BA2D12" w:rsidRPr="00BA66F9" w:rsidRDefault="00BA2D12" w:rsidP="00F70539">
            <w:pPr>
              <w:rPr>
                <w:rFonts w:cstheme="minorHAnsi"/>
                <w:b/>
              </w:rPr>
            </w:pPr>
            <w:r w:rsidRPr="00BA66F9">
              <w:rPr>
                <w:rFonts w:cstheme="minorHAnsi"/>
                <w:b/>
              </w:rPr>
              <w:t>Prior Approval from an Employee</w:t>
            </w:r>
            <w:r w:rsidR="00F70539" w:rsidRPr="00BA66F9">
              <w:rPr>
                <w:rFonts w:cstheme="minorHAnsi"/>
                <w:b/>
              </w:rPr>
              <w:t xml:space="preserve"> of </w:t>
            </w:r>
            <w:r w:rsidRPr="00BA66F9">
              <w:rPr>
                <w:rFonts w:cstheme="minorHAnsi"/>
                <w:b/>
              </w:rPr>
              <w:t>Senio</w:t>
            </w:r>
            <w:r w:rsidR="00F70539" w:rsidRPr="00BA66F9">
              <w:rPr>
                <w:rFonts w:cstheme="minorHAnsi"/>
                <w:b/>
              </w:rPr>
              <w:t>r Managerial/Executive Position</w:t>
            </w:r>
          </w:p>
        </w:tc>
      </w:tr>
      <w:tr w:rsidR="00BA2D12" w:rsidRPr="00BA66F9" w14:paraId="75C14A82" w14:textId="77777777" w:rsidTr="002778A9">
        <w:tc>
          <w:tcPr>
            <w:tcW w:w="298" w:type="pct"/>
            <w:vMerge w:val="restart"/>
          </w:tcPr>
          <w:p w14:paraId="71D783E1" w14:textId="77777777" w:rsidR="00BA2D12" w:rsidRPr="00BA66F9" w:rsidRDefault="00BA2D12" w:rsidP="00D57084">
            <w:pPr>
              <w:rPr>
                <w:rFonts w:cstheme="minorHAnsi"/>
              </w:rPr>
            </w:pPr>
            <w:r w:rsidRPr="00BA66F9">
              <w:rPr>
                <w:rFonts w:cstheme="minorHAnsi"/>
              </w:rPr>
              <w:t>1.</w:t>
            </w:r>
          </w:p>
        </w:tc>
        <w:tc>
          <w:tcPr>
            <w:tcW w:w="1896" w:type="pct"/>
            <w:vMerge w:val="restart"/>
          </w:tcPr>
          <w:p w14:paraId="73EB4D97" w14:textId="77777777" w:rsidR="00BA2D12" w:rsidRPr="00BA66F9" w:rsidRDefault="00BA2D12" w:rsidP="00D57084">
            <w:pPr>
              <w:rPr>
                <w:rFonts w:cstheme="minorHAnsi"/>
                <w:b/>
              </w:rPr>
            </w:pPr>
            <w:r w:rsidRPr="00BA66F9">
              <w:rPr>
                <w:rFonts w:cstheme="minorHAnsi"/>
              </w:rPr>
              <w:t>Obtain prior approval from an employee holding a senior managerial or executive position before establishing/continuing dealings with a higher-risk customer.</w:t>
            </w:r>
            <w:r w:rsidRPr="00BA66F9">
              <w:rPr>
                <w:rFonts w:cstheme="minorHAnsi"/>
                <w:b/>
              </w:rPr>
              <w:t> </w:t>
            </w:r>
          </w:p>
          <w:p w14:paraId="250C87A1" w14:textId="77777777" w:rsidR="00BA2D12" w:rsidRPr="00BA66F9" w:rsidRDefault="00BA2D12" w:rsidP="00D57084">
            <w:pPr>
              <w:rPr>
                <w:rFonts w:cstheme="minorHAnsi"/>
                <w:b/>
              </w:rPr>
            </w:pPr>
          </w:p>
          <w:p w14:paraId="6CBBE302" w14:textId="77777777" w:rsidR="00BA2D12" w:rsidRPr="00BA66F9" w:rsidRDefault="00BA2D12" w:rsidP="00D57084">
            <w:pPr>
              <w:rPr>
                <w:rFonts w:cstheme="minorHAnsi"/>
              </w:rPr>
            </w:pPr>
          </w:p>
        </w:tc>
        <w:tc>
          <w:tcPr>
            <w:tcW w:w="2807" w:type="pct"/>
            <w:tcBorders>
              <w:bottom w:val="single" w:sz="4" w:space="0" w:color="auto"/>
            </w:tcBorders>
          </w:tcPr>
          <w:p w14:paraId="7F00B46A" w14:textId="77777777" w:rsidR="00BA2D12" w:rsidRPr="00BA66F9" w:rsidRDefault="00556607" w:rsidP="00D57084">
            <w:pPr>
              <w:rPr>
                <w:rFonts w:cstheme="minorHAnsi"/>
                <w:b/>
              </w:rPr>
            </w:pPr>
            <w:sdt>
              <w:sdtPr>
                <w:rPr>
                  <w:rFonts w:cstheme="minorHAnsi"/>
                  <w:b/>
                </w:rPr>
                <w:id w:val="582572646"/>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Approve</w:t>
            </w:r>
          </w:p>
          <w:p w14:paraId="59164DE7" w14:textId="412ACBEA" w:rsidR="00BA2D12" w:rsidRPr="00BA66F9" w:rsidRDefault="00556607" w:rsidP="00D57084">
            <w:pPr>
              <w:rPr>
                <w:rFonts w:cstheme="minorHAnsi"/>
                <w:b/>
              </w:rPr>
            </w:pPr>
            <w:sdt>
              <w:sdtPr>
                <w:rPr>
                  <w:rFonts w:cstheme="minorHAnsi"/>
                  <w:b/>
                </w:rPr>
                <w:id w:val="1399719745"/>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Not approve</w:t>
            </w:r>
          </w:p>
          <w:p w14:paraId="50C4AA58" w14:textId="262BFD58" w:rsidR="006144DA" w:rsidRPr="00BA66F9" w:rsidRDefault="006144DA" w:rsidP="006144DA">
            <w:pPr>
              <w:rPr>
                <w:rFonts w:ascii="Times New Roman" w:hAnsi="Times New Roman" w:cs="Times New Roman"/>
                <w:sz w:val="24"/>
                <w:szCs w:val="24"/>
                <w:lang w:val="en-US" w:eastAsia="zh-CN"/>
              </w:rPr>
            </w:pPr>
            <w:r w:rsidRPr="00BA66F9">
              <w:rPr>
                <w:rFonts w:cstheme="minorHAnsi"/>
                <w:b/>
              </w:rPr>
              <w:t>Reasons for approving / not approving:</w:t>
            </w:r>
            <w:r w:rsidRPr="00BA66F9">
              <w:rPr>
                <w:rFonts w:ascii="Times New Roman" w:hAnsi="Times New Roman" w:cs="Times New Roman"/>
                <w:sz w:val="24"/>
                <w:szCs w:val="24"/>
                <w:lang w:val="en-US" w:eastAsia="zh-CN"/>
              </w:rPr>
              <w:t xml:space="preserve"> </w:t>
            </w:r>
          </w:p>
          <w:p w14:paraId="00A2DC8F" w14:textId="02F40749" w:rsidR="007933AC" w:rsidRPr="00BA66F9" w:rsidRDefault="007933AC" w:rsidP="006144DA">
            <w:pPr>
              <w:rPr>
                <w:rFonts w:ascii="Times New Roman" w:hAnsi="Times New Roman" w:cs="Times New Roman"/>
                <w:sz w:val="24"/>
                <w:szCs w:val="24"/>
                <w:lang w:val="en-US" w:eastAsia="zh-CN"/>
              </w:rPr>
            </w:pPr>
          </w:p>
          <w:p w14:paraId="2F8D1B49" w14:textId="77777777" w:rsidR="007933AC" w:rsidRPr="00BA66F9" w:rsidRDefault="007933AC" w:rsidP="006144DA">
            <w:pPr>
              <w:rPr>
                <w:rFonts w:ascii="Times New Roman" w:hAnsi="Times New Roman" w:cs="Times New Roman"/>
                <w:sz w:val="24"/>
                <w:szCs w:val="24"/>
                <w:lang w:val="en-US" w:eastAsia="zh-CN"/>
              </w:rPr>
            </w:pPr>
          </w:p>
          <w:p w14:paraId="64BB0525" w14:textId="77777777" w:rsidR="00BA2D12" w:rsidRPr="00BA66F9" w:rsidRDefault="00BA2D12" w:rsidP="00B646DA">
            <w:pPr>
              <w:jc w:val="both"/>
              <w:rPr>
                <w:rFonts w:cstheme="minorHAnsi"/>
                <w:b/>
              </w:rPr>
            </w:pPr>
            <w:r w:rsidRPr="00BA66F9">
              <w:rPr>
                <w:rFonts w:cstheme="minorHAnsi"/>
                <w:color w:val="FF0000"/>
              </w:rPr>
              <w:t>*Important: To terminate the transaction if approval is not given.</w:t>
            </w:r>
          </w:p>
        </w:tc>
      </w:tr>
      <w:tr w:rsidR="00BA2D12" w:rsidRPr="00BA66F9" w14:paraId="4DE2A666" w14:textId="77777777" w:rsidTr="002778A9">
        <w:tc>
          <w:tcPr>
            <w:tcW w:w="298" w:type="pct"/>
            <w:vMerge/>
          </w:tcPr>
          <w:p w14:paraId="135456EA" w14:textId="77777777" w:rsidR="00BA2D12" w:rsidRPr="00BA66F9" w:rsidRDefault="00BA2D12" w:rsidP="00893962">
            <w:pPr>
              <w:pStyle w:val="ListParagraph"/>
              <w:numPr>
                <w:ilvl w:val="0"/>
                <w:numId w:val="65"/>
              </w:numPr>
              <w:ind w:left="306" w:hanging="306"/>
              <w:rPr>
                <w:rFonts w:cstheme="minorHAnsi"/>
              </w:rPr>
            </w:pPr>
          </w:p>
        </w:tc>
        <w:tc>
          <w:tcPr>
            <w:tcW w:w="1896" w:type="pct"/>
            <w:vMerge/>
          </w:tcPr>
          <w:p w14:paraId="259701E3" w14:textId="77777777" w:rsidR="00BA2D12" w:rsidRPr="00BA66F9" w:rsidRDefault="00BA2D12" w:rsidP="00893962">
            <w:pPr>
              <w:pStyle w:val="ListParagraph"/>
              <w:numPr>
                <w:ilvl w:val="0"/>
                <w:numId w:val="65"/>
              </w:numPr>
              <w:ind w:left="306" w:hanging="306"/>
              <w:rPr>
                <w:rFonts w:cstheme="minorHAnsi"/>
              </w:rPr>
            </w:pPr>
          </w:p>
        </w:tc>
        <w:tc>
          <w:tcPr>
            <w:tcW w:w="2807" w:type="pct"/>
            <w:tcBorders>
              <w:bottom w:val="single" w:sz="4" w:space="0" w:color="auto"/>
            </w:tcBorders>
          </w:tcPr>
          <w:p w14:paraId="2D3021C1" w14:textId="7B7725E4" w:rsidR="00BA2D12" w:rsidRPr="00BA66F9" w:rsidRDefault="00BA2D12" w:rsidP="00D57084">
            <w:pPr>
              <w:rPr>
                <w:rFonts w:cstheme="minorHAnsi"/>
                <w:b/>
              </w:rPr>
            </w:pPr>
            <w:r w:rsidRPr="00BA66F9">
              <w:rPr>
                <w:rFonts w:cstheme="minorHAnsi"/>
                <w:b/>
              </w:rPr>
              <w:t xml:space="preserve">Signature of employee </w:t>
            </w:r>
            <w:r w:rsidR="00F70539" w:rsidRPr="00BA66F9">
              <w:rPr>
                <w:rFonts w:cstheme="minorHAnsi"/>
                <w:b/>
              </w:rPr>
              <w:t xml:space="preserve">of </w:t>
            </w:r>
            <w:r w:rsidRPr="00BA66F9">
              <w:rPr>
                <w:rFonts w:cstheme="minorHAnsi"/>
                <w:b/>
              </w:rPr>
              <w:t>senior managerial/executive position:</w:t>
            </w:r>
          </w:p>
          <w:p w14:paraId="2A8BBD1C" w14:textId="77777777" w:rsidR="00BA2D12" w:rsidRPr="00BA66F9" w:rsidRDefault="00BA2D12" w:rsidP="00D57084">
            <w:pPr>
              <w:rPr>
                <w:rFonts w:cstheme="minorHAnsi"/>
                <w:b/>
              </w:rPr>
            </w:pPr>
          </w:p>
        </w:tc>
      </w:tr>
      <w:tr w:rsidR="00BA2D12" w:rsidRPr="00BA66F9" w14:paraId="4A9A3E44" w14:textId="77777777" w:rsidTr="002778A9">
        <w:trPr>
          <w:trHeight w:val="391"/>
        </w:trPr>
        <w:tc>
          <w:tcPr>
            <w:tcW w:w="298" w:type="pct"/>
            <w:vMerge/>
          </w:tcPr>
          <w:p w14:paraId="0B167EFC" w14:textId="77777777" w:rsidR="00BA2D12" w:rsidRPr="00BA66F9" w:rsidRDefault="00BA2D12" w:rsidP="00D57084">
            <w:pPr>
              <w:rPr>
                <w:rFonts w:cstheme="minorHAnsi"/>
              </w:rPr>
            </w:pPr>
          </w:p>
        </w:tc>
        <w:tc>
          <w:tcPr>
            <w:tcW w:w="1896" w:type="pct"/>
            <w:vMerge/>
          </w:tcPr>
          <w:p w14:paraId="79123A8C" w14:textId="77777777" w:rsidR="00BA2D12" w:rsidRPr="00BA66F9" w:rsidRDefault="00BA2D12" w:rsidP="00D57084">
            <w:pPr>
              <w:rPr>
                <w:rFonts w:cstheme="minorHAnsi"/>
              </w:rPr>
            </w:pPr>
          </w:p>
        </w:tc>
        <w:tc>
          <w:tcPr>
            <w:tcW w:w="2807" w:type="pct"/>
            <w:tcBorders>
              <w:bottom w:val="single" w:sz="4" w:space="0" w:color="auto"/>
            </w:tcBorders>
          </w:tcPr>
          <w:p w14:paraId="4B5D051E" w14:textId="77777777" w:rsidR="00BA2D12" w:rsidRPr="00BA66F9" w:rsidRDefault="00BA2D12" w:rsidP="00D57084">
            <w:pPr>
              <w:rPr>
                <w:rFonts w:cstheme="minorHAnsi"/>
              </w:rPr>
            </w:pPr>
            <w:r w:rsidRPr="00BA66F9">
              <w:rPr>
                <w:rFonts w:cstheme="minorHAnsi"/>
                <w:b/>
              </w:rPr>
              <w:t>Name:</w:t>
            </w:r>
          </w:p>
        </w:tc>
      </w:tr>
      <w:tr w:rsidR="00BA2D12" w:rsidRPr="00BA66F9" w14:paraId="7541F01A" w14:textId="77777777" w:rsidTr="002778A9">
        <w:trPr>
          <w:trHeight w:val="411"/>
        </w:trPr>
        <w:tc>
          <w:tcPr>
            <w:tcW w:w="298" w:type="pct"/>
            <w:vMerge/>
          </w:tcPr>
          <w:p w14:paraId="1A53A5E6" w14:textId="77777777" w:rsidR="00BA2D12" w:rsidRPr="00BA66F9" w:rsidRDefault="00BA2D12" w:rsidP="00D57084">
            <w:pPr>
              <w:rPr>
                <w:rFonts w:cstheme="minorHAnsi"/>
              </w:rPr>
            </w:pPr>
          </w:p>
        </w:tc>
        <w:tc>
          <w:tcPr>
            <w:tcW w:w="1896" w:type="pct"/>
            <w:vMerge/>
          </w:tcPr>
          <w:p w14:paraId="16103150" w14:textId="77777777" w:rsidR="00BA2D12" w:rsidRPr="00BA66F9" w:rsidRDefault="00BA2D12" w:rsidP="00D57084">
            <w:pPr>
              <w:rPr>
                <w:rFonts w:cstheme="minorHAnsi"/>
              </w:rPr>
            </w:pPr>
          </w:p>
        </w:tc>
        <w:tc>
          <w:tcPr>
            <w:tcW w:w="2807" w:type="pct"/>
            <w:tcBorders>
              <w:bottom w:val="single" w:sz="4" w:space="0" w:color="auto"/>
            </w:tcBorders>
          </w:tcPr>
          <w:p w14:paraId="06408BDA" w14:textId="77777777" w:rsidR="00BA2D12" w:rsidRPr="00BA66F9" w:rsidRDefault="00BA2D12" w:rsidP="00D57084">
            <w:pPr>
              <w:rPr>
                <w:rFonts w:cstheme="minorHAnsi"/>
                <w:b/>
              </w:rPr>
            </w:pPr>
            <w:r w:rsidRPr="00BA66F9">
              <w:rPr>
                <w:rFonts w:cstheme="minorHAnsi"/>
                <w:b/>
              </w:rPr>
              <w:t>Designation:</w:t>
            </w:r>
          </w:p>
        </w:tc>
      </w:tr>
      <w:tr w:rsidR="00BA2D12" w:rsidRPr="00BA66F9" w14:paraId="655C50C3" w14:textId="77777777" w:rsidTr="002778A9">
        <w:trPr>
          <w:trHeight w:val="436"/>
        </w:trPr>
        <w:tc>
          <w:tcPr>
            <w:tcW w:w="298" w:type="pct"/>
            <w:vMerge/>
            <w:tcBorders>
              <w:bottom w:val="single" w:sz="4" w:space="0" w:color="auto"/>
            </w:tcBorders>
          </w:tcPr>
          <w:p w14:paraId="7DA50157" w14:textId="77777777" w:rsidR="00BA2D12" w:rsidRPr="00BA66F9" w:rsidRDefault="00BA2D12" w:rsidP="00D57084">
            <w:pPr>
              <w:rPr>
                <w:rFonts w:cstheme="minorHAnsi"/>
              </w:rPr>
            </w:pPr>
          </w:p>
        </w:tc>
        <w:tc>
          <w:tcPr>
            <w:tcW w:w="1896" w:type="pct"/>
            <w:vMerge/>
            <w:tcBorders>
              <w:bottom w:val="single" w:sz="4" w:space="0" w:color="auto"/>
            </w:tcBorders>
          </w:tcPr>
          <w:p w14:paraId="3E315606" w14:textId="77777777" w:rsidR="00BA2D12" w:rsidRPr="00BA66F9" w:rsidRDefault="00BA2D12" w:rsidP="00D57084">
            <w:pPr>
              <w:rPr>
                <w:rFonts w:cstheme="minorHAnsi"/>
              </w:rPr>
            </w:pPr>
          </w:p>
        </w:tc>
        <w:tc>
          <w:tcPr>
            <w:tcW w:w="2807" w:type="pct"/>
            <w:tcBorders>
              <w:bottom w:val="single" w:sz="4" w:space="0" w:color="auto"/>
            </w:tcBorders>
          </w:tcPr>
          <w:p w14:paraId="05BE01EB" w14:textId="77777777" w:rsidR="00BA2D12" w:rsidRPr="00BA66F9" w:rsidRDefault="00BA2D12" w:rsidP="00D57084">
            <w:pPr>
              <w:rPr>
                <w:rFonts w:cstheme="minorHAnsi"/>
                <w:b/>
              </w:rPr>
            </w:pPr>
            <w:r w:rsidRPr="00BA66F9">
              <w:rPr>
                <w:rFonts w:cstheme="minorHAnsi"/>
                <w:b/>
              </w:rPr>
              <w:t>Date:</w:t>
            </w:r>
          </w:p>
        </w:tc>
      </w:tr>
      <w:tr w:rsidR="00BA2D12" w:rsidRPr="00BA66F9" w14:paraId="557072F7" w14:textId="77777777" w:rsidTr="00F950BB">
        <w:tc>
          <w:tcPr>
            <w:tcW w:w="298" w:type="pct"/>
            <w:shd w:val="clear" w:color="auto" w:fill="D9D9D9" w:themeFill="background1" w:themeFillShade="D9"/>
          </w:tcPr>
          <w:p w14:paraId="2193321E" w14:textId="77777777" w:rsidR="00BA2D12" w:rsidRPr="00BA66F9" w:rsidRDefault="00BA2D12" w:rsidP="00893962">
            <w:pPr>
              <w:pStyle w:val="ListParagraph"/>
              <w:numPr>
                <w:ilvl w:val="0"/>
                <w:numId w:val="63"/>
              </w:numPr>
              <w:rPr>
                <w:rFonts w:cstheme="minorHAnsi"/>
                <w:b/>
              </w:rPr>
            </w:pPr>
          </w:p>
        </w:tc>
        <w:tc>
          <w:tcPr>
            <w:tcW w:w="4702" w:type="pct"/>
            <w:gridSpan w:val="2"/>
            <w:shd w:val="clear" w:color="auto" w:fill="D9D9D9" w:themeFill="background1" w:themeFillShade="D9"/>
          </w:tcPr>
          <w:p w14:paraId="26F6643E" w14:textId="77777777" w:rsidR="00BA2D12" w:rsidRPr="00BA66F9" w:rsidRDefault="00BA2D12" w:rsidP="00D57084">
            <w:pPr>
              <w:rPr>
                <w:rFonts w:cstheme="minorHAnsi"/>
                <w:b/>
              </w:rPr>
            </w:pPr>
            <w:r w:rsidRPr="00BA66F9">
              <w:rPr>
                <w:rFonts w:cstheme="minorHAnsi"/>
                <w:b/>
              </w:rPr>
              <w:t xml:space="preserve">Enhanced On-Going Monitoring </w:t>
            </w:r>
            <w:r w:rsidRPr="00BA66F9">
              <w:rPr>
                <w:rFonts w:cstheme="minorHAnsi"/>
              </w:rPr>
              <w:t>(To be carried out at later date(s), determined by the regulated dealer)</w:t>
            </w:r>
          </w:p>
        </w:tc>
      </w:tr>
      <w:tr w:rsidR="00BA2D12" w:rsidRPr="00BA66F9" w14:paraId="36776B0F" w14:textId="77777777" w:rsidTr="002778A9">
        <w:trPr>
          <w:trHeight w:val="405"/>
        </w:trPr>
        <w:tc>
          <w:tcPr>
            <w:tcW w:w="298" w:type="pct"/>
            <w:vMerge w:val="restart"/>
          </w:tcPr>
          <w:p w14:paraId="55F762C4" w14:textId="77777777" w:rsidR="00BA2D12" w:rsidRPr="00BA66F9" w:rsidRDefault="00BA2D12" w:rsidP="00D57084">
            <w:pPr>
              <w:rPr>
                <w:rFonts w:cstheme="minorHAnsi"/>
              </w:rPr>
            </w:pPr>
            <w:r w:rsidRPr="00BA66F9">
              <w:rPr>
                <w:rFonts w:cstheme="minorHAnsi"/>
              </w:rPr>
              <w:t>1.</w:t>
            </w:r>
          </w:p>
        </w:tc>
        <w:tc>
          <w:tcPr>
            <w:tcW w:w="1896" w:type="pct"/>
            <w:vMerge w:val="restart"/>
          </w:tcPr>
          <w:p w14:paraId="0E94EEC5" w14:textId="77777777" w:rsidR="00BA2D12" w:rsidRPr="00BA66F9" w:rsidRDefault="00BA2D12" w:rsidP="00D57084">
            <w:pPr>
              <w:rPr>
                <w:rFonts w:cstheme="minorHAnsi"/>
                <w:b/>
              </w:rPr>
            </w:pPr>
            <w:r w:rsidRPr="00BA66F9">
              <w:rPr>
                <w:rFonts w:cstheme="minorHAnsi"/>
              </w:rPr>
              <w:t>Conduct enhanced ongoing monitoring on the transactions performed by that higher-risk customer i.e. consider regularly checking against all sections of CDD and ECDD.</w:t>
            </w:r>
          </w:p>
        </w:tc>
        <w:tc>
          <w:tcPr>
            <w:tcW w:w="2807" w:type="pct"/>
          </w:tcPr>
          <w:p w14:paraId="0298AED2" w14:textId="77777777" w:rsidR="00BA2D12" w:rsidRPr="00BA66F9" w:rsidRDefault="00BA2D12" w:rsidP="00D57084">
            <w:pPr>
              <w:rPr>
                <w:rFonts w:cstheme="minorHAnsi"/>
                <w:b/>
              </w:rPr>
            </w:pPr>
            <w:r w:rsidRPr="00BA66F9">
              <w:rPr>
                <w:rFonts w:cstheme="minorHAnsi"/>
                <w:b/>
              </w:rPr>
              <w:t>Date of recheck:</w:t>
            </w:r>
          </w:p>
        </w:tc>
      </w:tr>
      <w:tr w:rsidR="00BA2D12" w:rsidRPr="00BA66F9" w14:paraId="0EFA49FB" w14:textId="77777777" w:rsidTr="002778A9">
        <w:trPr>
          <w:trHeight w:val="405"/>
        </w:trPr>
        <w:tc>
          <w:tcPr>
            <w:tcW w:w="298" w:type="pct"/>
            <w:vMerge/>
          </w:tcPr>
          <w:p w14:paraId="1E52DDD8" w14:textId="77777777" w:rsidR="00BA2D12" w:rsidRPr="00BA66F9" w:rsidRDefault="00BA2D12" w:rsidP="00D57084">
            <w:pPr>
              <w:rPr>
                <w:rFonts w:cstheme="minorHAnsi"/>
              </w:rPr>
            </w:pPr>
          </w:p>
        </w:tc>
        <w:tc>
          <w:tcPr>
            <w:tcW w:w="1896" w:type="pct"/>
            <w:vMerge/>
          </w:tcPr>
          <w:p w14:paraId="6C156535" w14:textId="77777777" w:rsidR="00BA2D12" w:rsidRPr="00BA66F9" w:rsidRDefault="00BA2D12" w:rsidP="00D57084">
            <w:pPr>
              <w:rPr>
                <w:rFonts w:cstheme="minorHAnsi"/>
              </w:rPr>
            </w:pPr>
          </w:p>
        </w:tc>
        <w:tc>
          <w:tcPr>
            <w:tcW w:w="2807" w:type="pct"/>
          </w:tcPr>
          <w:p w14:paraId="6CA60715" w14:textId="77777777" w:rsidR="00BA2D12" w:rsidRPr="00BA66F9" w:rsidRDefault="00BA2D12" w:rsidP="00D57084">
            <w:pPr>
              <w:rPr>
                <w:rFonts w:cstheme="minorHAnsi"/>
                <w:b/>
              </w:rPr>
            </w:pPr>
            <w:r w:rsidRPr="00BA66F9">
              <w:rPr>
                <w:rFonts w:cstheme="minorHAnsi"/>
                <w:b/>
              </w:rPr>
              <w:t>Remarks:</w:t>
            </w:r>
          </w:p>
          <w:p w14:paraId="0BD895DF" w14:textId="19019461" w:rsidR="00464BE2" w:rsidRPr="00BA66F9" w:rsidRDefault="00464BE2" w:rsidP="00D57084">
            <w:pPr>
              <w:rPr>
                <w:rFonts w:cstheme="minorHAnsi"/>
                <w:b/>
              </w:rPr>
            </w:pPr>
          </w:p>
        </w:tc>
      </w:tr>
      <w:tr w:rsidR="00BA2D12" w:rsidRPr="00BA66F9" w14:paraId="10433669" w14:textId="77777777" w:rsidTr="002778A9">
        <w:trPr>
          <w:trHeight w:val="346"/>
        </w:trPr>
        <w:tc>
          <w:tcPr>
            <w:tcW w:w="298" w:type="pct"/>
            <w:vMerge/>
          </w:tcPr>
          <w:p w14:paraId="32F4DDFA" w14:textId="77777777" w:rsidR="00BA2D12" w:rsidRPr="00BA66F9" w:rsidRDefault="00BA2D12" w:rsidP="00D57084">
            <w:pPr>
              <w:rPr>
                <w:rFonts w:cstheme="minorHAnsi"/>
                <w:b/>
              </w:rPr>
            </w:pPr>
          </w:p>
        </w:tc>
        <w:tc>
          <w:tcPr>
            <w:tcW w:w="1896" w:type="pct"/>
            <w:vMerge/>
          </w:tcPr>
          <w:p w14:paraId="76F497B5" w14:textId="77777777" w:rsidR="00BA2D12" w:rsidRPr="00BA66F9" w:rsidRDefault="00BA2D12" w:rsidP="00D57084">
            <w:pPr>
              <w:rPr>
                <w:rFonts w:cstheme="minorHAnsi"/>
                <w:b/>
              </w:rPr>
            </w:pPr>
          </w:p>
        </w:tc>
        <w:tc>
          <w:tcPr>
            <w:tcW w:w="2807" w:type="pct"/>
          </w:tcPr>
          <w:p w14:paraId="206CFD6E" w14:textId="77777777" w:rsidR="00BA2D12" w:rsidRPr="00BA66F9" w:rsidRDefault="00BA2D12" w:rsidP="00D57084">
            <w:pPr>
              <w:rPr>
                <w:rFonts w:cstheme="minorHAnsi"/>
                <w:b/>
              </w:rPr>
            </w:pPr>
            <w:r w:rsidRPr="00BA66F9">
              <w:rPr>
                <w:rFonts w:cstheme="minorHAnsi"/>
                <w:b/>
              </w:rPr>
              <w:t>Signature:</w:t>
            </w:r>
          </w:p>
        </w:tc>
      </w:tr>
      <w:tr w:rsidR="00BA2D12" w:rsidRPr="00BA66F9" w14:paraId="0743B59C" w14:textId="77777777" w:rsidTr="002778A9">
        <w:trPr>
          <w:trHeight w:val="409"/>
        </w:trPr>
        <w:tc>
          <w:tcPr>
            <w:tcW w:w="298" w:type="pct"/>
            <w:vMerge/>
          </w:tcPr>
          <w:p w14:paraId="7D8B1EA0" w14:textId="77777777" w:rsidR="00BA2D12" w:rsidRPr="00BA66F9" w:rsidRDefault="00BA2D12" w:rsidP="00D57084">
            <w:pPr>
              <w:rPr>
                <w:rFonts w:cstheme="minorHAnsi"/>
                <w:b/>
              </w:rPr>
            </w:pPr>
          </w:p>
        </w:tc>
        <w:tc>
          <w:tcPr>
            <w:tcW w:w="1896" w:type="pct"/>
            <w:vMerge/>
          </w:tcPr>
          <w:p w14:paraId="5D22E113" w14:textId="77777777" w:rsidR="00BA2D12" w:rsidRPr="00BA66F9" w:rsidRDefault="00BA2D12" w:rsidP="00D57084">
            <w:pPr>
              <w:rPr>
                <w:rFonts w:cstheme="minorHAnsi"/>
                <w:b/>
              </w:rPr>
            </w:pPr>
          </w:p>
        </w:tc>
        <w:tc>
          <w:tcPr>
            <w:tcW w:w="2807" w:type="pct"/>
          </w:tcPr>
          <w:p w14:paraId="1E2186F9" w14:textId="77777777" w:rsidR="00BA2D12" w:rsidRPr="00BA66F9" w:rsidRDefault="00BA2D12" w:rsidP="00D57084">
            <w:pPr>
              <w:rPr>
                <w:rFonts w:cstheme="minorHAnsi"/>
                <w:b/>
              </w:rPr>
            </w:pPr>
            <w:r w:rsidRPr="00BA66F9">
              <w:rPr>
                <w:rFonts w:cstheme="minorHAnsi"/>
                <w:b/>
              </w:rPr>
              <w:t>Name of employee:</w:t>
            </w:r>
          </w:p>
        </w:tc>
      </w:tr>
      <w:tr w:rsidR="00BA2D12" w:rsidRPr="00BA66F9" w14:paraId="2D58F4E7" w14:textId="77777777" w:rsidTr="002778A9">
        <w:trPr>
          <w:trHeight w:val="206"/>
        </w:trPr>
        <w:tc>
          <w:tcPr>
            <w:tcW w:w="298" w:type="pct"/>
            <w:vMerge/>
          </w:tcPr>
          <w:p w14:paraId="4B9AC929" w14:textId="77777777" w:rsidR="00BA2D12" w:rsidRPr="00BA66F9" w:rsidRDefault="00BA2D12" w:rsidP="00D57084">
            <w:pPr>
              <w:rPr>
                <w:rFonts w:cstheme="minorHAnsi"/>
                <w:b/>
              </w:rPr>
            </w:pPr>
          </w:p>
        </w:tc>
        <w:tc>
          <w:tcPr>
            <w:tcW w:w="1896" w:type="pct"/>
            <w:vMerge/>
          </w:tcPr>
          <w:p w14:paraId="0C23F92C" w14:textId="77777777" w:rsidR="00BA2D12" w:rsidRPr="00BA66F9" w:rsidRDefault="00BA2D12" w:rsidP="00D57084">
            <w:pPr>
              <w:rPr>
                <w:rFonts w:cstheme="minorHAnsi"/>
                <w:b/>
              </w:rPr>
            </w:pPr>
          </w:p>
        </w:tc>
        <w:tc>
          <w:tcPr>
            <w:tcW w:w="2807" w:type="pct"/>
          </w:tcPr>
          <w:p w14:paraId="5B1AC734" w14:textId="63872A58" w:rsidR="00464BE2" w:rsidRPr="00BA66F9" w:rsidRDefault="00BA2D12" w:rsidP="00D57084">
            <w:pPr>
              <w:rPr>
                <w:rFonts w:cstheme="minorHAnsi"/>
                <w:b/>
              </w:rPr>
            </w:pPr>
            <w:r w:rsidRPr="00BA66F9">
              <w:rPr>
                <w:rFonts w:cstheme="minorHAnsi"/>
                <w:b/>
              </w:rPr>
              <w:t>Designation:</w:t>
            </w:r>
          </w:p>
        </w:tc>
      </w:tr>
      <w:tr w:rsidR="00BA2D12" w:rsidRPr="001F42F7" w14:paraId="149E4FD4" w14:textId="77777777" w:rsidTr="002778A9">
        <w:trPr>
          <w:trHeight w:val="77"/>
        </w:trPr>
        <w:tc>
          <w:tcPr>
            <w:tcW w:w="298" w:type="pct"/>
            <w:vMerge/>
          </w:tcPr>
          <w:p w14:paraId="48B801AF" w14:textId="77777777" w:rsidR="00BA2D12" w:rsidRPr="00BA66F9" w:rsidRDefault="00BA2D12" w:rsidP="00D57084">
            <w:pPr>
              <w:rPr>
                <w:rFonts w:cstheme="minorHAnsi"/>
                <w:b/>
              </w:rPr>
            </w:pPr>
          </w:p>
        </w:tc>
        <w:tc>
          <w:tcPr>
            <w:tcW w:w="1896" w:type="pct"/>
            <w:vMerge/>
          </w:tcPr>
          <w:p w14:paraId="56256027" w14:textId="77777777" w:rsidR="00BA2D12" w:rsidRPr="00BA66F9" w:rsidRDefault="00BA2D12" w:rsidP="00D57084">
            <w:pPr>
              <w:rPr>
                <w:rFonts w:cstheme="minorHAnsi"/>
                <w:b/>
              </w:rPr>
            </w:pPr>
          </w:p>
        </w:tc>
        <w:tc>
          <w:tcPr>
            <w:tcW w:w="2807" w:type="pct"/>
          </w:tcPr>
          <w:p w14:paraId="72E6A03E" w14:textId="53705F37" w:rsidR="00464BE2" w:rsidRPr="001F42F7" w:rsidRDefault="00BA2D12" w:rsidP="00D57084">
            <w:pPr>
              <w:rPr>
                <w:rFonts w:cstheme="minorHAnsi"/>
                <w:b/>
              </w:rPr>
            </w:pPr>
            <w:r w:rsidRPr="00BA66F9">
              <w:rPr>
                <w:rFonts w:cstheme="minorHAnsi"/>
                <w:b/>
              </w:rPr>
              <w:t>Date:</w:t>
            </w:r>
          </w:p>
        </w:tc>
      </w:tr>
    </w:tbl>
    <w:p w14:paraId="3BD301B6" w14:textId="77777777" w:rsidR="000F206E" w:rsidRDefault="000F206E" w:rsidP="0064667D">
      <w:pPr>
        <w:contextualSpacing/>
        <w:jc w:val="both"/>
      </w:pPr>
    </w:p>
    <w:sectPr w:rsidR="000F206E" w:rsidSect="001A5456">
      <w:footerReference w:type="default" r:id="rId4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10F8E" w14:textId="77777777" w:rsidR="008D24FE" w:rsidRDefault="008D24FE">
      <w:pPr>
        <w:spacing w:after="0" w:line="240" w:lineRule="auto"/>
      </w:pPr>
      <w:r>
        <w:separator/>
      </w:r>
    </w:p>
  </w:endnote>
  <w:endnote w:type="continuationSeparator" w:id="0">
    <w:p w14:paraId="1C1815BF" w14:textId="77777777" w:rsidR="008D24FE" w:rsidRDefault="008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TT5843c571+20">
    <w:altName w:val="MS Gothic"/>
    <w:panose1 w:val="00000000000000000000"/>
    <w:charset w:val="80"/>
    <w:family w:val="auto"/>
    <w:notTrueType/>
    <w:pitch w:val="default"/>
    <w:sig w:usb0="00000003" w:usb1="08070000" w:usb2="00000010" w:usb3="00000000" w:csb0="0002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046498D" w14:textId="19F86C9B" w:rsidR="00556607" w:rsidRDefault="005566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516B7E9E" w:rsidR="00556607" w:rsidRDefault="00556607">
    <w:pPr>
      <w:pStyle w:val="Footer"/>
    </w:pPr>
    <w:r>
      <w:t>Guidelines for Regulated Dealers Version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BE168" w14:textId="77777777" w:rsidR="008D24FE" w:rsidRDefault="008D24FE">
      <w:pPr>
        <w:spacing w:after="0" w:line="240" w:lineRule="auto"/>
      </w:pPr>
      <w:r>
        <w:separator/>
      </w:r>
    </w:p>
  </w:footnote>
  <w:footnote w:type="continuationSeparator" w:id="0">
    <w:p w14:paraId="08A5106C" w14:textId="77777777" w:rsidR="008D24FE" w:rsidRDefault="008D24FE">
      <w:pPr>
        <w:spacing w:after="0" w:line="240" w:lineRule="auto"/>
      </w:pPr>
      <w:r>
        <w:continuationSeparator/>
      </w:r>
    </w:p>
  </w:footnote>
  <w:footnote w:id="1">
    <w:p w14:paraId="2D87F55A" w14:textId="5136F30D" w:rsidR="00556607" w:rsidRPr="00A55682" w:rsidRDefault="00556607" w:rsidP="003F5E29">
      <w:pPr>
        <w:pStyle w:val="FootnoteText"/>
        <w:jc w:val="both"/>
        <w:rPr>
          <w:rFonts w:asciiTheme="minorHAnsi" w:hAnsiTheme="minorHAnsi" w:cstheme="minorHAnsi"/>
          <w:lang w:val="en-US"/>
        </w:rPr>
      </w:pPr>
      <w:r w:rsidRPr="00A55682">
        <w:rPr>
          <w:rStyle w:val="FootnoteReference"/>
          <w:rFonts w:asciiTheme="minorHAnsi" w:hAnsiTheme="minorHAnsi" w:cstheme="minorHAnsi"/>
        </w:rPr>
        <w:footnoteRef/>
      </w:r>
      <w:r w:rsidRPr="00A55682">
        <w:rPr>
          <w:rFonts w:asciiTheme="minorHAnsi" w:hAnsiTheme="minorHAnsi" w:cstheme="minorHAnsi"/>
        </w:rPr>
        <w:t xml:space="preserve"> </w:t>
      </w:r>
      <w:r w:rsidRPr="00A55682">
        <w:rPr>
          <w:rFonts w:asciiTheme="minorHAnsi" w:hAnsiTheme="minorHAnsi" w:cstheme="minorHAnsi"/>
          <w:lang w:val="en-US"/>
        </w:rPr>
        <w:t xml:space="preserve">Regulated dealers are also subject to other laws (e.g. </w:t>
      </w:r>
      <w:r w:rsidRPr="00A55682">
        <w:rPr>
          <w:rFonts w:asciiTheme="minorHAnsi" w:hAnsiTheme="minorHAnsi" w:cstheme="minorHAnsi"/>
        </w:rPr>
        <w:t xml:space="preserve">Terrorism (Suppression of Financing) Act, United Nations Act and </w:t>
      </w:r>
      <w:r w:rsidRPr="00A55682">
        <w:rPr>
          <w:rFonts w:asciiTheme="minorHAnsi" w:hAnsiTheme="minorHAnsi" w:cstheme="minorHAnsi"/>
          <w:color w:val="000000"/>
        </w:rPr>
        <w:t>Corruption, Drug Trafficking and Other Serious Crimes (Confiscation of Benefits) Act).</w:t>
      </w:r>
    </w:p>
  </w:footnote>
  <w:footnote w:id="2">
    <w:p w14:paraId="26C7E5F4" w14:textId="12EEF0AA" w:rsidR="00556607" w:rsidRDefault="00556607" w:rsidP="00DB030B">
      <w:pPr>
        <w:pStyle w:val="FootnoteText"/>
        <w:jc w:val="both"/>
        <w:rPr>
          <w:rFonts w:asciiTheme="minorHAnsi" w:hAnsiTheme="minorHAnsi" w:cstheme="minorHAnsi"/>
        </w:rPr>
      </w:pPr>
      <w:r w:rsidRPr="00976241">
        <w:rPr>
          <w:rStyle w:val="FootnoteReference"/>
          <w:rFonts w:asciiTheme="minorHAnsi" w:hAnsiTheme="minorHAnsi" w:cstheme="minorHAnsi"/>
        </w:rPr>
        <w:footnoteRef/>
      </w:r>
      <w:r w:rsidRPr="00976241">
        <w:rPr>
          <w:rFonts w:asciiTheme="minorHAnsi" w:hAnsiTheme="minorHAnsi" w:cstheme="minorHAnsi"/>
        </w:rPr>
        <w:t xml:space="preserve"> </w:t>
      </w:r>
      <w:r w:rsidRPr="00B646DA">
        <w:rPr>
          <w:rFonts w:asciiTheme="minorHAnsi" w:hAnsiTheme="minorHAnsi" w:cstheme="minorHAnsi"/>
        </w:rPr>
        <w:t xml:space="preserve">Pursuant to the </w:t>
      </w:r>
      <w:r>
        <w:rPr>
          <w:rFonts w:asciiTheme="minorHAnsi" w:hAnsiTheme="minorHAnsi" w:cstheme="minorHAnsi"/>
        </w:rPr>
        <w:t>UN</w:t>
      </w:r>
      <w:r w:rsidRPr="00B646DA">
        <w:rPr>
          <w:rFonts w:asciiTheme="minorHAnsi" w:hAnsiTheme="minorHAnsi" w:cstheme="minorHAnsi"/>
        </w:rPr>
        <w:t xml:space="preserve"> Act, the regulated dealer should ensure that their AML/CFT measures </w:t>
      </w:r>
      <w:proofErr w:type="gramStart"/>
      <w:r w:rsidRPr="00B646DA">
        <w:rPr>
          <w:rFonts w:asciiTheme="minorHAnsi" w:hAnsiTheme="minorHAnsi" w:cstheme="minorHAnsi"/>
        </w:rPr>
        <w:t>are in compliance</w:t>
      </w:r>
      <w:r>
        <w:rPr>
          <w:rFonts w:asciiTheme="minorHAnsi" w:hAnsiTheme="minorHAnsi" w:cstheme="minorHAnsi"/>
        </w:rPr>
        <w:t xml:space="preserve"> </w:t>
      </w:r>
      <w:r w:rsidRPr="00B646DA">
        <w:rPr>
          <w:rFonts w:asciiTheme="minorHAnsi" w:hAnsiTheme="minorHAnsi" w:cstheme="minorHAnsi"/>
        </w:rPr>
        <w:t>with</w:t>
      </w:r>
      <w:proofErr w:type="gramEnd"/>
      <w:r w:rsidRPr="00B646DA">
        <w:rPr>
          <w:rFonts w:asciiTheme="minorHAnsi" w:hAnsiTheme="minorHAnsi" w:cstheme="minorHAnsi"/>
        </w:rPr>
        <w:t xml:space="preserve"> the relevant </w:t>
      </w:r>
      <w:r>
        <w:rPr>
          <w:rFonts w:asciiTheme="minorHAnsi" w:hAnsiTheme="minorHAnsi" w:cstheme="minorHAnsi"/>
        </w:rPr>
        <w:t>UN</w:t>
      </w:r>
      <w:r w:rsidRPr="00B646DA">
        <w:rPr>
          <w:rFonts w:asciiTheme="minorHAnsi" w:hAnsiTheme="minorHAnsi" w:cstheme="minorHAnsi"/>
        </w:rPr>
        <w:t xml:space="preserve"> Regulations on Iran and DPRK. These regulations prohibit the provision of services, supplies and material to prohibited entities linked to proliferation financing activities. </w:t>
      </w:r>
      <w:r w:rsidRPr="00976241">
        <w:rPr>
          <w:rFonts w:asciiTheme="minorHAnsi" w:hAnsiTheme="minorHAnsi" w:cstheme="minorHAnsi"/>
        </w:rPr>
        <w:t>Please see:</w:t>
      </w:r>
    </w:p>
    <w:p w14:paraId="67E00A73" w14:textId="77777777" w:rsidR="00556607" w:rsidRDefault="00556607" w:rsidP="00692652">
      <w:pPr>
        <w:pStyle w:val="FootnoteText"/>
        <w:rPr>
          <w:rFonts w:asciiTheme="minorHAnsi" w:hAnsiTheme="minorHAnsi" w:cstheme="minorHAnsi"/>
        </w:rPr>
      </w:pPr>
      <w:hyperlink r:id="rId1" w:history="1">
        <w:r w:rsidRPr="00976241">
          <w:rPr>
            <w:rStyle w:val="Hyperlink"/>
            <w:rFonts w:asciiTheme="minorHAnsi" w:hAnsiTheme="minorHAnsi" w:cstheme="minorHAnsi"/>
          </w:rPr>
          <w:t>https://www.un.org/securitycouncil/sanctions/1718/materials</w:t>
        </w:r>
      </w:hyperlink>
      <w:r w:rsidRPr="00976241">
        <w:rPr>
          <w:rFonts w:asciiTheme="minorHAnsi" w:hAnsiTheme="minorHAnsi" w:cstheme="minorHAnsi"/>
        </w:rPr>
        <w:t xml:space="preserve"> and</w:t>
      </w:r>
      <w:r>
        <w:rPr>
          <w:rFonts w:asciiTheme="minorHAnsi" w:hAnsiTheme="minorHAnsi" w:cstheme="minorHAnsi"/>
        </w:rPr>
        <w:t xml:space="preserve"> </w:t>
      </w:r>
      <w:hyperlink r:id="rId2" w:history="1">
        <w:r w:rsidRPr="00D76B46">
          <w:rPr>
            <w:rStyle w:val="Hyperlink"/>
            <w:rFonts w:asciiTheme="minorHAnsi" w:hAnsiTheme="minorHAnsi" w:cstheme="minorHAnsi"/>
          </w:rPr>
          <w:t>https://www.un.org/securitycouncil/content/2231/list</w:t>
        </w:r>
      </w:hyperlink>
      <w:r>
        <w:rPr>
          <w:rFonts w:asciiTheme="minorHAnsi" w:hAnsiTheme="minorHAnsi" w:cstheme="minorHAnsi"/>
        </w:rPr>
        <w:t>.</w:t>
      </w:r>
    </w:p>
    <w:p w14:paraId="45D3AB92" w14:textId="16F380F1" w:rsidR="00556607" w:rsidRPr="00976241" w:rsidRDefault="00556607" w:rsidP="00692652">
      <w:pPr>
        <w:pStyle w:val="FootnoteText"/>
        <w:rPr>
          <w:rFonts w:asciiTheme="minorHAnsi" w:hAnsiTheme="minorHAnsi" w:cstheme="minorHAnsi"/>
          <w:lang w:val="en-US"/>
        </w:rPr>
      </w:pPr>
      <w:r>
        <w:rPr>
          <w:rFonts w:asciiTheme="minorHAnsi" w:hAnsiTheme="minorHAnsi" w:cstheme="minorHAnsi"/>
        </w:rPr>
        <w:t xml:space="preserve">The list of designated individuals and entities on the above lists are also on MAS’ website on targeted financial sanctions: </w:t>
      </w:r>
      <w:hyperlink r:id="rId3" w:history="1">
        <w:r w:rsidRPr="00047712">
          <w:rPr>
            <w:rStyle w:val="Hyperlink"/>
            <w:rFonts w:asciiTheme="minorHAnsi" w:hAnsiTheme="minorHAnsi" w:cstheme="minorHAnsi"/>
          </w:rPr>
          <w:t>https://www.mas.gov.sg/regulation/anti-money-laundering/targeted-financial-sanctions/lists-of-designated-individuals-and-entities</w:t>
        </w:r>
      </w:hyperlink>
    </w:p>
  </w:footnote>
  <w:footnote w:id="3">
    <w:p w14:paraId="2D75C4F4" w14:textId="5FE01B22" w:rsidR="00556607" w:rsidRPr="00976241" w:rsidRDefault="00556607" w:rsidP="003F5E29">
      <w:pPr>
        <w:pStyle w:val="FootnoteText"/>
        <w:jc w:val="both"/>
        <w:rPr>
          <w:rFonts w:asciiTheme="minorHAnsi" w:hAnsiTheme="minorHAnsi" w:cstheme="minorHAnsi"/>
          <w:lang w:val="en-US"/>
        </w:rPr>
      </w:pPr>
      <w:r w:rsidRPr="00976241">
        <w:rPr>
          <w:rStyle w:val="FootnoteReference"/>
          <w:rFonts w:asciiTheme="minorHAnsi" w:hAnsiTheme="minorHAnsi" w:cstheme="minorHAnsi"/>
        </w:rPr>
        <w:footnoteRef/>
      </w:r>
      <w:r w:rsidRPr="00976241">
        <w:rPr>
          <w:rFonts w:asciiTheme="minorHAnsi" w:hAnsiTheme="minorHAnsi" w:cstheme="minorHAnsi"/>
        </w:rPr>
        <w:t xml:space="preserve"> As part of profile checks, regulated dealers can refer to the </w:t>
      </w:r>
      <w:r>
        <w:rPr>
          <w:rFonts w:asciiTheme="minorHAnsi" w:hAnsiTheme="minorHAnsi" w:cstheme="minorHAnsi"/>
        </w:rPr>
        <w:t>MAS</w:t>
      </w:r>
      <w:r w:rsidRPr="00976241">
        <w:rPr>
          <w:rFonts w:asciiTheme="minorHAnsi" w:hAnsiTheme="minorHAnsi" w:cstheme="minorHAnsi"/>
        </w:rPr>
        <w:t xml:space="preserve"> website if the customer is on the sanction lists of designated individuals and entities</w:t>
      </w:r>
      <w:r>
        <w:rPr>
          <w:rFonts w:asciiTheme="minorHAnsi" w:hAnsiTheme="minorHAnsi" w:cstheme="minorHAnsi"/>
        </w:rPr>
        <w:t xml:space="preserve"> </w:t>
      </w:r>
      <w:r w:rsidRPr="00976241">
        <w:rPr>
          <w:rFonts w:asciiTheme="minorHAnsi" w:hAnsiTheme="minorHAnsi" w:cstheme="minorHAnsi"/>
        </w:rPr>
        <w:t>(</w:t>
      </w:r>
      <w:hyperlink r:id="rId4" w:history="1">
        <w:r w:rsidRPr="00976241">
          <w:rPr>
            <w:rStyle w:val="Hyperlink"/>
            <w:rFonts w:asciiTheme="minorHAnsi" w:hAnsiTheme="minorHAnsi" w:cstheme="minorHAnsi"/>
          </w:rPr>
          <w:t>https://www.mas.gov.sg/regulation/anti-money-laundering/targeted-financial-sanctions/lists-of-designated-individuals-and-entities</w:t>
        </w:r>
      </w:hyperlink>
      <w:r w:rsidRPr="00976241">
        <w:rPr>
          <w:rFonts w:asciiTheme="minorHAnsi" w:hAnsiTheme="minorHAnsi" w:cstheme="minorHAnsi"/>
        </w:rPr>
        <w:t>).</w:t>
      </w:r>
    </w:p>
  </w:footnote>
  <w:footnote w:id="4">
    <w:p w14:paraId="5FBCE2AF" w14:textId="5BF1B1B9" w:rsidR="00556607" w:rsidRPr="004952A7" w:rsidRDefault="00556607">
      <w:pPr>
        <w:pStyle w:val="FootnoteText"/>
      </w:pPr>
      <w:r>
        <w:rPr>
          <w:rStyle w:val="FootnoteReference"/>
        </w:rPr>
        <w:footnoteRef/>
      </w:r>
      <w:r>
        <w:t xml:space="preserve"> Customer includes representative or carrier who acts on behalf of another natural person or legal person.</w:t>
      </w:r>
    </w:p>
  </w:footnote>
  <w:footnote w:id="5">
    <w:p w14:paraId="322C9B38" w14:textId="14484092" w:rsidR="00556607" w:rsidRPr="00976241" w:rsidRDefault="00556607" w:rsidP="003F5E29">
      <w:pPr>
        <w:pStyle w:val="FootnoteText"/>
        <w:jc w:val="both"/>
        <w:rPr>
          <w:rFonts w:asciiTheme="minorHAnsi" w:hAnsiTheme="minorHAnsi" w:cstheme="minorHAnsi"/>
          <w:lang w:val="en-US"/>
        </w:rPr>
      </w:pPr>
      <w:r w:rsidRPr="00976241">
        <w:rPr>
          <w:rStyle w:val="FootnoteReference"/>
          <w:rFonts w:asciiTheme="minorHAnsi" w:hAnsiTheme="minorHAnsi" w:cstheme="minorHAnsi"/>
        </w:rPr>
        <w:footnoteRef/>
      </w:r>
      <w:r w:rsidRPr="00976241">
        <w:rPr>
          <w:rFonts w:asciiTheme="minorHAnsi" w:hAnsiTheme="minorHAnsi" w:cstheme="minorHAnsi"/>
        </w:rPr>
        <w:t xml:space="preserve"> As registered with ACRA, under the Business Names Registration Act.</w:t>
      </w:r>
    </w:p>
  </w:footnote>
  <w:footnote w:id="6">
    <w:p w14:paraId="67DCC81B" w14:textId="77777777" w:rsidR="00556607" w:rsidRPr="00B43B4E" w:rsidRDefault="00556607" w:rsidP="003F5E29">
      <w:pPr>
        <w:pStyle w:val="FootnoteText"/>
        <w:jc w:val="both"/>
        <w:rPr>
          <w:rFonts w:asciiTheme="minorHAnsi" w:hAnsiTheme="minorHAnsi" w:cstheme="minorHAnsi"/>
          <w:lang w:val="en-US"/>
        </w:rPr>
      </w:pPr>
      <w:r w:rsidRPr="00B43B4E">
        <w:rPr>
          <w:rStyle w:val="FootnoteReference"/>
          <w:rFonts w:asciiTheme="minorHAnsi" w:hAnsiTheme="minorHAnsi" w:cstheme="minorHAnsi"/>
        </w:rPr>
        <w:footnoteRef/>
      </w:r>
      <w:r w:rsidRPr="00B43B4E">
        <w:rPr>
          <w:rFonts w:asciiTheme="minorHAnsi" w:hAnsiTheme="minorHAnsi" w:cstheme="minorHAnsi"/>
        </w:rPr>
        <w:t xml:space="preserve"> The financial institution must be listed within Appendix 1 of MAS Notice 626.</w:t>
      </w:r>
    </w:p>
  </w:footnote>
  <w:footnote w:id="7">
    <w:p w14:paraId="38527BE1" w14:textId="3AB3A77D" w:rsidR="00556607" w:rsidRPr="00A55682" w:rsidRDefault="00556607" w:rsidP="003F5E29">
      <w:pPr>
        <w:pStyle w:val="FootnoteText"/>
        <w:jc w:val="both"/>
        <w:rPr>
          <w:rFonts w:asciiTheme="minorHAnsi" w:hAnsiTheme="minorHAnsi" w:cstheme="minorHAnsi"/>
        </w:rPr>
      </w:pPr>
      <w:r w:rsidRPr="00A55682">
        <w:rPr>
          <w:rStyle w:val="FootnoteReference"/>
          <w:rFonts w:asciiTheme="minorHAnsi" w:hAnsiTheme="minorHAnsi" w:cstheme="minorHAnsi"/>
        </w:rPr>
        <w:footnoteRef/>
      </w:r>
      <w:r w:rsidRPr="00A55682">
        <w:rPr>
          <w:rFonts w:asciiTheme="minorHAnsi" w:hAnsiTheme="minorHAnsi" w:cstheme="minorHAnsi"/>
        </w:rPr>
        <w:t xml:space="preserve"> For example, a person who is a permanent resident of Singapore and a citizen of Iran should be assessed as higher ML/TF risk as he originates from a foreign country on the FATF high risk country list. Similarly, a person who is a citizen of Singapore and a permanent resident of Iran should also be assessed as higher ML/TF risk as he is a resident of a foreign country on the FATF high risk country list.</w:t>
      </w:r>
    </w:p>
  </w:footnote>
  <w:footnote w:id="8">
    <w:p w14:paraId="1DDFD756" w14:textId="2CB45B23" w:rsidR="00556607" w:rsidRDefault="00556607" w:rsidP="003F5E29">
      <w:pPr>
        <w:pStyle w:val="FootnoteText"/>
        <w:jc w:val="both"/>
      </w:pPr>
      <w:r w:rsidRPr="00A55682">
        <w:rPr>
          <w:rStyle w:val="FootnoteReference"/>
          <w:rFonts w:asciiTheme="minorHAnsi" w:hAnsiTheme="minorHAnsi" w:cstheme="minorHAnsi"/>
        </w:rPr>
        <w:footnoteRef/>
      </w:r>
      <w:r w:rsidRPr="00A55682">
        <w:rPr>
          <w:rFonts w:asciiTheme="minorHAnsi" w:hAnsiTheme="minorHAnsi" w:cstheme="minorHAnsi"/>
        </w:rPr>
        <w:t xml:space="preserve"> Regulated dealers are expected to assess the level of ML/TF risk presented by a customer or transaction in paragraph 7.1.5(a) and (b) as high and subject them to ECDD measures.</w:t>
      </w:r>
    </w:p>
  </w:footnote>
  <w:footnote w:id="9">
    <w:p w14:paraId="78449066" w14:textId="438BAF5B" w:rsidR="00556607" w:rsidRPr="004A08FD" w:rsidRDefault="00556607" w:rsidP="00873008">
      <w:pPr>
        <w:autoSpaceDE w:val="0"/>
        <w:autoSpaceDN w:val="0"/>
        <w:spacing w:after="0" w:line="240" w:lineRule="auto"/>
        <w:jc w:val="both"/>
        <w:rPr>
          <w:rFonts w:cstheme="minorHAnsi"/>
        </w:rPr>
      </w:pPr>
      <w:r>
        <w:rPr>
          <w:rStyle w:val="FootnoteReference"/>
        </w:rPr>
        <w:footnoteRef/>
      </w:r>
      <w:r>
        <w:t xml:space="preserve"> </w:t>
      </w:r>
      <w:r>
        <w:rPr>
          <w:rFonts w:cstheme="minorHAnsi"/>
          <w:sz w:val="20"/>
          <w:szCs w:val="20"/>
          <w:lang w:eastAsia="en-SG"/>
        </w:rPr>
        <w:t>H</w:t>
      </w:r>
      <w:r w:rsidRPr="007E49D4">
        <w:rPr>
          <w:rFonts w:cstheme="minorHAnsi"/>
          <w:sz w:val="20"/>
          <w:szCs w:val="20"/>
          <w:lang w:eastAsia="en-SG"/>
        </w:rPr>
        <w:t>igher risk business</w:t>
      </w:r>
      <w:r>
        <w:rPr>
          <w:rFonts w:cstheme="minorHAnsi"/>
          <w:sz w:val="20"/>
          <w:szCs w:val="20"/>
          <w:lang w:eastAsia="en-SG"/>
        </w:rPr>
        <w:t>es</w:t>
      </w:r>
      <w:r w:rsidRPr="007E49D4">
        <w:rPr>
          <w:rFonts w:cstheme="minorHAnsi"/>
          <w:sz w:val="20"/>
          <w:szCs w:val="20"/>
          <w:lang w:eastAsia="en-SG"/>
        </w:rPr>
        <w:t xml:space="preserve"> identified in the Singapore National Risk Assessment </w:t>
      </w:r>
      <w:r>
        <w:rPr>
          <w:rFonts w:cstheme="minorHAnsi"/>
          <w:sz w:val="20"/>
          <w:szCs w:val="20"/>
          <w:lang w:eastAsia="en-SG"/>
        </w:rPr>
        <w:t>include</w:t>
      </w:r>
      <w:r w:rsidRPr="007E49D4">
        <w:rPr>
          <w:rFonts w:cstheme="minorHAnsi"/>
          <w:sz w:val="20"/>
          <w:szCs w:val="20"/>
          <w:lang w:eastAsia="en-SG"/>
        </w:rPr>
        <w:t xml:space="preserve"> </w:t>
      </w:r>
      <w:r>
        <w:rPr>
          <w:rFonts w:cstheme="minorHAnsi"/>
          <w:sz w:val="20"/>
          <w:szCs w:val="20"/>
          <w:lang w:eastAsia="en-SG"/>
        </w:rPr>
        <w:t>corporate service provider</w:t>
      </w:r>
      <w:r w:rsidRPr="007E49D4">
        <w:rPr>
          <w:rFonts w:cstheme="minorHAnsi"/>
          <w:sz w:val="20"/>
          <w:szCs w:val="20"/>
          <w:lang w:eastAsia="en-SG"/>
        </w:rPr>
        <w:t>s</w:t>
      </w:r>
      <w:r>
        <w:rPr>
          <w:rFonts w:cstheme="minorHAnsi"/>
          <w:sz w:val="20"/>
          <w:szCs w:val="20"/>
          <w:lang w:eastAsia="en-SG"/>
        </w:rPr>
        <w:t xml:space="preserve"> and</w:t>
      </w:r>
      <w:r w:rsidRPr="007E49D4">
        <w:rPr>
          <w:rFonts w:cstheme="minorHAnsi"/>
          <w:sz w:val="20"/>
          <w:szCs w:val="20"/>
          <w:lang w:eastAsia="en-SG"/>
        </w:rPr>
        <w:t xml:space="preserve"> gambling operations</w:t>
      </w:r>
      <w:r>
        <w:rPr>
          <w:rFonts w:cstheme="minorHAnsi"/>
          <w:sz w:val="20"/>
          <w:szCs w:val="20"/>
          <w:lang w:eastAsia="en-SG"/>
        </w:rPr>
        <w:t>.</w:t>
      </w:r>
    </w:p>
  </w:footnote>
  <w:footnote w:id="10">
    <w:p w14:paraId="5D7E9613" w14:textId="64A42639" w:rsidR="00556607" w:rsidRPr="003C62CA" w:rsidRDefault="00556607" w:rsidP="003F5E29">
      <w:pPr>
        <w:pStyle w:val="FootnoteText"/>
        <w:jc w:val="both"/>
        <w:rPr>
          <w:rFonts w:asciiTheme="minorHAnsi" w:hAnsiTheme="minorHAnsi" w:cstheme="minorHAnsi"/>
          <w:lang w:val="en-US"/>
        </w:rPr>
      </w:pPr>
      <w:r w:rsidRPr="003C62CA">
        <w:rPr>
          <w:rStyle w:val="FootnoteReference"/>
          <w:rFonts w:asciiTheme="minorHAnsi" w:hAnsiTheme="minorHAnsi" w:cstheme="minorHAnsi"/>
        </w:rPr>
        <w:footnoteRef/>
      </w:r>
      <w:r w:rsidRPr="003C62CA">
        <w:rPr>
          <w:rFonts w:asciiTheme="minorHAnsi" w:hAnsiTheme="minorHAnsi" w:cstheme="minorHAnsi"/>
        </w:rPr>
        <w:t xml:space="preserve"> More examples may be found in paragraph 20 of Interpretative Note 20 to the FATF Recommendations.</w:t>
      </w:r>
    </w:p>
  </w:footnote>
  <w:footnote w:id="11">
    <w:p w14:paraId="0A9E7A98" w14:textId="25454BC7" w:rsidR="00556607" w:rsidRPr="003C62CA" w:rsidRDefault="00556607" w:rsidP="005166FD">
      <w:pPr>
        <w:pStyle w:val="FootnoteText"/>
        <w:jc w:val="both"/>
        <w:rPr>
          <w:rFonts w:asciiTheme="minorHAnsi" w:hAnsiTheme="minorHAnsi" w:cstheme="minorHAnsi"/>
          <w:lang w:val="en-US"/>
        </w:rPr>
      </w:pPr>
      <w:r w:rsidRPr="003C62CA">
        <w:rPr>
          <w:rStyle w:val="FootnoteReference"/>
          <w:rFonts w:asciiTheme="minorHAnsi" w:hAnsiTheme="minorHAnsi" w:cstheme="minorHAnsi"/>
        </w:rPr>
        <w:footnoteRef/>
      </w:r>
      <w:r w:rsidRPr="003C62CA">
        <w:rPr>
          <w:rFonts w:asciiTheme="minorHAnsi" w:hAnsiTheme="minorHAnsi" w:cstheme="minorHAnsi"/>
        </w:rPr>
        <w:t xml:space="preserve"> The third-party must meet requirements which are consistent with the prevention of ML/TF standards set by FATF.</w:t>
      </w:r>
    </w:p>
  </w:footnote>
  <w:footnote w:id="12">
    <w:p w14:paraId="05C0D7AD" w14:textId="7A3BFA0B" w:rsidR="00556607" w:rsidRPr="00074834" w:rsidRDefault="00556607" w:rsidP="005166FD">
      <w:pPr>
        <w:pStyle w:val="FootnoteText"/>
        <w:jc w:val="both"/>
        <w:rPr>
          <w:rFonts w:asciiTheme="minorHAnsi" w:hAnsiTheme="minorHAnsi" w:cstheme="minorHAnsi"/>
          <w:lang w:val="en-US"/>
        </w:rPr>
      </w:pPr>
      <w:r w:rsidRPr="00074834">
        <w:rPr>
          <w:rStyle w:val="FootnoteReference"/>
          <w:rFonts w:asciiTheme="minorHAnsi" w:hAnsiTheme="minorHAnsi" w:cstheme="minorHAnsi"/>
        </w:rPr>
        <w:footnoteRef/>
      </w:r>
      <w:r w:rsidRPr="00074834">
        <w:rPr>
          <w:rFonts w:asciiTheme="minorHAnsi" w:hAnsiTheme="minorHAnsi" w:cstheme="minorHAnsi"/>
        </w:rPr>
        <w:t xml:space="preserve"> Business day means a day other than a Saturday, Sunday or public holiday.</w:t>
      </w:r>
    </w:p>
  </w:footnote>
  <w:footnote w:id="13">
    <w:p w14:paraId="62E954CC" w14:textId="3D1D237D" w:rsidR="00556607" w:rsidRPr="00074834" w:rsidRDefault="00556607" w:rsidP="005166FD">
      <w:pPr>
        <w:pStyle w:val="FootnoteText"/>
        <w:jc w:val="both"/>
        <w:rPr>
          <w:rFonts w:asciiTheme="minorHAnsi" w:hAnsiTheme="minorHAnsi" w:cstheme="minorHAnsi"/>
          <w:lang w:val="en-US"/>
        </w:rPr>
      </w:pPr>
      <w:r w:rsidRPr="00074834">
        <w:rPr>
          <w:rStyle w:val="FootnoteReference"/>
          <w:rFonts w:asciiTheme="minorHAnsi" w:hAnsiTheme="minorHAnsi" w:cstheme="minorHAnsi"/>
        </w:rPr>
        <w:footnoteRef/>
      </w:r>
      <w:r w:rsidRPr="00074834">
        <w:rPr>
          <w:rFonts w:asciiTheme="minorHAnsi" w:hAnsiTheme="minorHAnsi" w:cstheme="minorHAnsi"/>
        </w:rPr>
        <w:t xml:space="preserve"> Please note section 48 of the CDSA and section 10B of the TSOFA on tipping-off.</w:t>
      </w:r>
    </w:p>
  </w:footnote>
  <w:footnote w:id="14">
    <w:p w14:paraId="546B2CC6" w14:textId="0AF0D81C" w:rsidR="00556607" w:rsidRPr="003C62CA" w:rsidRDefault="00556607" w:rsidP="005166FD">
      <w:pPr>
        <w:pStyle w:val="FootnoteText"/>
        <w:jc w:val="both"/>
        <w:rPr>
          <w:rFonts w:asciiTheme="minorHAnsi" w:hAnsiTheme="minorHAnsi" w:cstheme="minorHAnsi"/>
          <w:lang w:val="en-US"/>
        </w:rPr>
      </w:pPr>
      <w:r w:rsidRPr="003C62CA">
        <w:rPr>
          <w:rStyle w:val="FootnoteReference"/>
          <w:rFonts w:asciiTheme="minorHAnsi" w:hAnsiTheme="minorHAnsi" w:cstheme="minorHAnsi"/>
        </w:rPr>
        <w:footnoteRef/>
      </w:r>
      <w:r w:rsidRPr="003C62CA">
        <w:rPr>
          <w:rFonts w:asciiTheme="minorHAnsi" w:hAnsiTheme="minorHAnsi" w:cstheme="minorHAnsi"/>
        </w:rPr>
        <w:t xml:space="preserve"> The records should indicate the amount and type of currency involved.</w:t>
      </w:r>
    </w:p>
  </w:footnote>
  <w:footnote w:id="15">
    <w:p w14:paraId="32744A14" w14:textId="16A6566D" w:rsidR="00556607" w:rsidRPr="001D4AD6" w:rsidRDefault="00556607" w:rsidP="005166FD">
      <w:pPr>
        <w:pStyle w:val="FootnoteText"/>
        <w:jc w:val="both"/>
        <w:rPr>
          <w:rFonts w:asciiTheme="minorHAnsi" w:hAnsiTheme="minorHAnsi" w:cstheme="minorHAnsi"/>
          <w:lang w:val="en-US"/>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hyperlink r:id="rId5" w:history="1"/>
      <w:r w:rsidRPr="001D4AD6">
        <w:rPr>
          <w:rFonts w:asciiTheme="minorHAnsi" w:hAnsiTheme="minorHAnsi" w:cstheme="minorHAnsi"/>
        </w:rPr>
        <w:t xml:space="preserve"> </w:t>
      </w:r>
      <w:hyperlink r:id="rId6" w:history="1">
        <w:r w:rsidRPr="00D73445">
          <w:rPr>
            <w:rStyle w:val="Hyperlink"/>
            <w:rFonts w:asciiTheme="minorHAnsi" w:hAnsiTheme="minorHAnsi" w:cstheme="minorHAnsi"/>
          </w:rPr>
          <w:t>http://www.fatf-gafi.org/publications/high-riskandnon-cooperativejurisdictions/?hf=10&amp;b=0&amp;s=desc(fatf_releasedate)</w:t>
        </w:r>
      </w:hyperlink>
      <w:r>
        <w:rPr>
          <w:rFonts w:asciiTheme="minorHAnsi" w:hAnsiTheme="minorHAnsi" w:cstheme="minorHAnsi"/>
        </w:rPr>
        <w:t xml:space="preserve"> periodically as the lists are updated.</w:t>
      </w:r>
    </w:p>
  </w:footnote>
  <w:footnote w:id="16">
    <w:p w14:paraId="38261B4A" w14:textId="7CD1E70E" w:rsidR="00556607" w:rsidRPr="002778A9" w:rsidRDefault="00556607" w:rsidP="002778A9">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Please note section 48 of the CDSA and section 10B of the TSOFA on tipping-off.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982173"/>
    <w:multiLevelType w:val="hybridMultilevel"/>
    <w:tmpl w:val="F184E330"/>
    <w:lvl w:ilvl="0" w:tplc="48090019">
      <w:start w:val="1"/>
      <w:numFmt w:val="lowerLetter"/>
      <w:lvlText w:val="%1."/>
      <w:lvlJc w:val="left"/>
      <w:pPr>
        <w:ind w:left="2138" w:hanging="360"/>
      </w:pPr>
    </w:lvl>
    <w:lvl w:ilvl="1" w:tplc="48090019">
      <w:start w:val="1"/>
      <w:numFmt w:val="lowerLetter"/>
      <w:lvlText w:val="%2."/>
      <w:lvlJc w:val="left"/>
      <w:pPr>
        <w:ind w:left="2858" w:hanging="360"/>
      </w:pPr>
    </w:lvl>
    <w:lvl w:ilvl="2" w:tplc="4809001B" w:tentative="1">
      <w:start w:val="1"/>
      <w:numFmt w:val="lowerRoman"/>
      <w:lvlText w:val="%3."/>
      <w:lvlJc w:val="right"/>
      <w:pPr>
        <w:ind w:left="3578" w:hanging="180"/>
      </w:pPr>
    </w:lvl>
    <w:lvl w:ilvl="3" w:tplc="4809000F" w:tentative="1">
      <w:start w:val="1"/>
      <w:numFmt w:val="decimal"/>
      <w:lvlText w:val="%4."/>
      <w:lvlJc w:val="left"/>
      <w:pPr>
        <w:ind w:left="4298" w:hanging="360"/>
      </w:pPr>
    </w:lvl>
    <w:lvl w:ilvl="4" w:tplc="48090019" w:tentative="1">
      <w:start w:val="1"/>
      <w:numFmt w:val="lowerLetter"/>
      <w:lvlText w:val="%5."/>
      <w:lvlJc w:val="left"/>
      <w:pPr>
        <w:ind w:left="5018" w:hanging="360"/>
      </w:pPr>
    </w:lvl>
    <w:lvl w:ilvl="5" w:tplc="4809001B" w:tentative="1">
      <w:start w:val="1"/>
      <w:numFmt w:val="lowerRoman"/>
      <w:lvlText w:val="%6."/>
      <w:lvlJc w:val="right"/>
      <w:pPr>
        <w:ind w:left="5738" w:hanging="180"/>
      </w:pPr>
    </w:lvl>
    <w:lvl w:ilvl="6" w:tplc="4809000F" w:tentative="1">
      <w:start w:val="1"/>
      <w:numFmt w:val="decimal"/>
      <w:lvlText w:val="%7."/>
      <w:lvlJc w:val="left"/>
      <w:pPr>
        <w:ind w:left="6458" w:hanging="360"/>
      </w:pPr>
    </w:lvl>
    <w:lvl w:ilvl="7" w:tplc="48090019" w:tentative="1">
      <w:start w:val="1"/>
      <w:numFmt w:val="lowerLetter"/>
      <w:lvlText w:val="%8."/>
      <w:lvlJc w:val="left"/>
      <w:pPr>
        <w:ind w:left="7178" w:hanging="360"/>
      </w:pPr>
    </w:lvl>
    <w:lvl w:ilvl="8" w:tplc="4809001B" w:tentative="1">
      <w:start w:val="1"/>
      <w:numFmt w:val="lowerRoman"/>
      <w:lvlText w:val="%9."/>
      <w:lvlJc w:val="right"/>
      <w:pPr>
        <w:ind w:left="7898" w:hanging="180"/>
      </w:pPr>
    </w:lvl>
  </w:abstractNum>
  <w:abstractNum w:abstractNumId="5"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0ADF410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3607F3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5545CC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82868C7"/>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2"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2763EF7"/>
    <w:multiLevelType w:val="hybridMultilevel"/>
    <w:tmpl w:val="93C0A812"/>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5"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1A2E7E"/>
    <w:multiLevelType w:val="hybridMultilevel"/>
    <w:tmpl w:val="9B188B14"/>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36D306B8"/>
    <w:multiLevelType w:val="hybridMultilevel"/>
    <w:tmpl w:val="D0B8D270"/>
    <w:lvl w:ilvl="0" w:tplc="4809000F">
      <w:start w:val="1"/>
      <w:numFmt w:val="decimal"/>
      <w:lvlText w:val="%1."/>
      <w:lvlJc w:val="left"/>
      <w:pPr>
        <w:ind w:left="720" w:hanging="360"/>
      </w:p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38E5565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7"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8"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2"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3"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6"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8"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4B2B07B5"/>
    <w:multiLevelType w:val="hybridMultilevel"/>
    <w:tmpl w:val="6FCC8952"/>
    <w:lvl w:ilvl="0" w:tplc="4809001B">
      <w:start w:val="1"/>
      <w:numFmt w:val="lowerRoman"/>
      <w:lvlText w:val="%1."/>
      <w:lvlJc w:val="right"/>
      <w:pPr>
        <w:ind w:left="1080" w:hanging="360"/>
      </w:pPr>
    </w:lvl>
    <w:lvl w:ilvl="1" w:tplc="48090019">
      <w:start w:val="1"/>
      <w:numFmt w:val="lowerLetter"/>
      <w:lvlText w:val="%2."/>
      <w:lvlJc w:val="left"/>
      <w:pPr>
        <w:ind w:left="1800" w:hanging="360"/>
      </w:pPr>
    </w:lvl>
    <w:lvl w:ilvl="2" w:tplc="B4F843D0">
      <w:start w:val="2"/>
      <w:numFmt w:val="lowerLetter"/>
      <w:lvlText w:val="(%3)"/>
      <w:lvlJc w:val="left"/>
      <w:pPr>
        <w:ind w:left="2700" w:hanging="360"/>
      </w:pPr>
      <w:rPr>
        <w:rFonts w:hint="default"/>
      </w:r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1"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2" w15:restartNumberingAfterBreak="0">
    <w:nsid w:val="4C4F24D0"/>
    <w:multiLevelType w:val="hybridMultilevel"/>
    <w:tmpl w:val="A678B3FA"/>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53" w15:restartNumberingAfterBreak="0">
    <w:nsid w:val="4DA86D61"/>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4"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4FE95FB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6"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7"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8"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1" w15:restartNumberingAfterBreak="0">
    <w:nsid w:val="56467B28"/>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2"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3" w15:restartNumberingAfterBreak="0">
    <w:nsid w:val="57BE649D"/>
    <w:multiLevelType w:val="hybridMultilevel"/>
    <w:tmpl w:val="46FECD88"/>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5"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6"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7" w15:restartNumberingAfterBreak="0">
    <w:nsid w:val="59BB1B75"/>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9"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1"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2"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3"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4"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75"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6"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77"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8"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9"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0"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81"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2"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3"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4"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5"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6"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7" w15:restartNumberingAfterBreak="0">
    <w:nsid w:val="736A685E"/>
    <w:multiLevelType w:val="hybridMultilevel"/>
    <w:tmpl w:val="41BE7198"/>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0"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1" w15:restartNumberingAfterBreak="0">
    <w:nsid w:val="79307F04"/>
    <w:multiLevelType w:val="multilevel"/>
    <w:tmpl w:val="23025E6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3"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4" w15:restartNumberingAfterBreak="0">
    <w:nsid w:val="7D0D2CBD"/>
    <w:multiLevelType w:val="hybridMultilevel"/>
    <w:tmpl w:val="687E12B2"/>
    <w:lvl w:ilvl="0" w:tplc="B0AE99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34"/>
  </w:num>
  <w:num w:numId="3">
    <w:abstractNumId w:val="59"/>
  </w:num>
  <w:num w:numId="4">
    <w:abstractNumId w:val="87"/>
  </w:num>
  <w:num w:numId="5">
    <w:abstractNumId w:val="50"/>
  </w:num>
  <w:num w:numId="6">
    <w:abstractNumId w:val="78"/>
  </w:num>
  <w:num w:numId="7">
    <w:abstractNumId w:val="93"/>
  </w:num>
  <w:num w:numId="8">
    <w:abstractNumId w:val="26"/>
  </w:num>
  <w:num w:numId="9">
    <w:abstractNumId w:val="27"/>
  </w:num>
  <w:num w:numId="10">
    <w:abstractNumId w:val="85"/>
  </w:num>
  <w:num w:numId="11">
    <w:abstractNumId w:val="75"/>
  </w:num>
  <w:num w:numId="12">
    <w:abstractNumId w:val="36"/>
  </w:num>
  <w:num w:numId="13">
    <w:abstractNumId w:val="65"/>
  </w:num>
  <w:num w:numId="14">
    <w:abstractNumId w:val="68"/>
  </w:num>
  <w:num w:numId="15">
    <w:abstractNumId w:val="92"/>
  </w:num>
  <w:num w:numId="16">
    <w:abstractNumId w:val="37"/>
  </w:num>
  <w:num w:numId="17">
    <w:abstractNumId w:val="72"/>
  </w:num>
  <w:num w:numId="18">
    <w:abstractNumId w:val="19"/>
  </w:num>
  <w:num w:numId="19">
    <w:abstractNumId w:val="57"/>
  </w:num>
  <w:num w:numId="20">
    <w:abstractNumId w:val="17"/>
  </w:num>
  <w:num w:numId="21">
    <w:abstractNumId w:val="69"/>
  </w:num>
  <w:num w:numId="22">
    <w:abstractNumId w:val="33"/>
  </w:num>
  <w:num w:numId="23">
    <w:abstractNumId w:val="15"/>
  </w:num>
  <w:num w:numId="24">
    <w:abstractNumId w:val="1"/>
  </w:num>
  <w:num w:numId="25">
    <w:abstractNumId w:val="38"/>
  </w:num>
  <w:num w:numId="26">
    <w:abstractNumId w:val="45"/>
  </w:num>
  <w:num w:numId="27">
    <w:abstractNumId w:val="73"/>
  </w:num>
  <w:num w:numId="28">
    <w:abstractNumId w:val="83"/>
  </w:num>
  <w:num w:numId="29">
    <w:abstractNumId w:val="10"/>
  </w:num>
  <w:num w:numId="30">
    <w:abstractNumId w:val="48"/>
  </w:num>
  <w:num w:numId="31">
    <w:abstractNumId w:val="28"/>
  </w:num>
  <w:num w:numId="32">
    <w:abstractNumId w:val="42"/>
  </w:num>
  <w:num w:numId="33">
    <w:abstractNumId w:val="25"/>
  </w:num>
  <w:num w:numId="34">
    <w:abstractNumId w:val="32"/>
  </w:num>
  <w:num w:numId="35">
    <w:abstractNumId w:val="84"/>
  </w:num>
  <w:num w:numId="36">
    <w:abstractNumId w:val="49"/>
  </w:num>
  <w:num w:numId="37">
    <w:abstractNumId w:val="35"/>
  </w:num>
  <w:num w:numId="38">
    <w:abstractNumId w:val="13"/>
  </w:num>
  <w:num w:numId="39">
    <w:abstractNumId w:val="90"/>
  </w:num>
  <w:num w:numId="40">
    <w:abstractNumId w:val="43"/>
  </w:num>
  <w:num w:numId="41">
    <w:abstractNumId w:val="54"/>
  </w:num>
  <w:num w:numId="42">
    <w:abstractNumId w:val="71"/>
  </w:num>
  <w:num w:numId="43">
    <w:abstractNumId w:val="81"/>
  </w:num>
  <w:num w:numId="44">
    <w:abstractNumId w:val="0"/>
  </w:num>
  <w:num w:numId="45">
    <w:abstractNumId w:val="20"/>
  </w:num>
  <w:num w:numId="46">
    <w:abstractNumId w:val="2"/>
  </w:num>
  <w:num w:numId="47">
    <w:abstractNumId w:val="18"/>
  </w:num>
  <w:num w:numId="48">
    <w:abstractNumId w:val="24"/>
  </w:num>
  <w:num w:numId="49">
    <w:abstractNumId w:val="95"/>
  </w:num>
  <w:num w:numId="50">
    <w:abstractNumId w:val="22"/>
  </w:num>
  <w:num w:numId="51">
    <w:abstractNumId w:val="46"/>
  </w:num>
  <w:num w:numId="52">
    <w:abstractNumId w:val="21"/>
  </w:num>
  <w:num w:numId="53">
    <w:abstractNumId w:val="76"/>
  </w:num>
  <w:num w:numId="54">
    <w:abstractNumId w:val="66"/>
  </w:num>
  <w:num w:numId="55">
    <w:abstractNumId w:val="8"/>
  </w:num>
  <w:num w:numId="56">
    <w:abstractNumId w:val="86"/>
  </w:num>
  <w:num w:numId="57">
    <w:abstractNumId w:val="11"/>
  </w:num>
  <w:num w:numId="58">
    <w:abstractNumId w:val="80"/>
  </w:num>
  <w:num w:numId="59">
    <w:abstractNumId w:val="60"/>
  </w:num>
  <w:num w:numId="60">
    <w:abstractNumId w:val="88"/>
  </w:num>
  <w:num w:numId="61">
    <w:abstractNumId w:val="40"/>
  </w:num>
  <w:num w:numId="62">
    <w:abstractNumId w:val="47"/>
  </w:num>
  <w:num w:numId="63">
    <w:abstractNumId w:val="64"/>
  </w:num>
  <w:num w:numId="64">
    <w:abstractNumId w:val="82"/>
  </w:num>
  <w:num w:numId="65">
    <w:abstractNumId w:val="41"/>
  </w:num>
  <w:num w:numId="66">
    <w:abstractNumId w:val="3"/>
  </w:num>
  <w:num w:numId="67">
    <w:abstractNumId w:val="44"/>
  </w:num>
  <w:num w:numId="68">
    <w:abstractNumId w:val="52"/>
  </w:num>
  <w:num w:numId="69">
    <w:abstractNumId w:val="9"/>
  </w:num>
  <w:num w:numId="70">
    <w:abstractNumId w:val="58"/>
  </w:num>
  <w:num w:numId="71">
    <w:abstractNumId w:val="70"/>
  </w:num>
  <w:num w:numId="72">
    <w:abstractNumId w:val="53"/>
  </w:num>
  <w:num w:numId="73">
    <w:abstractNumId w:val="29"/>
  </w:num>
  <w:num w:numId="74">
    <w:abstractNumId w:val="12"/>
  </w:num>
  <w:num w:numId="75">
    <w:abstractNumId w:val="67"/>
  </w:num>
  <w:num w:numId="76">
    <w:abstractNumId w:val="94"/>
  </w:num>
  <w:num w:numId="77">
    <w:abstractNumId w:val="95"/>
  </w:num>
  <w:num w:numId="7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1"/>
  </w:num>
  <w:num w:numId="83">
    <w:abstractNumId w:val="7"/>
  </w:num>
  <w:num w:numId="84">
    <w:abstractNumId w:val="77"/>
  </w:num>
  <w:num w:numId="85">
    <w:abstractNumId w:val="51"/>
  </w:num>
  <w:num w:numId="86">
    <w:abstractNumId w:val="4"/>
  </w:num>
  <w:num w:numId="87">
    <w:abstractNumId w:val="39"/>
  </w:num>
  <w:num w:numId="88">
    <w:abstractNumId w:val="5"/>
  </w:num>
  <w:num w:numId="89">
    <w:abstractNumId w:val="79"/>
  </w:num>
  <w:num w:numId="90">
    <w:abstractNumId w:val="74"/>
  </w:num>
  <w:num w:numId="91">
    <w:abstractNumId w:val="23"/>
  </w:num>
  <w:num w:numId="92">
    <w:abstractNumId w:val="30"/>
  </w:num>
  <w:num w:numId="93">
    <w:abstractNumId w:val="63"/>
  </w:num>
  <w:num w:numId="94">
    <w:abstractNumId w:val="56"/>
  </w:num>
  <w:num w:numId="95">
    <w:abstractNumId w:val="14"/>
  </w:num>
  <w:num w:numId="96">
    <w:abstractNumId w:val="55"/>
  </w:num>
  <w:num w:numId="97">
    <w:abstractNumId w:val="61"/>
  </w:num>
  <w:num w:numId="98">
    <w:abstractNumId w:val="6"/>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45B3"/>
    <w:rsid w:val="00005E68"/>
    <w:rsid w:val="000076D3"/>
    <w:rsid w:val="00013178"/>
    <w:rsid w:val="00015E80"/>
    <w:rsid w:val="00015F67"/>
    <w:rsid w:val="00016408"/>
    <w:rsid w:val="000167C0"/>
    <w:rsid w:val="0001730C"/>
    <w:rsid w:val="00021ED4"/>
    <w:rsid w:val="00022774"/>
    <w:rsid w:val="0002671A"/>
    <w:rsid w:val="00027D85"/>
    <w:rsid w:val="00030D4C"/>
    <w:rsid w:val="00031B4D"/>
    <w:rsid w:val="0003353E"/>
    <w:rsid w:val="000348E6"/>
    <w:rsid w:val="00035780"/>
    <w:rsid w:val="00040FE0"/>
    <w:rsid w:val="000442DF"/>
    <w:rsid w:val="0005080F"/>
    <w:rsid w:val="00052637"/>
    <w:rsid w:val="0005298E"/>
    <w:rsid w:val="00053BC9"/>
    <w:rsid w:val="00053FDE"/>
    <w:rsid w:val="000548C1"/>
    <w:rsid w:val="0005547D"/>
    <w:rsid w:val="000578DA"/>
    <w:rsid w:val="00057BC2"/>
    <w:rsid w:val="000606E4"/>
    <w:rsid w:val="00060CA0"/>
    <w:rsid w:val="000610AF"/>
    <w:rsid w:val="0006258E"/>
    <w:rsid w:val="0006280E"/>
    <w:rsid w:val="000666C4"/>
    <w:rsid w:val="00066D50"/>
    <w:rsid w:val="00067A95"/>
    <w:rsid w:val="00067F3E"/>
    <w:rsid w:val="00067FDC"/>
    <w:rsid w:val="000720A3"/>
    <w:rsid w:val="00072C95"/>
    <w:rsid w:val="00073254"/>
    <w:rsid w:val="00073DE0"/>
    <w:rsid w:val="00074834"/>
    <w:rsid w:val="000751E4"/>
    <w:rsid w:val="00076E42"/>
    <w:rsid w:val="000800F8"/>
    <w:rsid w:val="00081214"/>
    <w:rsid w:val="0008125D"/>
    <w:rsid w:val="00081FD4"/>
    <w:rsid w:val="00082CE5"/>
    <w:rsid w:val="0008347C"/>
    <w:rsid w:val="0008377E"/>
    <w:rsid w:val="000854D9"/>
    <w:rsid w:val="00090731"/>
    <w:rsid w:val="00092ED4"/>
    <w:rsid w:val="000939B9"/>
    <w:rsid w:val="00095023"/>
    <w:rsid w:val="00097ED9"/>
    <w:rsid w:val="000A0D1F"/>
    <w:rsid w:val="000A40FF"/>
    <w:rsid w:val="000A6083"/>
    <w:rsid w:val="000A6A47"/>
    <w:rsid w:val="000A7065"/>
    <w:rsid w:val="000A7D84"/>
    <w:rsid w:val="000B000B"/>
    <w:rsid w:val="000B08C5"/>
    <w:rsid w:val="000B2420"/>
    <w:rsid w:val="000B3067"/>
    <w:rsid w:val="000B4EE5"/>
    <w:rsid w:val="000B66F2"/>
    <w:rsid w:val="000B7DE2"/>
    <w:rsid w:val="000C0A50"/>
    <w:rsid w:val="000C20D0"/>
    <w:rsid w:val="000C26A4"/>
    <w:rsid w:val="000C2ADD"/>
    <w:rsid w:val="000C347E"/>
    <w:rsid w:val="000C34BA"/>
    <w:rsid w:val="000C3B46"/>
    <w:rsid w:val="000C3F03"/>
    <w:rsid w:val="000C44F6"/>
    <w:rsid w:val="000C6F1E"/>
    <w:rsid w:val="000C7142"/>
    <w:rsid w:val="000C73D1"/>
    <w:rsid w:val="000C75FE"/>
    <w:rsid w:val="000D125F"/>
    <w:rsid w:val="000D451E"/>
    <w:rsid w:val="000D48B3"/>
    <w:rsid w:val="000D5825"/>
    <w:rsid w:val="000D61E9"/>
    <w:rsid w:val="000D6622"/>
    <w:rsid w:val="000D6860"/>
    <w:rsid w:val="000D6A72"/>
    <w:rsid w:val="000D6E91"/>
    <w:rsid w:val="000E081E"/>
    <w:rsid w:val="000E33BE"/>
    <w:rsid w:val="000E5934"/>
    <w:rsid w:val="000E6266"/>
    <w:rsid w:val="000E6A0F"/>
    <w:rsid w:val="000E6D51"/>
    <w:rsid w:val="000E7263"/>
    <w:rsid w:val="000F1242"/>
    <w:rsid w:val="000F206E"/>
    <w:rsid w:val="000F3ABE"/>
    <w:rsid w:val="0010009C"/>
    <w:rsid w:val="00100EA3"/>
    <w:rsid w:val="0010302E"/>
    <w:rsid w:val="00103F65"/>
    <w:rsid w:val="00104DF2"/>
    <w:rsid w:val="00105EA7"/>
    <w:rsid w:val="00105EE6"/>
    <w:rsid w:val="00106AF9"/>
    <w:rsid w:val="00106E0D"/>
    <w:rsid w:val="00106ECE"/>
    <w:rsid w:val="00107CCC"/>
    <w:rsid w:val="00110265"/>
    <w:rsid w:val="00110FE6"/>
    <w:rsid w:val="00112156"/>
    <w:rsid w:val="00114A2A"/>
    <w:rsid w:val="00117967"/>
    <w:rsid w:val="00120EA1"/>
    <w:rsid w:val="001219D1"/>
    <w:rsid w:val="00121E90"/>
    <w:rsid w:val="001265FF"/>
    <w:rsid w:val="00127635"/>
    <w:rsid w:val="00131AEE"/>
    <w:rsid w:val="001337DC"/>
    <w:rsid w:val="001345CA"/>
    <w:rsid w:val="00134670"/>
    <w:rsid w:val="00135277"/>
    <w:rsid w:val="00136351"/>
    <w:rsid w:val="00140A17"/>
    <w:rsid w:val="00143523"/>
    <w:rsid w:val="00144166"/>
    <w:rsid w:val="00144CDD"/>
    <w:rsid w:val="00150162"/>
    <w:rsid w:val="00152084"/>
    <w:rsid w:val="00152352"/>
    <w:rsid w:val="00152D69"/>
    <w:rsid w:val="0015775D"/>
    <w:rsid w:val="00157A1D"/>
    <w:rsid w:val="00157E15"/>
    <w:rsid w:val="00163BCE"/>
    <w:rsid w:val="0016421B"/>
    <w:rsid w:val="00164805"/>
    <w:rsid w:val="00164B40"/>
    <w:rsid w:val="0016525E"/>
    <w:rsid w:val="00165A84"/>
    <w:rsid w:val="001661D5"/>
    <w:rsid w:val="001671BB"/>
    <w:rsid w:val="00170B63"/>
    <w:rsid w:val="00170BD4"/>
    <w:rsid w:val="00171993"/>
    <w:rsid w:val="00173BE5"/>
    <w:rsid w:val="00173C89"/>
    <w:rsid w:val="00174D46"/>
    <w:rsid w:val="001807E8"/>
    <w:rsid w:val="00182075"/>
    <w:rsid w:val="00185C3F"/>
    <w:rsid w:val="0019226D"/>
    <w:rsid w:val="00192BF4"/>
    <w:rsid w:val="0019382E"/>
    <w:rsid w:val="00193835"/>
    <w:rsid w:val="00195F7D"/>
    <w:rsid w:val="00196922"/>
    <w:rsid w:val="00197E91"/>
    <w:rsid w:val="001A0009"/>
    <w:rsid w:val="001A083D"/>
    <w:rsid w:val="001A1350"/>
    <w:rsid w:val="001A2DF4"/>
    <w:rsid w:val="001A2F50"/>
    <w:rsid w:val="001A3A99"/>
    <w:rsid w:val="001A5456"/>
    <w:rsid w:val="001A6B8A"/>
    <w:rsid w:val="001A71C5"/>
    <w:rsid w:val="001B275A"/>
    <w:rsid w:val="001B280C"/>
    <w:rsid w:val="001B3095"/>
    <w:rsid w:val="001B32AF"/>
    <w:rsid w:val="001B3504"/>
    <w:rsid w:val="001B42F0"/>
    <w:rsid w:val="001B4C24"/>
    <w:rsid w:val="001B65A5"/>
    <w:rsid w:val="001C3D98"/>
    <w:rsid w:val="001C4C03"/>
    <w:rsid w:val="001D0324"/>
    <w:rsid w:val="001D07FB"/>
    <w:rsid w:val="001D0B7B"/>
    <w:rsid w:val="001D10C0"/>
    <w:rsid w:val="001D20F1"/>
    <w:rsid w:val="001D2471"/>
    <w:rsid w:val="001D459D"/>
    <w:rsid w:val="001D4AD6"/>
    <w:rsid w:val="001D75C0"/>
    <w:rsid w:val="001E0367"/>
    <w:rsid w:val="001E251D"/>
    <w:rsid w:val="001E3139"/>
    <w:rsid w:val="001E4809"/>
    <w:rsid w:val="001E5E74"/>
    <w:rsid w:val="001E63A8"/>
    <w:rsid w:val="001F01B9"/>
    <w:rsid w:val="001F42F7"/>
    <w:rsid w:val="001F54FA"/>
    <w:rsid w:val="001F5E4E"/>
    <w:rsid w:val="001F696C"/>
    <w:rsid w:val="00200B92"/>
    <w:rsid w:val="00200BF1"/>
    <w:rsid w:val="00203AB6"/>
    <w:rsid w:val="00210E5B"/>
    <w:rsid w:val="00210EF3"/>
    <w:rsid w:val="00211384"/>
    <w:rsid w:val="00211800"/>
    <w:rsid w:val="00211B7B"/>
    <w:rsid w:val="00213057"/>
    <w:rsid w:val="0021311C"/>
    <w:rsid w:val="00214C71"/>
    <w:rsid w:val="00214F83"/>
    <w:rsid w:val="0021617A"/>
    <w:rsid w:val="00216545"/>
    <w:rsid w:val="00221F3B"/>
    <w:rsid w:val="00221F83"/>
    <w:rsid w:val="00222A60"/>
    <w:rsid w:val="002241E9"/>
    <w:rsid w:val="00224E8B"/>
    <w:rsid w:val="00230CFA"/>
    <w:rsid w:val="002317B4"/>
    <w:rsid w:val="00231FE4"/>
    <w:rsid w:val="00232D49"/>
    <w:rsid w:val="00233610"/>
    <w:rsid w:val="00235493"/>
    <w:rsid w:val="00236632"/>
    <w:rsid w:val="00240BDF"/>
    <w:rsid w:val="00244F6F"/>
    <w:rsid w:val="002455C1"/>
    <w:rsid w:val="00245750"/>
    <w:rsid w:val="00245B0A"/>
    <w:rsid w:val="00250B84"/>
    <w:rsid w:val="00253D8D"/>
    <w:rsid w:val="00254203"/>
    <w:rsid w:val="00255121"/>
    <w:rsid w:val="0025557E"/>
    <w:rsid w:val="002555BF"/>
    <w:rsid w:val="00256EB6"/>
    <w:rsid w:val="002629C9"/>
    <w:rsid w:val="00262AC3"/>
    <w:rsid w:val="00264536"/>
    <w:rsid w:val="002655DA"/>
    <w:rsid w:val="00265EB5"/>
    <w:rsid w:val="00267325"/>
    <w:rsid w:val="002703E7"/>
    <w:rsid w:val="0027068D"/>
    <w:rsid w:val="002707A5"/>
    <w:rsid w:val="0027295A"/>
    <w:rsid w:val="00273726"/>
    <w:rsid w:val="00275186"/>
    <w:rsid w:val="0027549F"/>
    <w:rsid w:val="00276197"/>
    <w:rsid w:val="002778A9"/>
    <w:rsid w:val="00277C20"/>
    <w:rsid w:val="0028139C"/>
    <w:rsid w:val="0028281B"/>
    <w:rsid w:val="00282BEA"/>
    <w:rsid w:val="00283118"/>
    <w:rsid w:val="00283973"/>
    <w:rsid w:val="00283A28"/>
    <w:rsid w:val="00284B6B"/>
    <w:rsid w:val="0028550E"/>
    <w:rsid w:val="00285E78"/>
    <w:rsid w:val="0028730F"/>
    <w:rsid w:val="002877B6"/>
    <w:rsid w:val="00287FCD"/>
    <w:rsid w:val="0029073E"/>
    <w:rsid w:val="00290B05"/>
    <w:rsid w:val="00290C30"/>
    <w:rsid w:val="00293361"/>
    <w:rsid w:val="0029339C"/>
    <w:rsid w:val="002933EF"/>
    <w:rsid w:val="0029460C"/>
    <w:rsid w:val="002948C0"/>
    <w:rsid w:val="00296D04"/>
    <w:rsid w:val="002A1DBC"/>
    <w:rsid w:val="002A58F9"/>
    <w:rsid w:val="002A6B27"/>
    <w:rsid w:val="002B0F24"/>
    <w:rsid w:val="002B1511"/>
    <w:rsid w:val="002B2171"/>
    <w:rsid w:val="002B374B"/>
    <w:rsid w:val="002B3EE0"/>
    <w:rsid w:val="002B449D"/>
    <w:rsid w:val="002B7BAC"/>
    <w:rsid w:val="002C065C"/>
    <w:rsid w:val="002C1408"/>
    <w:rsid w:val="002C1F82"/>
    <w:rsid w:val="002C2890"/>
    <w:rsid w:val="002C2BB5"/>
    <w:rsid w:val="002C2EF3"/>
    <w:rsid w:val="002C354E"/>
    <w:rsid w:val="002D16DD"/>
    <w:rsid w:val="002D1735"/>
    <w:rsid w:val="002D2146"/>
    <w:rsid w:val="002D481C"/>
    <w:rsid w:val="002D529A"/>
    <w:rsid w:val="002D657D"/>
    <w:rsid w:val="002D6878"/>
    <w:rsid w:val="002D772F"/>
    <w:rsid w:val="002D7A07"/>
    <w:rsid w:val="002E1800"/>
    <w:rsid w:val="002E41CD"/>
    <w:rsid w:val="002E56A7"/>
    <w:rsid w:val="002E6229"/>
    <w:rsid w:val="002E750E"/>
    <w:rsid w:val="002F01FA"/>
    <w:rsid w:val="002F1FBF"/>
    <w:rsid w:val="002F21A0"/>
    <w:rsid w:val="002F28C9"/>
    <w:rsid w:val="002F2CC0"/>
    <w:rsid w:val="002F4802"/>
    <w:rsid w:val="002F5B86"/>
    <w:rsid w:val="002F5F64"/>
    <w:rsid w:val="00300A73"/>
    <w:rsid w:val="00301D1A"/>
    <w:rsid w:val="00303009"/>
    <w:rsid w:val="00304887"/>
    <w:rsid w:val="003059AA"/>
    <w:rsid w:val="00305D13"/>
    <w:rsid w:val="00306359"/>
    <w:rsid w:val="003067BE"/>
    <w:rsid w:val="00310626"/>
    <w:rsid w:val="00310693"/>
    <w:rsid w:val="003137A8"/>
    <w:rsid w:val="00313884"/>
    <w:rsid w:val="0031391A"/>
    <w:rsid w:val="00314296"/>
    <w:rsid w:val="003143FF"/>
    <w:rsid w:val="00316992"/>
    <w:rsid w:val="00317254"/>
    <w:rsid w:val="003174EE"/>
    <w:rsid w:val="00317DB0"/>
    <w:rsid w:val="00324F58"/>
    <w:rsid w:val="003259EF"/>
    <w:rsid w:val="003276DE"/>
    <w:rsid w:val="00333D24"/>
    <w:rsid w:val="00333DCB"/>
    <w:rsid w:val="00334A28"/>
    <w:rsid w:val="003360DF"/>
    <w:rsid w:val="00336328"/>
    <w:rsid w:val="0033678E"/>
    <w:rsid w:val="00336D6C"/>
    <w:rsid w:val="00337998"/>
    <w:rsid w:val="003406AD"/>
    <w:rsid w:val="00340BC1"/>
    <w:rsid w:val="003415A9"/>
    <w:rsid w:val="00341FC7"/>
    <w:rsid w:val="00342BCE"/>
    <w:rsid w:val="0034409A"/>
    <w:rsid w:val="003468B8"/>
    <w:rsid w:val="003523DC"/>
    <w:rsid w:val="003525B3"/>
    <w:rsid w:val="00352893"/>
    <w:rsid w:val="0035464A"/>
    <w:rsid w:val="0035474C"/>
    <w:rsid w:val="00354D41"/>
    <w:rsid w:val="00355AE7"/>
    <w:rsid w:val="00355F69"/>
    <w:rsid w:val="00357420"/>
    <w:rsid w:val="00360FD6"/>
    <w:rsid w:val="00362E53"/>
    <w:rsid w:val="00363A14"/>
    <w:rsid w:val="00363FC0"/>
    <w:rsid w:val="00366F36"/>
    <w:rsid w:val="00371816"/>
    <w:rsid w:val="00375080"/>
    <w:rsid w:val="0037517E"/>
    <w:rsid w:val="00377805"/>
    <w:rsid w:val="00377E60"/>
    <w:rsid w:val="00381CC2"/>
    <w:rsid w:val="003826E1"/>
    <w:rsid w:val="00383D8B"/>
    <w:rsid w:val="003842C4"/>
    <w:rsid w:val="00385523"/>
    <w:rsid w:val="003857EA"/>
    <w:rsid w:val="003861F2"/>
    <w:rsid w:val="003863D5"/>
    <w:rsid w:val="00386EA1"/>
    <w:rsid w:val="00387069"/>
    <w:rsid w:val="00387770"/>
    <w:rsid w:val="00387F53"/>
    <w:rsid w:val="00390A52"/>
    <w:rsid w:val="00393B05"/>
    <w:rsid w:val="0039520F"/>
    <w:rsid w:val="003952BC"/>
    <w:rsid w:val="00396BEF"/>
    <w:rsid w:val="003A3C38"/>
    <w:rsid w:val="003A4567"/>
    <w:rsid w:val="003A50B7"/>
    <w:rsid w:val="003A5E7A"/>
    <w:rsid w:val="003A7139"/>
    <w:rsid w:val="003A7949"/>
    <w:rsid w:val="003B0972"/>
    <w:rsid w:val="003B12E5"/>
    <w:rsid w:val="003B16FD"/>
    <w:rsid w:val="003B1DEC"/>
    <w:rsid w:val="003B200E"/>
    <w:rsid w:val="003B7344"/>
    <w:rsid w:val="003C0456"/>
    <w:rsid w:val="003C0D96"/>
    <w:rsid w:val="003C0F41"/>
    <w:rsid w:val="003C1366"/>
    <w:rsid w:val="003C29FF"/>
    <w:rsid w:val="003C30AE"/>
    <w:rsid w:val="003C3E7E"/>
    <w:rsid w:val="003C55A5"/>
    <w:rsid w:val="003C5DF0"/>
    <w:rsid w:val="003C62CA"/>
    <w:rsid w:val="003C748B"/>
    <w:rsid w:val="003D1202"/>
    <w:rsid w:val="003D2400"/>
    <w:rsid w:val="003D2487"/>
    <w:rsid w:val="003D2852"/>
    <w:rsid w:val="003D520A"/>
    <w:rsid w:val="003D5D7F"/>
    <w:rsid w:val="003D717E"/>
    <w:rsid w:val="003E1061"/>
    <w:rsid w:val="003E1876"/>
    <w:rsid w:val="003E469E"/>
    <w:rsid w:val="003E70CE"/>
    <w:rsid w:val="003E74FB"/>
    <w:rsid w:val="003F1229"/>
    <w:rsid w:val="003F2A79"/>
    <w:rsid w:val="003F54BC"/>
    <w:rsid w:val="003F5E29"/>
    <w:rsid w:val="003F6A24"/>
    <w:rsid w:val="003F6B0C"/>
    <w:rsid w:val="003F703C"/>
    <w:rsid w:val="00402EE3"/>
    <w:rsid w:val="00403CC0"/>
    <w:rsid w:val="00404609"/>
    <w:rsid w:val="00404C41"/>
    <w:rsid w:val="0040501F"/>
    <w:rsid w:val="00405B5E"/>
    <w:rsid w:val="00407E3D"/>
    <w:rsid w:val="00413C47"/>
    <w:rsid w:val="00415578"/>
    <w:rsid w:val="00415D9A"/>
    <w:rsid w:val="004161FF"/>
    <w:rsid w:val="004179CF"/>
    <w:rsid w:val="0042035B"/>
    <w:rsid w:val="00420518"/>
    <w:rsid w:val="004218D9"/>
    <w:rsid w:val="00425AAD"/>
    <w:rsid w:val="00426A35"/>
    <w:rsid w:val="00427691"/>
    <w:rsid w:val="00430B61"/>
    <w:rsid w:val="00435415"/>
    <w:rsid w:val="00441091"/>
    <w:rsid w:val="00444D2D"/>
    <w:rsid w:val="00445335"/>
    <w:rsid w:val="00445437"/>
    <w:rsid w:val="0045113B"/>
    <w:rsid w:val="004524EA"/>
    <w:rsid w:val="0045251C"/>
    <w:rsid w:val="00454965"/>
    <w:rsid w:val="00457B00"/>
    <w:rsid w:val="004604AB"/>
    <w:rsid w:val="004618F3"/>
    <w:rsid w:val="00463599"/>
    <w:rsid w:val="0046424C"/>
    <w:rsid w:val="004648B9"/>
    <w:rsid w:val="00464BE2"/>
    <w:rsid w:val="00467653"/>
    <w:rsid w:val="0047047B"/>
    <w:rsid w:val="004717E2"/>
    <w:rsid w:val="00471CCA"/>
    <w:rsid w:val="004754A7"/>
    <w:rsid w:val="00475A9B"/>
    <w:rsid w:val="00475E11"/>
    <w:rsid w:val="00475EE6"/>
    <w:rsid w:val="0048151F"/>
    <w:rsid w:val="004837CF"/>
    <w:rsid w:val="00483BFC"/>
    <w:rsid w:val="00484EE7"/>
    <w:rsid w:val="0048526A"/>
    <w:rsid w:val="004858F5"/>
    <w:rsid w:val="004906DF"/>
    <w:rsid w:val="00493BF5"/>
    <w:rsid w:val="004952A7"/>
    <w:rsid w:val="004959A5"/>
    <w:rsid w:val="00495DC1"/>
    <w:rsid w:val="00496E72"/>
    <w:rsid w:val="0049752B"/>
    <w:rsid w:val="004A050C"/>
    <w:rsid w:val="004A08FD"/>
    <w:rsid w:val="004A3B06"/>
    <w:rsid w:val="004A3B23"/>
    <w:rsid w:val="004A5503"/>
    <w:rsid w:val="004A58E9"/>
    <w:rsid w:val="004A5CFC"/>
    <w:rsid w:val="004A62BC"/>
    <w:rsid w:val="004A6680"/>
    <w:rsid w:val="004A6D34"/>
    <w:rsid w:val="004A743E"/>
    <w:rsid w:val="004A74E4"/>
    <w:rsid w:val="004A773B"/>
    <w:rsid w:val="004B205B"/>
    <w:rsid w:val="004B2323"/>
    <w:rsid w:val="004B3891"/>
    <w:rsid w:val="004B503C"/>
    <w:rsid w:val="004B5710"/>
    <w:rsid w:val="004B69F8"/>
    <w:rsid w:val="004B6F2E"/>
    <w:rsid w:val="004B74EE"/>
    <w:rsid w:val="004C2967"/>
    <w:rsid w:val="004C3B3C"/>
    <w:rsid w:val="004C5697"/>
    <w:rsid w:val="004C7472"/>
    <w:rsid w:val="004D12A7"/>
    <w:rsid w:val="004D1E3E"/>
    <w:rsid w:val="004D215A"/>
    <w:rsid w:val="004D270A"/>
    <w:rsid w:val="004D3EF8"/>
    <w:rsid w:val="004D5657"/>
    <w:rsid w:val="004D5BE8"/>
    <w:rsid w:val="004E18AC"/>
    <w:rsid w:val="004F1E11"/>
    <w:rsid w:val="004F2E96"/>
    <w:rsid w:val="004F378A"/>
    <w:rsid w:val="004F52E1"/>
    <w:rsid w:val="00500762"/>
    <w:rsid w:val="00501973"/>
    <w:rsid w:val="005021AC"/>
    <w:rsid w:val="00505169"/>
    <w:rsid w:val="0050683C"/>
    <w:rsid w:val="005100D4"/>
    <w:rsid w:val="0051021E"/>
    <w:rsid w:val="005129CA"/>
    <w:rsid w:val="0051377F"/>
    <w:rsid w:val="005166FD"/>
    <w:rsid w:val="0051703B"/>
    <w:rsid w:val="0052041C"/>
    <w:rsid w:val="00520F78"/>
    <w:rsid w:val="00521D51"/>
    <w:rsid w:val="00522126"/>
    <w:rsid w:val="00522EA0"/>
    <w:rsid w:val="00523387"/>
    <w:rsid w:val="0052515D"/>
    <w:rsid w:val="005252FC"/>
    <w:rsid w:val="0052557B"/>
    <w:rsid w:val="00531773"/>
    <w:rsid w:val="00532628"/>
    <w:rsid w:val="005342AC"/>
    <w:rsid w:val="00535D95"/>
    <w:rsid w:val="00536A68"/>
    <w:rsid w:val="0053744B"/>
    <w:rsid w:val="005403C6"/>
    <w:rsid w:val="005416F1"/>
    <w:rsid w:val="00542B25"/>
    <w:rsid w:val="00543019"/>
    <w:rsid w:val="005444EA"/>
    <w:rsid w:val="00544ADC"/>
    <w:rsid w:val="00546226"/>
    <w:rsid w:val="00546BBB"/>
    <w:rsid w:val="005546BE"/>
    <w:rsid w:val="00554ECA"/>
    <w:rsid w:val="00554F16"/>
    <w:rsid w:val="00556607"/>
    <w:rsid w:val="00561397"/>
    <w:rsid w:val="005613BE"/>
    <w:rsid w:val="005654A4"/>
    <w:rsid w:val="0056626B"/>
    <w:rsid w:val="00566D43"/>
    <w:rsid w:val="00567860"/>
    <w:rsid w:val="00570D62"/>
    <w:rsid w:val="00571D86"/>
    <w:rsid w:val="00572B6D"/>
    <w:rsid w:val="00572F05"/>
    <w:rsid w:val="0057478B"/>
    <w:rsid w:val="00574956"/>
    <w:rsid w:val="00574BF2"/>
    <w:rsid w:val="0057567D"/>
    <w:rsid w:val="00576636"/>
    <w:rsid w:val="005804BC"/>
    <w:rsid w:val="00584261"/>
    <w:rsid w:val="00584983"/>
    <w:rsid w:val="00584F4F"/>
    <w:rsid w:val="00584F75"/>
    <w:rsid w:val="0058607E"/>
    <w:rsid w:val="00587994"/>
    <w:rsid w:val="00590BDE"/>
    <w:rsid w:val="00591CB8"/>
    <w:rsid w:val="00592B18"/>
    <w:rsid w:val="005A177D"/>
    <w:rsid w:val="005A2B01"/>
    <w:rsid w:val="005A2DBB"/>
    <w:rsid w:val="005A431D"/>
    <w:rsid w:val="005A4664"/>
    <w:rsid w:val="005A6FEC"/>
    <w:rsid w:val="005A7D66"/>
    <w:rsid w:val="005B081E"/>
    <w:rsid w:val="005B1C3F"/>
    <w:rsid w:val="005B36EF"/>
    <w:rsid w:val="005B4109"/>
    <w:rsid w:val="005B6575"/>
    <w:rsid w:val="005C219A"/>
    <w:rsid w:val="005C3F49"/>
    <w:rsid w:val="005D084A"/>
    <w:rsid w:val="005D0ABE"/>
    <w:rsid w:val="005D3F79"/>
    <w:rsid w:val="005D7D19"/>
    <w:rsid w:val="005E54CD"/>
    <w:rsid w:val="005E55B5"/>
    <w:rsid w:val="005E59D8"/>
    <w:rsid w:val="005F09AA"/>
    <w:rsid w:val="005F0CEF"/>
    <w:rsid w:val="005F42B3"/>
    <w:rsid w:val="005F4837"/>
    <w:rsid w:val="005F589E"/>
    <w:rsid w:val="006006BD"/>
    <w:rsid w:val="006006CE"/>
    <w:rsid w:val="006018DC"/>
    <w:rsid w:val="00604663"/>
    <w:rsid w:val="006066D7"/>
    <w:rsid w:val="00607BE7"/>
    <w:rsid w:val="00611802"/>
    <w:rsid w:val="006122C8"/>
    <w:rsid w:val="0061340A"/>
    <w:rsid w:val="006135BC"/>
    <w:rsid w:val="00614027"/>
    <w:rsid w:val="006144DA"/>
    <w:rsid w:val="00614E3E"/>
    <w:rsid w:val="00615000"/>
    <w:rsid w:val="006157B7"/>
    <w:rsid w:val="0061695C"/>
    <w:rsid w:val="00617556"/>
    <w:rsid w:val="00617ACC"/>
    <w:rsid w:val="006206E0"/>
    <w:rsid w:val="00622749"/>
    <w:rsid w:val="006227CF"/>
    <w:rsid w:val="0062354B"/>
    <w:rsid w:val="00623C4B"/>
    <w:rsid w:val="0062407D"/>
    <w:rsid w:val="00625664"/>
    <w:rsid w:val="006267E2"/>
    <w:rsid w:val="00627D2C"/>
    <w:rsid w:val="006307DB"/>
    <w:rsid w:val="006310C7"/>
    <w:rsid w:val="006323A5"/>
    <w:rsid w:val="00632621"/>
    <w:rsid w:val="00633246"/>
    <w:rsid w:val="006342A4"/>
    <w:rsid w:val="00636422"/>
    <w:rsid w:val="00636BCD"/>
    <w:rsid w:val="00637744"/>
    <w:rsid w:val="00637D01"/>
    <w:rsid w:val="00640A17"/>
    <w:rsid w:val="0064106F"/>
    <w:rsid w:val="00642196"/>
    <w:rsid w:val="00643C11"/>
    <w:rsid w:val="006444E1"/>
    <w:rsid w:val="00645BDF"/>
    <w:rsid w:val="00646459"/>
    <w:rsid w:val="0064667D"/>
    <w:rsid w:val="00650400"/>
    <w:rsid w:val="00650DF4"/>
    <w:rsid w:val="006515DF"/>
    <w:rsid w:val="00651E97"/>
    <w:rsid w:val="006522CC"/>
    <w:rsid w:val="00652888"/>
    <w:rsid w:val="006533D5"/>
    <w:rsid w:val="006545FB"/>
    <w:rsid w:val="00654648"/>
    <w:rsid w:val="006549F4"/>
    <w:rsid w:val="00654F5F"/>
    <w:rsid w:val="006562FC"/>
    <w:rsid w:val="00656DD4"/>
    <w:rsid w:val="00657D87"/>
    <w:rsid w:val="00661CA6"/>
    <w:rsid w:val="00662F87"/>
    <w:rsid w:val="00663F1E"/>
    <w:rsid w:val="00665F5E"/>
    <w:rsid w:val="00667DE4"/>
    <w:rsid w:val="006731F2"/>
    <w:rsid w:val="00673988"/>
    <w:rsid w:val="00673B21"/>
    <w:rsid w:val="00673BF4"/>
    <w:rsid w:val="00674456"/>
    <w:rsid w:val="00674960"/>
    <w:rsid w:val="00676245"/>
    <w:rsid w:val="006778C3"/>
    <w:rsid w:val="00681E08"/>
    <w:rsid w:val="00682707"/>
    <w:rsid w:val="00683A41"/>
    <w:rsid w:val="00683E58"/>
    <w:rsid w:val="00686857"/>
    <w:rsid w:val="00687CCD"/>
    <w:rsid w:val="0069019A"/>
    <w:rsid w:val="006904F2"/>
    <w:rsid w:val="0069051E"/>
    <w:rsid w:val="00690586"/>
    <w:rsid w:val="00691D02"/>
    <w:rsid w:val="00692306"/>
    <w:rsid w:val="006924C6"/>
    <w:rsid w:val="00692652"/>
    <w:rsid w:val="006A17BD"/>
    <w:rsid w:val="006A1BBF"/>
    <w:rsid w:val="006A4E67"/>
    <w:rsid w:val="006A51B1"/>
    <w:rsid w:val="006A5950"/>
    <w:rsid w:val="006A712A"/>
    <w:rsid w:val="006B095B"/>
    <w:rsid w:val="006B1835"/>
    <w:rsid w:val="006B21F6"/>
    <w:rsid w:val="006B22CF"/>
    <w:rsid w:val="006B2749"/>
    <w:rsid w:val="006B3521"/>
    <w:rsid w:val="006B3982"/>
    <w:rsid w:val="006B5F8A"/>
    <w:rsid w:val="006B616B"/>
    <w:rsid w:val="006B6ABD"/>
    <w:rsid w:val="006C285A"/>
    <w:rsid w:val="006C5645"/>
    <w:rsid w:val="006C5DEB"/>
    <w:rsid w:val="006D07BB"/>
    <w:rsid w:val="006D3350"/>
    <w:rsid w:val="006D3E9B"/>
    <w:rsid w:val="006E116D"/>
    <w:rsid w:val="006E3451"/>
    <w:rsid w:val="006E5653"/>
    <w:rsid w:val="006E70BC"/>
    <w:rsid w:val="006E7158"/>
    <w:rsid w:val="006F34C1"/>
    <w:rsid w:val="006F40B5"/>
    <w:rsid w:val="006F47CB"/>
    <w:rsid w:val="007001DB"/>
    <w:rsid w:val="007017CA"/>
    <w:rsid w:val="007019E2"/>
    <w:rsid w:val="00704779"/>
    <w:rsid w:val="00704D95"/>
    <w:rsid w:val="00712475"/>
    <w:rsid w:val="0071284C"/>
    <w:rsid w:val="00713A5D"/>
    <w:rsid w:val="00713C85"/>
    <w:rsid w:val="0071412A"/>
    <w:rsid w:val="00715D0B"/>
    <w:rsid w:val="00715FC0"/>
    <w:rsid w:val="00716B02"/>
    <w:rsid w:val="00721944"/>
    <w:rsid w:val="00722597"/>
    <w:rsid w:val="00722CF6"/>
    <w:rsid w:val="00722D63"/>
    <w:rsid w:val="00723D37"/>
    <w:rsid w:val="00725458"/>
    <w:rsid w:val="0072568C"/>
    <w:rsid w:val="00731E60"/>
    <w:rsid w:val="00734B78"/>
    <w:rsid w:val="00735182"/>
    <w:rsid w:val="007354AA"/>
    <w:rsid w:val="007354FB"/>
    <w:rsid w:val="0073559C"/>
    <w:rsid w:val="00735A4E"/>
    <w:rsid w:val="007370E9"/>
    <w:rsid w:val="00740AEE"/>
    <w:rsid w:val="00741D11"/>
    <w:rsid w:val="00741E75"/>
    <w:rsid w:val="00742253"/>
    <w:rsid w:val="00742C5E"/>
    <w:rsid w:val="007457DB"/>
    <w:rsid w:val="00745B5D"/>
    <w:rsid w:val="00747239"/>
    <w:rsid w:val="007475DC"/>
    <w:rsid w:val="00747918"/>
    <w:rsid w:val="00750258"/>
    <w:rsid w:val="00752490"/>
    <w:rsid w:val="0075266E"/>
    <w:rsid w:val="007556A1"/>
    <w:rsid w:val="00756CB6"/>
    <w:rsid w:val="00756CFB"/>
    <w:rsid w:val="00761530"/>
    <w:rsid w:val="0076299C"/>
    <w:rsid w:val="00762AB1"/>
    <w:rsid w:val="0076309F"/>
    <w:rsid w:val="00763148"/>
    <w:rsid w:val="0076363A"/>
    <w:rsid w:val="007666A6"/>
    <w:rsid w:val="00766BC9"/>
    <w:rsid w:val="007678F3"/>
    <w:rsid w:val="00767A52"/>
    <w:rsid w:val="007704BC"/>
    <w:rsid w:val="007719AA"/>
    <w:rsid w:val="00772C37"/>
    <w:rsid w:val="00773C90"/>
    <w:rsid w:val="0077510C"/>
    <w:rsid w:val="0077609B"/>
    <w:rsid w:val="00777657"/>
    <w:rsid w:val="00777FAC"/>
    <w:rsid w:val="007801D5"/>
    <w:rsid w:val="00780A86"/>
    <w:rsid w:val="00781C1C"/>
    <w:rsid w:val="00782CB9"/>
    <w:rsid w:val="007832BF"/>
    <w:rsid w:val="00783360"/>
    <w:rsid w:val="007834B5"/>
    <w:rsid w:val="00784EE6"/>
    <w:rsid w:val="007850AE"/>
    <w:rsid w:val="0078533F"/>
    <w:rsid w:val="007857F8"/>
    <w:rsid w:val="0078673C"/>
    <w:rsid w:val="00790460"/>
    <w:rsid w:val="007906C7"/>
    <w:rsid w:val="00790E95"/>
    <w:rsid w:val="007924C6"/>
    <w:rsid w:val="0079256B"/>
    <w:rsid w:val="007933AC"/>
    <w:rsid w:val="00793731"/>
    <w:rsid w:val="00795B00"/>
    <w:rsid w:val="00795EB9"/>
    <w:rsid w:val="0079693D"/>
    <w:rsid w:val="00797EA6"/>
    <w:rsid w:val="007A0845"/>
    <w:rsid w:val="007A0A1C"/>
    <w:rsid w:val="007A1D93"/>
    <w:rsid w:val="007A24FC"/>
    <w:rsid w:val="007A4DAB"/>
    <w:rsid w:val="007A61B4"/>
    <w:rsid w:val="007B0749"/>
    <w:rsid w:val="007B1764"/>
    <w:rsid w:val="007B3846"/>
    <w:rsid w:val="007B38C3"/>
    <w:rsid w:val="007B428D"/>
    <w:rsid w:val="007B4D99"/>
    <w:rsid w:val="007B4E0E"/>
    <w:rsid w:val="007C020D"/>
    <w:rsid w:val="007C0E6A"/>
    <w:rsid w:val="007C0FE9"/>
    <w:rsid w:val="007C5041"/>
    <w:rsid w:val="007C6304"/>
    <w:rsid w:val="007D0BAB"/>
    <w:rsid w:val="007D265A"/>
    <w:rsid w:val="007D304B"/>
    <w:rsid w:val="007D4071"/>
    <w:rsid w:val="007D4FFD"/>
    <w:rsid w:val="007D5945"/>
    <w:rsid w:val="007D59DE"/>
    <w:rsid w:val="007D6E25"/>
    <w:rsid w:val="007E03CB"/>
    <w:rsid w:val="007E28AB"/>
    <w:rsid w:val="007E2984"/>
    <w:rsid w:val="007E4731"/>
    <w:rsid w:val="007E49D4"/>
    <w:rsid w:val="007E69D0"/>
    <w:rsid w:val="007E6E06"/>
    <w:rsid w:val="007F008C"/>
    <w:rsid w:val="007F10FD"/>
    <w:rsid w:val="007F14B7"/>
    <w:rsid w:val="007F48F2"/>
    <w:rsid w:val="007F59F0"/>
    <w:rsid w:val="007F6646"/>
    <w:rsid w:val="00802CF0"/>
    <w:rsid w:val="008036F9"/>
    <w:rsid w:val="00805E09"/>
    <w:rsid w:val="00810056"/>
    <w:rsid w:val="00810851"/>
    <w:rsid w:val="00815BEB"/>
    <w:rsid w:val="008224BB"/>
    <w:rsid w:val="00823072"/>
    <w:rsid w:val="0082456A"/>
    <w:rsid w:val="008259A4"/>
    <w:rsid w:val="00827139"/>
    <w:rsid w:val="00827910"/>
    <w:rsid w:val="00834B7F"/>
    <w:rsid w:val="00835ACD"/>
    <w:rsid w:val="0084196A"/>
    <w:rsid w:val="008429E3"/>
    <w:rsid w:val="00842F67"/>
    <w:rsid w:val="008439A0"/>
    <w:rsid w:val="0085115F"/>
    <w:rsid w:val="00853250"/>
    <w:rsid w:val="008537CA"/>
    <w:rsid w:val="00854D3D"/>
    <w:rsid w:val="0085578D"/>
    <w:rsid w:val="00855AB5"/>
    <w:rsid w:val="008566FE"/>
    <w:rsid w:val="00856FC4"/>
    <w:rsid w:val="00857620"/>
    <w:rsid w:val="00857F9D"/>
    <w:rsid w:val="00860BE7"/>
    <w:rsid w:val="00860FD8"/>
    <w:rsid w:val="0086135B"/>
    <w:rsid w:val="00863081"/>
    <w:rsid w:val="00865B1D"/>
    <w:rsid w:val="00871741"/>
    <w:rsid w:val="00873008"/>
    <w:rsid w:val="00874357"/>
    <w:rsid w:val="008762C3"/>
    <w:rsid w:val="00876EC0"/>
    <w:rsid w:val="0088058A"/>
    <w:rsid w:val="008835F7"/>
    <w:rsid w:val="00883CCF"/>
    <w:rsid w:val="00886FDA"/>
    <w:rsid w:val="00887289"/>
    <w:rsid w:val="00890364"/>
    <w:rsid w:val="00893962"/>
    <w:rsid w:val="00893E5F"/>
    <w:rsid w:val="00894159"/>
    <w:rsid w:val="008948F0"/>
    <w:rsid w:val="008954FF"/>
    <w:rsid w:val="00896830"/>
    <w:rsid w:val="008A2728"/>
    <w:rsid w:val="008A4562"/>
    <w:rsid w:val="008A47A9"/>
    <w:rsid w:val="008A75CC"/>
    <w:rsid w:val="008B163F"/>
    <w:rsid w:val="008B1CA8"/>
    <w:rsid w:val="008C0EBF"/>
    <w:rsid w:val="008C1F81"/>
    <w:rsid w:val="008D1A7C"/>
    <w:rsid w:val="008D24FE"/>
    <w:rsid w:val="008D269C"/>
    <w:rsid w:val="008D48D5"/>
    <w:rsid w:val="008E2CD2"/>
    <w:rsid w:val="008E2F0D"/>
    <w:rsid w:val="008E38B3"/>
    <w:rsid w:val="008E5087"/>
    <w:rsid w:val="008E5A6C"/>
    <w:rsid w:val="008E618D"/>
    <w:rsid w:val="008E62DA"/>
    <w:rsid w:val="008E6AFC"/>
    <w:rsid w:val="008F27C6"/>
    <w:rsid w:val="008F32EF"/>
    <w:rsid w:val="008F7008"/>
    <w:rsid w:val="009023F0"/>
    <w:rsid w:val="009047C4"/>
    <w:rsid w:val="009056F3"/>
    <w:rsid w:val="009057D5"/>
    <w:rsid w:val="00905EFB"/>
    <w:rsid w:val="00906311"/>
    <w:rsid w:val="00907431"/>
    <w:rsid w:val="00907F38"/>
    <w:rsid w:val="009102BB"/>
    <w:rsid w:val="00910714"/>
    <w:rsid w:val="009132AD"/>
    <w:rsid w:val="009147A8"/>
    <w:rsid w:val="00914B27"/>
    <w:rsid w:val="00914B2C"/>
    <w:rsid w:val="009206AA"/>
    <w:rsid w:val="00922D7E"/>
    <w:rsid w:val="009248EB"/>
    <w:rsid w:val="00931731"/>
    <w:rsid w:val="00933E5D"/>
    <w:rsid w:val="009343BC"/>
    <w:rsid w:val="00934B0B"/>
    <w:rsid w:val="00934E22"/>
    <w:rsid w:val="00936CF3"/>
    <w:rsid w:val="00936D31"/>
    <w:rsid w:val="00937C67"/>
    <w:rsid w:val="00937DD9"/>
    <w:rsid w:val="00937F0D"/>
    <w:rsid w:val="0094019F"/>
    <w:rsid w:val="009408D3"/>
    <w:rsid w:val="00942449"/>
    <w:rsid w:val="00943236"/>
    <w:rsid w:val="009439F1"/>
    <w:rsid w:val="00943BF2"/>
    <w:rsid w:val="00943DCB"/>
    <w:rsid w:val="00944641"/>
    <w:rsid w:val="00945DE4"/>
    <w:rsid w:val="0094614F"/>
    <w:rsid w:val="00946639"/>
    <w:rsid w:val="00947AAE"/>
    <w:rsid w:val="0095074D"/>
    <w:rsid w:val="00950D4A"/>
    <w:rsid w:val="009518C3"/>
    <w:rsid w:val="00951CB6"/>
    <w:rsid w:val="00953357"/>
    <w:rsid w:val="00955030"/>
    <w:rsid w:val="00955F74"/>
    <w:rsid w:val="00957D37"/>
    <w:rsid w:val="00957F92"/>
    <w:rsid w:val="009600C9"/>
    <w:rsid w:val="00962249"/>
    <w:rsid w:val="00966949"/>
    <w:rsid w:val="009675E7"/>
    <w:rsid w:val="009733A1"/>
    <w:rsid w:val="00973D18"/>
    <w:rsid w:val="00975524"/>
    <w:rsid w:val="009759A6"/>
    <w:rsid w:val="00976241"/>
    <w:rsid w:val="009813BE"/>
    <w:rsid w:val="0098289D"/>
    <w:rsid w:val="00983EF6"/>
    <w:rsid w:val="00986907"/>
    <w:rsid w:val="009878AE"/>
    <w:rsid w:val="00987966"/>
    <w:rsid w:val="00991E18"/>
    <w:rsid w:val="0099226E"/>
    <w:rsid w:val="00992CF0"/>
    <w:rsid w:val="009941F4"/>
    <w:rsid w:val="00996E81"/>
    <w:rsid w:val="009A074D"/>
    <w:rsid w:val="009A1368"/>
    <w:rsid w:val="009A2D67"/>
    <w:rsid w:val="009A31C7"/>
    <w:rsid w:val="009A33D9"/>
    <w:rsid w:val="009A43DF"/>
    <w:rsid w:val="009A6687"/>
    <w:rsid w:val="009A6C97"/>
    <w:rsid w:val="009B0385"/>
    <w:rsid w:val="009B088A"/>
    <w:rsid w:val="009B175A"/>
    <w:rsid w:val="009B299F"/>
    <w:rsid w:val="009B6A3A"/>
    <w:rsid w:val="009C0D98"/>
    <w:rsid w:val="009C4689"/>
    <w:rsid w:val="009C4826"/>
    <w:rsid w:val="009C6021"/>
    <w:rsid w:val="009C7FCC"/>
    <w:rsid w:val="009D0AC2"/>
    <w:rsid w:val="009D2EDA"/>
    <w:rsid w:val="009D4E86"/>
    <w:rsid w:val="009D5AE9"/>
    <w:rsid w:val="009D5D1E"/>
    <w:rsid w:val="009D6CBC"/>
    <w:rsid w:val="009D704E"/>
    <w:rsid w:val="009D766E"/>
    <w:rsid w:val="009E0052"/>
    <w:rsid w:val="009E0779"/>
    <w:rsid w:val="009E22BE"/>
    <w:rsid w:val="009E32BE"/>
    <w:rsid w:val="009E415D"/>
    <w:rsid w:val="009E5BCD"/>
    <w:rsid w:val="009E6542"/>
    <w:rsid w:val="009E6DE0"/>
    <w:rsid w:val="009E7480"/>
    <w:rsid w:val="009F16C2"/>
    <w:rsid w:val="009F1C48"/>
    <w:rsid w:val="009F3F87"/>
    <w:rsid w:val="00A0050E"/>
    <w:rsid w:val="00A011D0"/>
    <w:rsid w:val="00A05858"/>
    <w:rsid w:val="00A074B0"/>
    <w:rsid w:val="00A1248B"/>
    <w:rsid w:val="00A12A82"/>
    <w:rsid w:val="00A13D94"/>
    <w:rsid w:val="00A141C8"/>
    <w:rsid w:val="00A146A2"/>
    <w:rsid w:val="00A15396"/>
    <w:rsid w:val="00A169D3"/>
    <w:rsid w:val="00A17124"/>
    <w:rsid w:val="00A2008F"/>
    <w:rsid w:val="00A23166"/>
    <w:rsid w:val="00A23A67"/>
    <w:rsid w:val="00A24148"/>
    <w:rsid w:val="00A24151"/>
    <w:rsid w:val="00A26438"/>
    <w:rsid w:val="00A300B4"/>
    <w:rsid w:val="00A3264C"/>
    <w:rsid w:val="00A3339C"/>
    <w:rsid w:val="00A34C5C"/>
    <w:rsid w:val="00A34E12"/>
    <w:rsid w:val="00A36FE2"/>
    <w:rsid w:val="00A37A7F"/>
    <w:rsid w:val="00A409FC"/>
    <w:rsid w:val="00A431CE"/>
    <w:rsid w:val="00A4352F"/>
    <w:rsid w:val="00A439A0"/>
    <w:rsid w:val="00A43EB8"/>
    <w:rsid w:val="00A4520C"/>
    <w:rsid w:val="00A45915"/>
    <w:rsid w:val="00A45966"/>
    <w:rsid w:val="00A5206A"/>
    <w:rsid w:val="00A527DA"/>
    <w:rsid w:val="00A53740"/>
    <w:rsid w:val="00A54BE7"/>
    <w:rsid w:val="00A54C36"/>
    <w:rsid w:val="00A55682"/>
    <w:rsid w:val="00A57171"/>
    <w:rsid w:val="00A57526"/>
    <w:rsid w:val="00A6069B"/>
    <w:rsid w:val="00A611B6"/>
    <w:rsid w:val="00A62AFF"/>
    <w:rsid w:val="00A643D8"/>
    <w:rsid w:val="00A64A46"/>
    <w:rsid w:val="00A65AF2"/>
    <w:rsid w:val="00A6643A"/>
    <w:rsid w:val="00A67961"/>
    <w:rsid w:val="00A7255E"/>
    <w:rsid w:val="00A75692"/>
    <w:rsid w:val="00A75E13"/>
    <w:rsid w:val="00A76739"/>
    <w:rsid w:val="00A84FB8"/>
    <w:rsid w:val="00A857FC"/>
    <w:rsid w:val="00A86F3A"/>
    <w:rsid w:val="00A92AD6"/>
    <w:rsid w:val="00A94DEF"/>
    <w:rsid w:val="00A951E4"/>
    <w:rsid w:val="00A954DF"/>
    <w:rsid w:val="00A965AE"/>
    <w:rsid w:val="00AA0CA7"/>
    <w:rsid w:val="00AA3272"/>
    <w:rsid w:val="00AA5DB3"/>
    <w:rsid w:val="00AA61E2"/>
    <w:rsid w:val="00AA6BC7"/>
    <w:rsid w:val="00AA7F75"/>
    <w:rsid w:val="00AB36F7"/>
    <w:rsid w:val="00AB4574"/>
    <w:rsid w:val="00AB46FF"/>
    <w:rsid w:val="00AB6209"/>
    <w:rsid w:val="00AB698B"/>
    <w:rsid w:val="00AC0ABB"/>
    <w:rsid w:val="00AC1B1A"/>
    <w:rsid w:val="00AC1C8E"/>
    <w:rsid w:val="00AC32A5"/>
    <w:rsid w:val="00AC4FAA"/>
    <w:rsid w:val="00AD1053"/>
    <w:rsid w:val="00AD1425"/>
    <w:rsid w:val="00AD158A"/>
    <w:rsid w:val="00AD19B4"/>
    <w:rsid w:val="00AD210C"/>
    <w:rsid w:val="00AD2639"/>
    <w:rsid w:val="00AD2B53"/>
    <w:rsid w:val="00AD2DFF"/>
    <w:rsid w:val="00AD32D9"/>
    <w:rsid w:val="00AD35AD"/>
    <w:rsid w:val="00AD4C44"/>
    <w:rsid w:val="00AD4DAA"/>
    <w:rsid w:val="00AD777B"/>
    <w:rsid w:val="00AE15E2"/>
    <w:rsid w:val="00AE3843"/>
    <w:rsid w:val="00AE4FDD"/>
    <w:rsid w:val="00AE5413"/>
    <w:rsid w:val="00AE6546"/>
    <w:rsid w:val="00AF0179"/>
    <w:rsid w:val="00AF0885"/>
    <w:rsid w:val="00AF1479"/>
    <w:rsid w:val="00AF1712"/>
    <w:rsid w:val="00AF1D7B"/>
    <w:rsid w:val="00AF1F29"/>
    <w:rsid w:val="00AF79F8"/>
    <w:rsid w:val="00AF7C08"/>
    <w:rsid w:val="00B00C26"/>
    <w:rsid w:val="00B01738"/>
    <w:rsid w:val="00B02788"/>
    <w:rsid w:val="00B03B22"/>
    <w:rsid w:val="00B05BD9"/>
    <w:rsid w:val="00B05C9C"/>
    <w:rsid w:val="00B07E67"/>
    <w:rsid w:val="00B10A9F"/>
    <w:rsid w:val="00B11491"/>
    <w:rsid w:val="00B12EF9"/>
    <w:rsid w:val="00B13B29"/>
    <w:rsid w:val="00B14C33"/>
    <w:rsid w:val="00B161F1"/>
    <w:rsid w:val="00B16221"/>
    <w:rsid w:val="00B16430"/>
    <w:rsid w:val="00B16854"/>
    <w:rsid w:val="00B221F1"/>
    <w:rsid w:val="00B22351"/>
    <w:rsid w:val="00B2408A"/>
    <w:rsid w:val="00B24DA0"/>
    <w:rsid w:val="00B24FBB"/>
    <w:rsid w:val="00B33ED0"/>
    <w:rsid w:val="00B344F3"/>
    <w:rsid w:val="00B34896"/>
    <w:rsid w:val="00B35C39"/>
    <w:rsid w:val="00B374DD"/>
    <w:rsid w:val="00B37B48"/>
    <w:rsid w:val="00B4037F"/>
    <w:rsid w:val="00B40797"/>
    <w:rsid w:val="00B43B4E"/>
    <w:rsid w:val="00B4422C"/>
    <w:rsid w:val="00B450A0"/>
    <w:rsid w:val="00B47719"/>
    <w:rsid w:val="00B5011F"/>
    <w:rsid w:val="00B51E1E"/>
    <w:rsid w:val="00B537F6"/>
    <w:rsid w:val="00B5454C"/>
    <w:rsid w:val="00B55847"/>
    <w:rsid w:val="00B559CB"/>
    <w:rsid w:val="00B567B5"/>
    <w:rsid w:val="00B57C4B"/>
    <w:rsid w:val="00B57F02"/>
    <w:rsid w:val="00B63F10"/>
    <w:rsid w:val="00B646DA"/>
    <w:rsid w:val="00B651AA"/>
    <w:rsid w:val="00B6521C"/>
    <w:rsid w:val="00B65629"/>
    <w:rsid w:val="00B667AF"/>
    <w:rsid w:val="00B669B3"/>
    <w:rsid w:val="00B71DF6"/>
    <w:rsid w:val="00B72286"/>
    <w:rsid w:val="00B724A0"/>
    <w:rsid w:val="00B73F0E"/>
    <w:rsid w:val="00B75801"/>
    <w:rsid w:val="00B77292"/>
    <w:rsid w:val="00B80196"/>
    <w:rsid w:val="00B8019A"/>
    <w:rsid w:val="00B812AF"/>
    <w:rsid w:val="00B8182C"/>
    <w:rsid w:val="00B81B69"/>
    <w:rsid w:val="00B84964"/>
    <w:rsid w:val="00B85564"/>
    <w:rsid w:val="00B858A1"/>
    <w:rsid w:val="00B87804"/>
    <w:rsid w:val="00B87C90"/>
    <w:rsid w:val="00B90F4A"/>
    <w:rsid w:val="00B930A7"/>
    <w:rsid w:val="00B93ABB"/>
    <w:rsid w:val="00B9539C"/>
    <w:rsid w:val="00B95452"/>
    <w:rsid w:val="00B96A72"/>
    <w:rsid w:val="00B973A0"/>
    <w:rsid w:val="00B97CF2"/>
    <w:rsid w:val="00BA009C"/>
    <w:rsid w:val="00BA02A8"/>
    <w:rsid w:val="00BA04AD"/>
    <w:rsid w:val="00BA0536"/>
    <w:rsid w:val="00BA0BFC"/>
    <w:rsid w:val="00BA0F72"/>
    <w:rsid w:val="00BA27B1"/>
    <w:rsid w:val="00BA2D12"/>
    <w:rsid w:val="00BA5306"/>
    <w:rsid w:val="00BA66F9"/>
    <w:rsid w:val="00BB1D80"/>
    <w:rsid w:val="00BB3326"/>
    <w:rsid w:val="00BB7161"/>
    <w:rsid w:val="00BB7401"/>
    <w:rsid w:val="00BC38DA"/>
    <w:rsid w:val="00BC42DB"/>
    <w:rsid w:val="00BC4A42"/>
    <w:rsid w:val="00BD08BB"/>
    <w:rsid w:val="00BD0BE5"/>
    <w:rsid w:val="00BD11BC"/>
    <w:rsid w:val="00BD2962"/>
    <w:rsid w:val="00BD3DBC"/>
    <w:rsid w:val="00BD57A4"/>
    <w:rsid w:val="00BD5CA7"/>
    <w:rsid w:val="00BE0CAC"/>
    <w:rsid w:val="00BE0FD4"/>
    <w:rsid w:val="00BE22E8"/>
    <w:rsid w:val="00BE286B"/>
    <w:rsid w:val="00BE33D8"/>
    <w:rsid w:val="00BE47CF"/>
    <w:rsid w:val="00BE57B4"/>
    <w:rsid w:val="00BE59E0"/>
    <w:rsid w:val="00BE6C40"/>
    <w:rsid w:val="00BE7D05"/>
    <w:rsid w:val="00BF153C"/>
    <w:rsid w:val="00BF1767"/>
    <w:rsid w:val="00BF1D25"/>
    <w:rsid w:val="00BF1D9D"/>
    <w:rsid w:val="00BF2F02"/>
    <w:rsid w:val="00BF4832"/>
    <w:rsid w:val="00BF4B8A"/>
    <w:rsid w:val="00BF55DB"/>
    <w:rsid w:val="00BF6B61"/>
    <w:rsid w:val="00BF7E28"/>
    <w:rsid w:val="00C00A50"/>
    <w:rsid w:val="00C01D53"/>
    <w:rsid w:val="00C05461"/>
    <w:rsid w:val="00C05B49"/>
    <w:rsid w:val="00C063A3"/>
    <w:rsid w:val="00C07DEC"/>
    <w:rsid w:val="00C11F9A"/>
    <w:rsid w:val="00C131DB"/>
    <w:rsid w:val="00C153AF"/>
    <w:rsid w:val="00C156D6"/>
    <w:rsid w:val="00C15CD2"/>
    <w:rsid w:val="00C17A4F"/>
    <w:rsid w:val="00C226F8"/>
    <w:rsid w:val="00C22775"/>
    <w:rsid w:val="00C22FFB"/>
    <w:rsid w:val="00C24AB7"/>
    <w:rsid w:val="00C25507"/>
    <w:rsid w:val="00C25BC8"/>
    <w:rsid w:val="00C261C9"/>
    <w:rsid w:val="00C27AE9"/>
    <w:rsid w:val="00C32AE4"/>
    <w:rsid w:val="00C35F98"/>
    <w:rsid w:val="00C41947"/>
    <w:rsid w:val="00C41B48"/>
    <w:rsid w:val="00C42398"/>
    <w:rsid w:val="00C44324"/>
    <w:rsid w:val="00C45993"/>
    <w:rsid w:val="00C6158F"/>
    <w:rsid w:val="00C61C25"/>
    <w:rsid w:val="00C6587F"/>
    <w:rsid w:val="00C65EF0"/>
    <w:rsid w:val="00C66561"/>
    <w:rsid w:val="00C674EA"/>
    <w:rsid w:val="00C67670"/>
    <w:rsid w:val="00C67E40"/>
    <w:rsid w:val="00C70505"/>
    <w:rsid w:val="00C70DF4"/>
    <w:rsid w:val="00C715F7"/>
    <w:rsid w:val="00C71B40"/>
    <w:rsid w:val="00C7378F"/>
    <w:rsid w:val="00C7411F"/>
    <w:rsid w:val="00C80F2C"/>
    <w:rsid w:val="00C815E9"/>
    <w:rsid w:val="00C81E81"/>
    <w:rsid w:val="00C831B5"/>
    <w:rsid w:val="00C8342A"/>
    <w:rsid w:val="00C854FF"/>
    <w:rsid w:val="00C905BC"/>
    <w:rsid w:val="00C93BF5"/>
    <w:rsid w:val="00C94D68"/>
    <w:rsid w:val="00C954B8"/>
    <w:rsid w:val="00C97639"/>
    <w:rsid w:val="00CA281E"/>
    <w:rsid w:val="00CA3B84"/>
    <w:rsid w:val="00CA4136"/>
    <w:rsid w:val="00CA7F24"/>
    <w:rsid w:val="00CB050B"/>
    <w:rsid w:val="00CB129E"/>
    <w:rsid w:val="00CB1688"/>
    <w:rsid w:val="00CB4F37"/>
    <w:rsid w:val="00CB63E9"/>
    <w:rsid w:val="00CB68B1"/>
    <w:rsid w:val="00CB6B88"/>
    <w:rsid w:val="00CB7CE3"/>
    <w:rsid w:val="00CC0F83"/>
    <w:rsid w:val="00CC2046"/>
    <w:rsid w:val="00CC28B4"/>
    <w:rsid w:val="00CC4790"/>
    <w:rsid w:val="00CC6D66"/>
    <w:rsid w:val="00CD080C"/>
    <w:rsid w:val="00CD128F"/>
    <w:rsid w:val="00CD2AE5"/>
    <w:rsid w:val="00CD30FE"/>
    <w:rsid w:val="00CD36CA"/>
    <w:rsid w:val="00CD37C5"/>
    <w:rsid w:val="00CD39E8"/>
    <w:rsid w:val="00CD4014"/>
    <w:rsid w:val="00CD43A9"/>
    <w:rsid w:val="00CE04F0"/>
    <w:rsid w:val="00CE0803"/>
    <w:rsid w:val="00CE2109"/>
    <w:rsid w:val="00CE2FF8"/>
    <w:rsid w:val="00CE5AC3"/>
    <w:rsid w:val="00CE6163"/>
    <w:rsid w:val="00CE67B4"/>
    <w:rsid w:val="00CE791C"/>
    <w:rsid w:val="00CF1A4C"/>
    <w:rsid w:val="00CF1CA5"/>
    <w:rsid w:val="00CF3955"/>
    <w:rsid w:val="00CF5A71"/>
    <w:rsid w:val="00CF675D"/>
    <w:rsid w:val="00CF77A1"/>
    <w:rsid w:val="00D006ED"/>
    <w:rsid w:val="00D007CB"/>
    <w:rsid w:val="00D03978"/>
    <w:rsid w:val="00D0401A"/>
    <w:rsid w:val="00D060ED"/>
    <w:rsid w:val="00D079E9"/>
    <w:rsid w:val="00D14EC0"/>
    <w:rsid w:val="00D15822"/>
    <w:rsid w:val="00D1647E"/>
    <w:rsid w:val="00D17329"/>
    <w:rsid w:val="00D23339"/>
    <w:rsid w:val="00D233A2"/>
    <w:rsid w:val="00D24013"/>
    <w:rsid w:val="00D2405A"/>
    <w:rsid w:val="00D25C04"/>
    <w:rsid w:val="00D26C63"/>
    <w:rsid w:val="00D26D5E"/>
    <w:rsid w:val="00D30325"/>
    <w:rsid w:val="00D3121A"/>
    <w:rsid w:val="00D31B2D"/>
    <w:rsid w:val="00D31C3E"/>
    <w:rsid w:val="00D3660F"/>
    <w:rsid w:val="00D428C5"/>
    <w:rsid w:val="00D42964"/>
    <w:rsid w:val="00D46E5B"/>
    <w:rsid w:val="00D53FA9"/>
    <w:rsid w:val="00D544D7"/>
    <w:rsid w:val="00D550AB"/>
    <w:rsid w:val="00D57084"/>
    <w:rsid w:val="00D57449"/>
    <w:rsid w:val="00D57DA3"/>
    <w:rsid w:val="00D63ADF"/>
    <w:rsid w:val="00D66915"/>
    <w:rsid w:val="00D66C22"/>
    <w:rsid w:val="00D67187"/>
    <w:rsid w:val="00D72E57"/>
    <w:rsid w:val="00D7343C"/>
    <w:rsid w:val="00D7495F"/>
    <w:rsid w:val="00D749FB"/>
    <w:rsid w:val="00D75A34"/>
    <w:rsid w:val="00D7694D"/>
    <w:rsid w:val="00D80835"/>
    <w:rsid w:val="00D815A1"/>
    <w:rsid w:val="00D8201B"/>
    <w:rsid w:val="00D82AE9"/>
    <w:rsid w:val="00D85528"/>
    <w:rsid w:val="00D857E2"/>
    <w:rsid w:val="00D85FAE"/>
    <w:rsid w:val="00D873C8"/>
    <w:rsid w:val="00D87E27"/>
    <w:rsid w:val="00D9013A"/>
    <w:rsid w:val="00D90671"/>
    <w:rsid w:val="00D90AA4"/>
    <w:rsid w:val="00D91FC4"/>
    <w:rsid w:val="00D92DE2"/>
    <w:rsid w:val="00D937B3"/>
    <w:rsid w:val="00D943F8"/>
    <w:rsid w:val="00D9511D"/>
    <w:rsid w:val="00DA0ACA"/>
    <w:rsid w:val="00DA28E4"/>
    <w:rsid w:val="00DA32FC"/>
    <w:rsid w:val="00DA3689"/>
    <w:rsid w:val="00DA6D64"/>
    <w:rsid w:val="00DA6E92"/>
    <w:rsid w:val="00DA788A"/>
    <w:rsid w:val="00DA7D88"/>
    <w:rsid w:val="00DB0166"/>
    <w:rsid w:val="00DB030B"/>
    <w:rsid w:val="00DB058D"/>
    <w:rsid w:val="00DB17A3"/>
    <w:rsid w:val="00DB1C18"/>
    <w:rsid w:val="00DB2180"/>
    <w:rsid w:val="00DB2438"/>
    <w:rsid w:val="00DB2523"/>
    <w:rsid w:val="00DB36B0"/>
    <w:rsid w:val="00DB7566"/>
    <w:rsid w:val="00DC0D13"/>
    <w:rsid w:val="00DC23AC"/>
    <w:rsid w:val="00DC449B"/>
    <w:rsid w:val="00DC5201"/>
    <w:rsid w:val="00DC526E"/>
    <w:rsid w:val="00DC5979"/>
    <w:rsid w:val="00DC772D"/>
    <w:rsid w:val="00DD39A4"/>
    <w:rsid w:val="00DD3A18"/>
    <w:rsid w:val="00DD3D4C"/>
    <w:rsid w:val="00DD4632"/>
    <w:rsid w:val="00DD4A41"/>
    <w:rsid w:val="00DD5C46"/>
    <w:rsid w:val="00DE0185"/>
    <w:rsid w:val="00DE0646"/>
    <w:rsid w:val="00DE104E"/>
    <w:rsid w:val="00DE4E4D"/>
    <w:rsid w:val="00DE5418"/>
    <w:rsid w:val="00DE6581"/>
    <w:rsid w:val="00DE7599"/>
    <w:rsid w:val="00DF0F45"/>
    <w:rsid w:val="00DF1AA0"/>
    <w:rsid w:val="00DF44F7"/>
    <w:rsid w:val="00DF4C50"/>
    <w:rsid w:val="00DF57EA"/>
    <w:rsid w:val="00DF64D6"/>
    <w:rsid w:val="00DF6761"/>
    <w:rsid w:val="00DF68D2"/>
    <w:rsid w:val="00DF7090"/>
    <w:rsid w:val="00E00F82"/>
    <w:rsid w:val="00E01257"/>
    <w:rsid w:val="00E01B02"/>
    <w:rsid w:val="00E04F84"/>
    <w:rsid w:val="00E04FFE"/>
    <w:rsid w:val="00E05942"/>
    <w:rsid w:val="00E060ED"/>
    <w:rsid w:val="00E06585"/>
    <w:rsid w:val="00E07F1C"/>
    <w:rsid w:val="00E1290B"/>
    <w:rsid w:val="00E16C2B"/>
    <w:rsid w:val="00E1714F"/>
    <w:rsid w:val="00E174A8"/>
    <w:rsid w:val="00E1778F"/>
    <w:rsid w:val="00E20E22"/>
    <w:rsid w:val="00E22C1B"/>
    <w:rsid w:val="00E264E0"/>
    <w:rsid w:val="00E26EBE"/>
    <w:rsid w:val="00E27C98"/>
    <w:rsid w:val="00E31237"/>
    <w:rsid w:val="00E3154E"/>
    <w:rsid w:val="00E32131"/>
    <w:rsid w:val="00E3515E"/>
    <w:rsid w:val="00E359BF"/>
    <w:rsid w:val="00E35D7B"/>
    <w:rsid w:val="00E36C40"/>
    <w:rsid w:val="00E403CD"/>
    <w:rsid w:val="00E44C6A"/>
    <w:rsid w:val="00E4523F"/>
    <w:rsid w:val="00E462FB"/>
    <w:rsid w:val="00E477DF"/>
    <w:rsid w:val="00E47CC8"/>
    <w:rsid w:val="00E500C1"/>
    <w:rsid w:val="00E501A1"/>
    <w:rsid w:val="00E51325"/>
    <w:rsid w:val="00E51902"/>
    <w:rsid w:val="00E543F8"/>
    <w:rsid w:val="00E55896"/>
    <w:rsid w:val="00E558EE"/>
    <w:rsid w:val="00E559C5"/>
    <w:rsid w:val="00E606EB"/>
    <w:rsid w:val="00E62E7A"/>
    <w:rsid w:val="00E64FEC"/>
    <w:rsid w:val="00E65352"/>
    <w:rsid w:val="00E66447"/>
    <w:rsid w:val="00E67A44"/>
    <w:rsid w:val="00E70EB0"/>
    <w:rsid w:val="00E72A64"/>
    <w:rsid w:val="00E72C62"/>
    <w:rsid w:val="00E72E6C"/>
    <w:rsid w:val="00E7388C"/>
    <w:rsid w:val="00E7393A"/>
    <w:rsid w:val="00E753D2"/>
    <w:rsid w:val="00E767C1"/>
    <w:rsid w:val="00E83721"/>
    <w:rsid w:val="00E90128"/>
    <w:rsid w:val="00E90953"/>
    <w:rsid w:val="00E91703"/>
    <w:rsid w:val="00E92405"/>
    <w:rsid w:val="00E93253"/>
    <w:rsid w:val="00EA1AF2"/>
    <w:rsid w:val="00EA2EB6"/>
    <w:rsid w:val="00EA32EA"/>
    <w:rsid w:val="00EA32EF"/>
    <w:rsid w:val="00EA41E9"/>
    <w:rsid w:val="00EA4E54"/>
    <w:rsid w:val="00EA59FF"/>
    <w:rsid w:val="00EA5BDA"/>
    <w:rsid w:val="00EA6E96"/>
    <w:rsid w:val="00EB10E6"/>
    <w:rsid w:val="00EB1CDB"/>
    <w:rsid w:val="00EB1E84"/>
    <w:rsid w:val="00EB2B3F"/>
    <w:rsid w:val="00EB2D9C"/>
    <w:rsid w:val="00EB30F0"/>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A1D"/>
    <w:rsid w:val="00EC6B49"/>
    <w:rsid w:val="00EC6EE3"/>
    <w:rsid w:val="00EC720D"/>
    <w:rsid w:val="00ED1B97"/>
    <w:rsid w:val="00ED39C0"/>
    <w:rsid w:val="00ED5175"/>
    <w:rsid w:val="00EE0396"/>
    <w:rsid w:val="00EE0AD4"/>
    <w:rsid w:val="00EE15C8"/>
    <w:rsid w:val="00EE4A38"/>
    <w:rsid w:val="00EF1040"/>
    <w:rsid w:val="00EF1B37"/>
    <w:rsid w:val="00EF575C"/>
    <w:rsid w:val="00EF5E89"/>
    <w:rsid w:val="00EF7CD3"/>
    <w:rsid w:val="00EF7F36"/>
    <w:rsid w:val="00EF7FD2"/>
    <w:rsid w:val="00F0458D"/>
    <w:rsid w:val="00F0498B"/>
    <w:rsid w:val="00F0671D"/>
    <w:rsid w:val="00F0784C"/>
    <w:rsid w:val="00F07B10"/>
    <w:rsid w:val="00F10279"/>
    <w:rsid w:val="00F123E8"/>
    <w:rsid w:val="00F13C87"/>
    <w:rsid w:val="00F16250"/>
    <w:rsid w:val="00F1789C"/>
    <w:rsid w:val="00F2183E"/>
    <w:rsid w:val="00F2683F"/>
    <w:rsid w:val="00F2698E"/>
    <w:rsid w:val="00F310A8"/>
    <w:rsid w:val="00F31B5A"/>
    <w:rsid w:val="00F32C03"/>
    <w:rsid w:val="00F33519"/>
    <w:rsid w:val="00F36415"/>
    <w:rsid w:val="00F371AB"/>
    <w:rsid w:val="00F37475"/>
    <w:rsid w:val="00F37569"/>
    <w:rsid w:val="00F376FF"/>
    <w:rsid w:val="00F40429"/>
    <w:rsid w:val="00F40A61"/>
    <w:rsid w:val="00F41A78"/>
    <w:rsid w:val="00F42FB0"/>
    <w:rsid w:val="00F43196"/>
    <w:rsid w:val="00F43CCB"/>
    <w:rsid w:val="00F446D3"/>
    <w:rsid w:val="00F44E2D"/>
    <w:rsid w:val="00F46F9C"/>
    <w:rsid w:val="00F51C6C"/>
    <w:rsid w:val="00F5255E"/>
    <w:rsid w:val="00F5258D"/>
    <w:rsid w:val="00F5263E"/>
    <w:rsid w:val="00F56DD6"/>
    <w:rsid w:val="00F57BA3"/>
    <w:rsid w:val="00F57E1D"/>
    <w:rsid w:val="00F603BF"/>
    <w:rsid w:val="00F60C86"/>
    <w:rsid w:val="00F655C5"/>
    <w:rsid w:val="00F65748"/>
    <w:rsid w:val="00F66020"/>
    <w:rsid w:val="00F66536"/>
    <w:rsid w:val="00F6728A"/>
    <w:rsid w:val="00F70539"/>
    <w:rsid w:val="00F71208"/>
    <w:rsid w:val="00F72643"/>
    <w:rsid w:val="00F73A8F"/>
    <w:rsid w:val="00F77961"/>
    <w:rsid w:val="00F85066"/>
    <w:rsid w:val="00F86241"/>
    <w:rsid w:val="00F86E0A"/>
    <w:rsid w:val="00F876B5"/>
    <w:rsid w:val="00F90011"/>
    <w:rsid w:val="00F903CF"/>
    <w:rsid w:val="00F9147F"/>
    <w:rsid w:val="00F93E32"/>
    <w:rsid w:val="00F950BB"/>
    <w:rsid w:val="00F959B8"/>
    <w:rsid w:val="00F95AED"/>
    <w:rsid w:val="00F967F5"/>
    <w:rsid w:val="00F9791E"/>
    <w:rsid w:val="00F97DC2"/>
    <w:rsid w:val="00FA09EC"/>
    <w:rsid w:val="00FA1130"/>
    <w:rsid w:val="00FA23EE"/>
    <w:rsid w:val="00FA6C08"/>
    <w:rsid w:val="00FA6C33"/>
    <w:rsid w:val="00FA730C"/>
    <w:rsid w:val="00FB0924"/>
    <w:rsid w:val="00FB21D4"/>
    <w:rsid w:val="00FB36C6"/>
    <w:rsid w:val="00FC0ECC"/>
    <w:rsid w:val="00FC1512"/>
    <w:rsid w:val="00FC22B4"/>
    <w:rsid w:val="00FC3183"/>
    <w:rsid w:val="00FC40CD"/>
    <w:rsid w:val="00FC65BA"/>
    <w:rsid w:val="00FC6740"/>
    <w:rsid w:val="00FD1791"/>
    <w:rsid w:val="00FD1D85"/>
    <w:rsid w:val="00FD6747"/>
    <w:rsid w:val="00FD774D"/>
    <w:rsid w:val="00FD786B"/>
    <w:rsid w:val="00FE1CC8"/>
    <w:rsid w:val="00FE3105"/>
    <w:rsid w:val="00FE43DA"/>
    <w:rsid w:val="00FE47E2"/>
    <w:rsid w:val="00FE7C87"/>
    <w:rsid w:val="00FF06A9"/>
    <w:rsid w:val="00FF08A4"/>
    <w:rsid w:val="00FF0DE8"/>
    <w:rsid w:val="00FF167F"/>
    <w:rsid w:val="00FF1B43"/>
    <w:rsid w:val="00FF218C"/>
    <w:rsid w:val="00FF5A0E"/>
    <w:rsid w:val="00FF6C82"/>
    <w:rsid w:val="00FF7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18"/>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21311C"/>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5C39"/>
    <w:pPr>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olice.gov.sg/sonar" TargetMode="External"/><Relationship Id="rId18" Type="http://schemas.openxmlformats.org/officeDocument/2006/relationships/hyperlink" Target="https://www.fatf-gafi.org/publications/high-risk-and-other-monitored-jurisdictions/?hf=10&amp;b=0&amp;s=desc(fatf_releasedate)" TargetMode="External"/><Relationship Id="rId26" Type="http://schemas.openxmlformats.org/officeDocument/2006/relationships/hyperlink" Target="http://www.pdpc.gov.sg/" TargetMode="External"/><Relationship Id="rId39" Type="http://schemas.openxmlformats.org/officeDocument/2006/relationships/image" Target="media/image2.png"/><Relationship Id="rId21" Type="http://schemas.openxmlformats.org/officeDocument/2006/relationships/hyperlink" Target="http://www.police.gov.sg/sonar" TargetMode="External"/><Relationship Id="rId34" Type="http://schemas.openxmlformats.org/officeDocument/2006/relationships/hyperlink" Target="https://www.fatf-gafi.org/publications/high-risk-and-other-monitored-jurisdictions/?hf=10&amp;b=0&amp;s=desc(fatf_releasedate)" TargetMode="External"/><Relationship Id="rId42" Type="http://schemas.openxmlformats.org/officeDocument/2006/relationships/hyperlink" Target="https://www.fatf-gafi.org/publications/high-risk-and-other-monitored-jurisdictions/?hf=10&amp;b=0&amp;s=desc(fatf_releaseda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s.gov.sg/regulation/anti-money-laundering/targeted-financial-sanctions/lists-of-designated-individuals-and-entities" TargetMode="External"/><Relationship Id="rId29" Type="http://schemas.openxmlformats.org/officeDocument/2006/relationships/hyperlink" Target="http://www.fatf-gafi.org/count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agc.gov.sg/Act/" TargetMode="External"/><Relationship Id="rId24" Type="http://schemas.openxmlformats.org/officeDocument/2006/relationships/hyperlink" Target="http://www.police.gov.sg/sonar" TargetMode="External"/><Relationship Id="rId32" Type="http://schemas.openxmlformats.org/officeDocument/2006/relationships/hyperlink" Target="https://www.mha.gov.sg/inter-ministry-committee-terrorist-designation-(imc-td)" TargetMode="External"/><Relationship Id="rId37" Type="http://schemas.openxmlformats.org/officeDocument/2006/relationships/hyperlink" Target="http://www.fatf-gafi.org/countries/" TargetMode="External"/><Relationship Id="rId40" Type="http://schemas.openxmlformats.org/officeDocument/2006/relationships/hyperlink" Target="https://www.mha.gov.sg/inter-ministry-committee-terrorist-designation-(imc-td)"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ha.gov.sg/inter-ministry-committee-terrorist-designation-(imc-td)" TargetMode="External"/><Relationship Id="rId23" Type="http://schemas.openxmlformats.org/officeDocument/2006/relationships/hyperlink" Target="http://www.police.gov.sg/sonar" TargetMode="External"/><Relationship Id="rId28" Type="http://schemas.openxmlformats.org/officeDocument/2006/relationships/hyperlink" Target="http://www.fatf-gafi.org/publications/high-risk-and-other-monitored-jurisdictions/?hf=10&amp;b=0&amp;s=desc(fatf_releasedate)" TargetMode="External"/><Relationship Id="rId36" Type="http://schemas.openxmlformats.org/officeDocument/2006/relationships/hyperlink" Target="http://www.police.gov.sg/sonar" TargetMode="External"/><Relationship Id="rId10" Type="http://schemas.openxmlformats.org/officeDocument/2006/relationships/hyperlink" Target="https://va.ecitizen.gov.sg/cfp/customerPages/mlaw/explorefaq.aspx" TargetMode="External"/><Relationship Id="rId19" Type="http://schemas.openxmlformats.org/officeDocument/2006/relationships/hyperlink" Target="http://www.fatf-gafi.org/documents/documents/peps-r12-r22.html" TargetMode="External"/><Relationship Id="rId31" Type="http://schemas.openxmlformats.org/officeDocument/2006/relationships/hyperlink" Target="https://www.mas.gov.sg/regulation/anti-money-laundering/targeted-financial-sanctions/lists-of-designated-individuals-and-entiti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cd.mlaw.gov.sg" TargetMode="External"/><Relationship Id="rId14" Type="http://schemas.openxmlformats.org/officeDocument/2006/relationships/hyperlink" Target="http://www.police.gov.sg/sonar" TargetMode="External"/><Relationship Id="rId22" Type="http://schemas.openxmlformats.org/officeDocument/2006/relationships/hyperlink" Target="http://www.police.gov.sg/sonar" TargetMode="External"/><Relationship Id="rId27" Type="http://schemas.openxmlformats.org/officeDocument/2006/relationships/hyperlink" Target="http://www.pdpc.gov.sg" TargetMode="External"/><Relationship Id="rId30" Type="http://schemas.openxmlformats.org/officeDocument/2006/relationships/hyperlink" Target="https://www.mha.gov.sg/inter-ministry-committee-terrorist-designation-(imc-td)" TargetMode="External"/><Relationship Id="rId35" Type="http://schemas.openxmlformats.org/officeDocument/2006/relationships/hyperlink" Target="http://www.police.gov.sg/sonar"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MLAWJKSH\Desktop\PSPM%20Act%20and%20Regulations\Revised%20Guidelines\(https:\www.mha.gov.sg\inter-ministry-committee-terrorist-designation-(imc-td)" TargetMode="External"/><Relationship Id="rId17" Type="http://schemas.openxmlformats.org/officeDocument/2006/relationships/hyperlink" Target="http://www.fatf-gafi.org/publications/high-risk-and-other-monitored-jurisdictions/?hf=10&amp;b=0&amp;s=desc(fatf_releasedate)" TargetMode="External"/><Relationship Id="rId25" Type="http://schemas.openxmlformats.org/officeDocument/2006/relationships/hyperlink" Target="http://www.police.gov.sg/sonar" TargetMode="External"/><Relationship Id="rId33" Type="http://schemas.openxmlformats.org/officeDocument/2006/relationships/hyperlink" Target="https://www.mas.gov.sg/regulation/anti-money-laundering/targeted-financial-sanctions/lists-of-designated-individuals-and-entities" TargetMode="External"/><Relationship Id="rId38" Type="http://schemas.openxmlformats.org/officeDocument/2006/relationships/hyperlink" Target="http://www.police.gov.sg/sonar" TargetMode="External"/><Relationship Id="rId20" Type="http://schemas.openxmlformats.org/officeDocument/2006/relationships/hyperlink" Target="http://www.police.gov.sg" TargetMode="External"/><Relationship Id="rId41" Type="http://schemas.openxmlformats.org/officeDocument/2006/relationships/hyperlink" Target="https://www.mas.gov.sg/regulation/anti-money-laundering/targeted-financial-sanctions/lists-of-designated-individuals-and-entiti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s.gov.sg/regulation/anti-money-laundering/targeted-financial-sanctions/lists-of-designated-individuals-and-entities" TargetMode="External"/><Relationship Id="rId2" Type="http://schemas.openxmlformats.org/officeDocument/2006/relationships/hyperlink" Target="https://www.un.org/securitycouncil/content/2231/list" TargetMode="External"/><Relationship Id="rId1" Type="http://schemas.openxmlformats.org/officeDocument/2006/relationships/hyperlink" Target="https://www.un.org/securitycouncil/sanctions/1718/materials" TargetMode="External"/><Relationship Id="rId6" Type="http://schemas.openxmlformats.org/officeDocument/2006/relationships/hyperlink" Target="http://www.fatf-gafi.org/publications/high-riskandnon-cooperativejurisdictions/?hf=10&amp;b=0&amp;s=desc(fatf_releasedate)" TargetMode="External"/><Relationship Id="rId5" Type="http://schemas.openxmlformats.org/officeDocument/2006/relationships/hyperlink" Target="http://www.fatf-gafi.org/topics/high-riskandnon-cooperativejurisdictions/" TargetMode="External"/><Relationship Id="rId4" Type="http://schemas.openxmlformats.org/officeDocument/2006/relationships/hyperlink" Target="https://www.mas.gov.sg/regulation/anti-money-laundering/targeted-financial-sanctions/lists-of-designated-individuals-and-ent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229E5-E23A-44E7-9330-52E9EACF3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18163</Words>
  <Characters>103530</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Hui Fen LUM (MLAW)</cp:lastModifiedBy>
  <cp:revision>4</cp:revision>
  <cp:lastPrinted>2020-12-28T02:57:00Z</cp:lastPrinted>
  <dcterms:created xsi:type="dcterms:W3CDTF">2020-12-28T02:57:00Z</dcterms:created>
  <dcterms:modified xsi:type="dcterms:W3CDTF">2020-12-28T02:57:00Z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LAW_Jia_Hao@mlaw.gov.sg</vt:lpwstr>
  </property>
  <property fmtid="{D5CDD505-2E9C-101B-9397-08002B2CF9AE}" pid="5" name="MSIP_Label_3f9331f7-95a2-472a-92bc-d73219eb516b_SetDate">
    <vt:lpwstr>2020-01-15T07:57:04.9117399Z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1d3f4176-65bc-4209-8ce5-b4bf94997534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LAW_Jia_Hao@mlaw.gov.sg</vt:lpwstr>
  </property>
  <property fmtid="{D5CDD505-2E9C-101B-9397-08002B2CF9AE}" pid="13" name="MSIP_Label_4f288355-fb4c-44cd-b9ca-40cfc2aee5f8_SetDate">
    <vt:lpwstr>2020-01-15T07:57:04.9117399Z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1d3f4176-65bc-4209-8ce5-b4bf94997534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