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C7650" w14:textId="77777777" w:rsidR="00FE21B6" w:rsidRPr="00651FEA" w:rsidRDefault="00FE21B6" w:rsidP="00651FEA">
      <w:pPr>
        <w:spacing w:line="240" w:lineRule="auto"/>
        <w:contextualSpacing/>
        <w:jc w:val="center"/>
        <w:rPr>
          <w:rFonts w:ascii="Times New Roman" w:hAnsi="Times New Roman" w:cs="Times New Roman"/>
          <w:b/>
          <w:sz w:val="24"/>
          <w:szCs w:val="24"/>
          <w:u w:val="single"/>
        </w:rPr>
      </w:pPr>
      <w:r w:rsidRPr="00651FEA">
        <w:rPr>
          <w:rFonts w:ascii="Times New Roman" w:hAnsi="Times New Roman" w:cs="Times New Roman"/>
          <w:b/>
          <w:sz w:val="24"/>
          <w:szCs w:val="24"/>
          <w:u w:val="single"/>
        </w:rPr>
        <w:t>COPYRIGHT FORM 2 – EX OFFICIO SEIZURE OF COPIES</w:t>
      </w:r>
    </w:p>
    <w:p w14:paraId="7613C4DC" w14:textId="77777777" w:rsidR="00FE21B6" w:rsidRPr="00651FEA" w:rsidRDefault="00FE21B6" w:rsidP="00651FEA">
      <w:pPr>
        <w:spacing w:line="240" w:lineRule="auto"/>
        <w:contextualSpacing/>
        <w:jc w:val="center"/>
        <w:rPr>
          <w:rFonts w:ascii="Times New Roman" w:hAnsi="Times New Roman" w:cs="Times New Roman"/>
          <w:sz w:val="24"/>
          <w:szCs w:val="24"/>
        </w:rPr>
      </w:pPr>
    </w:p>
    <w:p w14:paraId="6F74180A" w14:textId="4B804B7B" w:rsidR="00FE21B6" w:rsidRPr="00651FEA" w:rsidRDefault="00FE21B6" w:rsidP="00651FEA">
      <w:pPr>
        <w:spacing w:line="240" w:lineRule="auto"/>
        <w:contextualSpacing/>
        <w:jc w:val="center"/>
        <w:rPr>
          <w:rFonts w:ascii="Times New Roman" w:hAnsi="Times New Roman" w:cs="Times New Roman"/>
          <w:sz w:val="24"/>
          <w:szCs w:val="24"/>
        </w:rPr>
      </w:pPr>
      <w:r w:rsidRPr="00651FEA">
        <w:rPr>
          <w:rFonts w:ascii="Times New Roman" w:hAnsi="Times New Roman" w:cs="Times New Roman"/>
          <w:sz w:val="24"/>
          <w:szCs w:val="24"/>
        </w:rPr>
        <w:t xml:space="preserve">NOTICE UNDER SECTION </w:t>
      </w:r>
      <w:r w:rsidR="00101036">
        <w:rPr>
          <w:rFonts w:ascii="Times New Roman" w:hAnsi="Times New Roman" w:cs="Times New Roman"/>
          <w:sz w:val="24"/>
          <w:szCs w:val="24"/>
        </w:rPr>
        <w:t>33</w:t>
      </w:r>
      <w:r w:rsidR="00F336E7">
        <w:rPr>
          <w:rFonts w:ascii="Times New Roman" w:hAnsi="Times New Roman" w:cs="Times New Roman"/>
          <w:sz w:val="24"/>
          <w:szCs w:val="24"/>
        </w:rPr>
        <w:t>8</w:t>
      </w:r>
      <w:r w:rsidRPr="00651FEA">
        <w:rPr>
          <w:rFonts w:ascii="Times New Roman" w:hAnsi="Times New Roman" w:cs="Times New Roman"/>
          <w:sz w:val="24"/>
          <w:szCs w:val="24"/>
        </w:rPr>
        <w:t xml:space="preserve"> OF THE COPYRIGHT ACT</w:t>
      </w:r>
      <w:r w:rsidR="00127EA3">
        <w:rPr>
          <w:rFonts w:ascii="Times New Roman" w:hAnsi="Times New Roman" w:cs="Times New Roman"/>
          <w:sz w:val="24"/>
          <w:szCs w:val="24"/>
        </w:rPr>
        <w:t xml:space="preserve"> </w:t>
      </w:r>
      <w:r w:rsidR="000035CD">
        <w:rPr>
          <w:rFonts w:ascii="Times New Roman" w:hAnsi="Times New Roman" w:cs="Times New Roman"/>
          <w:sz w:val="24"/>
          <w:szCs w:val="24"/>
        </w:rPr>
        <w:t xml:space="preserve">2021 </w:t>
      </w:r>
      <w:r w:rsidR="0023464C">
        <w:rPr>
          <w:rFonts w:ascii="Times New Roman" w:hAnsi="Times New Roman" w:cs="Times New Roman"/>
          <w:sz w:val="24"/>
          <w:szCs w:val="24"/>
        </w:rPr>
        <w:t xml:space="preserve">IN RESPECT OF </w:t>
      </w:r>
      <w:r w:rsidRPr="00651FEA">
        <w:rPr>
          <w:rFonts w:ascii="Times New Roman" w:hAnsi="Times New Roman" w:cs="Times New Roman"/>
          <w:sz w:val="24"/>
          <w:szCs w:val="24"/>
        </w:rPr>
        <w:t>COPYRIGHT MATERIAL</w:t>
      </w:r>
    </w:p>
    <w:p w14:paraId="53CB3C08" w14:textId="77777777" w:rsidR="00FE21B6" w:rsidRPr="00651FEA" w:rsidRDefault="00FE21B6" w:rsidP="00651FEA">
      <w:pPr>
        <w:spacing w:line="240" w:lineRule="auto"/>
        <w:contextualSpacing/>
        <w:jc w:val="center"/>
        <w:rPr>
          <w:rFonts w:ascii="Times New Roman" w:hAnsi="Times New Roman" w:cs="Times New Roman"/>
          <w:sz w:val="24"/>
          <w:szCs w:val="24"/>
        </w:rPr>
      </w:pPr>
    </w:p>
    <w:p w14:paraId="36CAD73F" w14:textId="525FC8AA" w:rsidR="00FE21B6" w:rsidRPr="00651FEA" w:rsidRDefault="00FE21B6" w:rsidP="00651FEA">
      <w:pPr>
        <w:spacing w:line="240" w:lineRule="auto"/>
        <w:contextualSpacing/>
        <w:jc w:val="center"/>
        <w:rPr>
          <w:rFonts w:ascii="Times New Roman" w:hAnsi="Times New Roman" w:cs="Times New Roman"/>
          <w:sz w:val="24"/>
          <w:szCs w:val="24"/>
        </w:rPr>
      </w:pPr>
      <w:r w:rsidRPr="00651FEA">
        <w:rPr>
          <w:rFonts w:ascii="Times New Roman" w:hAnsi="Times New Roman" w:cs="Times New Roman"/>
          <w:sz w:val="24"/>
          <w:szCs w:val="24"/>
        </w:rPr>
        <w:t xml:space="preserve">NOTICE UNDER SECTION </w:t>
      </w:r>
      <w:r w:rsidR="00101036">
        <w:rPr>
          <w:rFonts w:ascii="Times New Roman" w:hAnsi="Times New Roman" w:cs="Times New Roman"/>
          <w:sz w:val="24"/>
          <w:szCs w:val="24"/>
        </w:rPr>
        <w:t>33</w:t>
      </w:r>
      <w:r w:rsidR="00F336E7">
        <w:rPr>
          <w:rFonts w:ascii="Times New Roman" w:hAnsi="Times New Roman" w:cs="Times New Roman"/>
          <w:sz w:val="24"/>
          <w:szCs w:val="24"/>
        </w:rPr>
        <w:t>8</w:t>
      </w:r>
      <w:r w:rsidRPr="00651FEA">
        <w:rPr>
          <w:rFonts w:ascii="Times New Roman" w:hAnsi="Times New Roman" w:cs="Times New Roman"/>
          <w:sz w:val="24"/>
          <w:szCs w:val="24"/>
        </w:rPr>
        <w:t xml:space="preserve"> </w:t>
      </w:r>
      <w:r w:rsidR="00127EA3">
        <w:rPr>
          <w:rFonts w:ascii="Times New Roman" w:hAnsi="Times New Roman" w:cs="Times New Roman"/>
          <w:sz w:val="24"/>
          <w:szCs w:val="24"/>
        </w:rPr>
        <w:t xml:space="preserve">READ WITH SECTION </w:t>
      </w:r>
      <w:r w:rsidR="00101036">
        <w:rPr>
          <w:rFonts w:ascii="Times New Roman" w:hAnsi="Times New Roman" w:cs="Times New Roman"/>
          <w:sz w:val="24"/>
          <w:szCs w:val="24"/>
        </w:rPr>
        <w:t xml:space="preserve">329 </w:t>
      </w:r>
      <w:r w:rsidRPr="00651FEA">
        <w:rPr>
          <w:rFonts w:ascii="Times New Roman" w:hAnsi="Times New Roman" w:cs="Times New Roman"/>
          <w:sz w:val="24"/>
          <w:szCs w:val="24"/>
        </w:rPr>
        <w:t>OF THE COPYRIGHT ACT</w:t>
      </w:r>
      <w:r w:rsidR="00127EA3">
        <w:rPr>
          <w:rFonts w:ascii="Times New Roman" w:hAnsi="Times New Roman" w:cs="Times New Roman"/>
          <w:sz w:val="24"/>
          <w:szCs w:val="24"/>
        </w:rPr>
        <w:t xml:space="preserve"> </w:t>
      </w:r>
      <w:r w:rsidR="000035CD">
        <w:rPr>
          <w:rFonts w:ascii="Times New Roman" w:hAnsi="Times New Roman" w:cs="Times New Roman"/>
          <w:sz w:val="24"/>
          <w:szCs w:val="24"/>
        </w:rPr>
        <w:t xml:space="preserve">2021 </w:t>
      </w:r>
      <w:r w:rsidRPr="00651FEA">
        <w:rPr>
          <w:rFonts w:ascii="Times New Roman" w:hAnsi="Times New Roman" w:cs="Times New Roman"/>
          <w:sz w:val="24"/>
          <w:szCs w:val="24"/>
        </w:rPr>
        <w:t>IN RESPECT OF UNAUTHORISED RECORDING OF PERFORMANCE</w:t>
      </w:r>
    </w:p>
    <w:p w14:paraId="1EB06BA6" w14:textId="77777777" w:rsidR="00FE21B6" w:rsidRPr="00651FEA" w:rsidRDefault="00FE21B6" w:rsidP="00651FEA">
      <w:pPr>
        <w:spacing w:line="240" w:lineRule="auto"/>
        <w:contextualSpacing/>
        <w:rPr>
          <w:rFonts w:ascii="Times New Roman" w:hAnsi="Times New Roman" w:cs="Times New Roman"/>
          <w:sz w:val="24"/>
          <w:szCs w:val="24"/>
          <w:u w:val="single"/>
        </w:rPr>
      </w:pPr>
    </w:p>
    <w:p w14:paraId="711E7806" w14:textId="77777777" w:rsidR="00FE21B6" w:rsidRPr="006C639B" w:rsidRDefault="006C639B" w:rsidP="00651FEA">
      <w:pPr>
        <w:spacing w:line="240" w:lineRule="auto"/>
        <w:contextualSpacing/>
        <w:rPr>
          <w:rFonts w:ascii="Times New Roman" w:hAnsi="Times New Roman" w:cs="Times New Roman"/>
          <w:i/>
          <w:sz w:val="24"/>
          <w:szCs w:val="24"/>
          <w:u w:val="single"/>
        </w:rPr>
      </w:pPr>
      <w:r w:rsidRPr="006C639B">
        <w:rPr>
          <w:rFonts w:ascii="Times New Roman" w:hAnsi="Times New Roman" w:cs="Times New Roman"/>
          <w:i/>
          <w:sz w:val="24"/>
          <w:szCs w:val="24"/>
          <w:u w:val="single"/>
        </w:rPr>
        <w:t>Please read the</w:t>
      </w:r>
      <w:r w:rsidR="00FE21B6" w:rsidRPr="006C639B">
        <w:rPr>
          <w:rFonts w:ascii="Times New Roman" w:hAnsi="Times New Roman" w:cs="Times New Roman"/>
          <w:i/>
          <w:sz w:val="24"/>
          <w:szCs w:val="24"/>
          <w:u w:val="single"/>
        </w:rPr>
        <w:t xml:space="preserve"> notes </w:t>
      </w:r>
      <w:r w:rsidRPr="006C639B">
        <w:rPr>
          <w:rFonts w:ascii="Times New Roman" w:hAnsi="Times New Roman" w:cs="Times New Roman"/>
          <w:i/>
          <w:sz w:val="24"/>
          <w:szCs w:val="24"/>
          <w:u w:val="single"/>
        </w:rPr>
        <w:t xml:space="preserve">in italics </w:t>
      </w:r>
      <w:r w:rsidR="00FE21B6" w:rsidRPr="006C639B">
        <w:rPr>
          <w:rFonts w:ascii="Times New Roman" w:hAnsi="Times New Roman" w:cs="Times New Roman"/>
          <w:i/>
          <w:sz w:val="24"/>
          <w:szCs w:val="24"/>
          <w:u w:val="single"/>
        </w:rPr>
        <w:t>before completing the notice</w:t>
      </w:r>
    </w:p>
    <w:p w14:paraId="38EF6B47" w14:textId="77777777" w:rsidR="00FE21B6" w:rsidRPr="006C639B" w:rsidRDefault="00FE21B6" w:rsidP="00651FEA">
      <w:pPr>
        <w:spacing w:line="240" w:lineRule="auto"/>
        <w:contextualSpacing/>
        <w:rPr>
          <w:rFonts w:ascii="Times New Roman" w:hAnsi="Times New Roman" w:cs="Times New Roman"/>
          <w:i/>
          <w:sz w:val="24"/>
          <w:szCs w:val="24"/>
        </w:rPr>
      </w:pPr>
    </w:p>
    <w:p w14:paraId="53F34840" w14:textId="77777777" w:rsidR="00FE21B6" w:rsidRPr="006C639B" w:rsidRDefault="00FE21B6" w:rsidP="00651FEA">
      <w:pPr>
        <w:spacing w:line="240" w:lineRule="auto"/>
        <w:contextualSpacing/>
        <w:rPr>
          <w:rFonts w:ascii="Times New Roman" w:hAnsi="Times New Roman" w:cs="Times New Roman"/>
          <w:i/>
          <w:sz w:val="24"/>
          <w:szCs w:val="24"/>
        </w:rPr>
      </w:pPr>
      <w:r w:rsidRPr="006C639B">
        <w:rPr>
          <w:rFonts w:ascii="Times New Roman" w:hAnsi="Times New Roman" w:cs="Times New Roman"/>
          <w:i/>
          <w:sz w:val="24"/>
          <w:szCs w:val="24"/>
        </w:rPr>
        <w:t>1. This notice may only be given by:</w:t>
      </w:r>
    </w:p>
    <w:p w14:paraId="3727A7B3" w14:textId="77777777" w:rsidR="00FE21B6" w:rsidRPr="006C639B" w:rsidRDefault="00FE21B6" w:rsidP="00E37B06">
      <w:pPr>
        <w:pStyle w:val="ListParagraph"/>
        <w:numPr>
          <w:ilvl w:val="0"/>
          <w:numId w:val="1"/>
        </w:numPr>
        <w:jc w:val="both"/>
        <w:rPr>
          <w:i/>
        </w:rPr>
      </w:pPr>
      <w:r w:rsidRPr="006C639B">
        <w:rPr>
          <w:i/>
        </w:rPr>
        <w:t>the owner of the copyright in copyright material</w:t>
      </w:r>
      <w:r w:rsidR="00F251B4" w:rsidRPr="006C639B">
        <w:rPr>
          <w:i/>
        </w:rPr>
        <w:t xml:space="preserve">. Here, “owner” includes an exclusive licensee of the copyright in the material, and  </w:t>
      </w:r>
      <w:r w:rsidR="00AC2FE6" w:rsidRPr="006C639B">
        <w:rPr>
          <w:i/>
        </w:rPr>
        <w:t>“</w:t>
      </w:r>
      <w:r w:rsidRPr="006C639B">
        <w:rPr>
          <w:i/>
        </w:rPr>
        <w:t>copyright material” refers to (</w:t>
      </w:r>
      <w:proofErr w:type="spellStart"/>
      <w:r w:rsidRPr="006C639B">
        <w:rPr>
          <w:i/>
        </w:rPr>
        <w:t>i</w:t>
      </w:r>
      <w:proofErr w:type="spellEnd"/>
      <w:r w:rsidRPr="006C639B">
        <w:rPr>
          <w:i/>
        </w:rPr>
        <w:t>) a literary, dramatic, musical or artistic work; (ii) a sound recording; (iii) a cinematograph film; (iv) a published edition of a work; or (v) a television or sound broadcast (as recorded in a cinematograph film or a sound recording);</w:t>
      </w:r>
    </w:p>
    <w:p w14:paraId="07595FD0" w14:textId="77777777" w:rsidR="00FE21B6" w:rsidRPr="006C639B" w:rsidRDefault="00FE21B6" w:rsidP="00E37B06">
      <w:pPr>
        <w:pStyle w:val="ListParagraph"/>
        <w:jc w:val="both"/>
        <w:rPr>
          <w:i/>
        </w:rPr>
      </w:pPr>
    </w:p>
    <w:p w14:paraId="0ABD639E" w14:textId="77777777" w:rsidR="00FE21B6" w:rsidRPr="006C639B" w:rsidRDefault="00FE21B6" w:rsidP="00651FEA">
      <w:pPr>
        <w:pStyle w:val="ListParagraph"/>
        <w:numPr>
          <w:ilvl w:val="0"/>
          <w:numId w:val="1"/>
        </w:numPr>
        <w:rPr>
          <w:i/>
        </w:rPr>
      </w:pPr>
      <w:r w:rsidRPr="006C639B">
        <w:rPr>
          <w:i/>
        </w:rPr>
        <w:t>the performer of a performance embodied in an unauthorised recording; or</w:t>
      </w:r>
    </w:p>
    <w:p w14:paraId="1EA34897" w14:textId="77777777" w:rsidR="00FE21B6" w:rsidRPr="006C639B" w:rsidRDefault="00FE21B6" w:rsidP="00651FEA">
      <w:pPr>
        <w:pStyle w:val="ListParagraph"/>
        <w:rPr>
          <w:i/>
        </w:rPr>
      </w:pPr>
    </w:p>
    <w:p w14:paraId="7924986D" w14:textId="77777777" w:rsidR="00FE21B6" w:rsidRPr="006C639B" w:rsidRDefault="00FE21B6" w:rsidP="00651FEA">
      <w:pPr>
        <w:pStyle w:val="ListParagraph"/>
        <w:numPr>
          <w:ilvl w:val="0"/>
          <w:numId w:val="1"/>
        </w:numPr>
        <w:rPr>
          <w:i/>
        </w:rPr>
      </w:pPr>
      <w:r w:rsidRPr="006C639B">
        <w:rPr>
          <w:i/>
        </w:rPr>
        <w:t>an agent for (a) or (b) above.</w:t>
      </w:r>
    </w:p>
    <w:p w14:paraId="0BF88A0F" w14:textId="77777777" w:rsidR="00FE21B6" w:rsidRPr="006C639B" w:rsidRDefault="00FE21B6" w:rsidP="00651FEA">
      <w:pPr>
        <w:pStyle w:val="ListParagraph"/>
        <w:rPr>
          <w:i/>
        </w:rPr>
      </w:pPr>
    </w:p>
    <w:p w14:paraId="58D509AF" w14:textId="77777777"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 xml:space="preserve">2. Unless otherwise indicated, the notice must contain sufficient particulars of all matters specified therein to enable the Director-General of Customs to act on it. Please follow the instructions when filling up the Notice. </w:t>
      </w:r>
    </w:p>
    <w:p w14:paraId="7FE16D2A" w14:textId="77777777"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p>
    <w:p w14:paraId="0625E85C" w14:textId="77777777"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3. The notice must be supported by the following documents and information:</w:t>
      </w:r>
    </w:p>
    <w:p w14:paraId="774FCDE3" w14:textId="77777777" w:rsidR="00FE21B6" w:rsidRPr="006C639B" w:rsidRDefault="00FE21B6" w:rsidP="00651FEA">
      <w:pPr>
        <w:pStyle w:val="ListParagraph"/>
        <w:numPr>
          <w:ilvl w:val="0"/>
          <w:numId w:val="2"/>
        </w:numPr>
        <w:tabs>
          <w:tab w:val="left" w:pos="360"/>
        </w:tabs>
        <w:spacing w:before="60"/>
        <w:jc w:val="both"/>
        <w:rPr>
          <w:i/>
        </w:rPr>
      </w:pPr>
      <w:r w:rsidRPr="006C639B">
        <w:rPr>
          <w:i/>
        </w:rPr>
        <w:t>a statutory declaration that the particulars of the notice are true; and</w:t>
      </w:r>
    </w:p>
    <w:p w14:paraId="4B9A6DB5" w14:textId="77777777" w:rsidR="00FE21B6" w:rsidRPr="006C639B" w:rsidRDefault="00FE21B6" w:rsidP="00651FEA">
      <w:pPr>
        <w:pStyle w:val="ListParagraph"/>
        <w:tabs>
          <w:tab w:val="left" w:pos="360"/>
        </w:tabs>
        <w:spacing w:before="60"/>
        <w:jc w:val="both"/>
        <w:rPr>
          <w:i/>
        </w:rPr>
      </w:pPr>
    </w:p>
    <w:p w14:paraId="7E6F967C" w14:textId="77777777" w:rsidR="00FE21B6" w:rsidRPr="006C639B" w:rsidRDefault="00FE21B6" w:rsidP="00651FEA">
      <w:pPr>
        <w:pStyle w:val="ListParagraph"/>
        <w:numPr>
          <w:ilvl w:val="0"/>
          <w:numId w:val="2"/>
        </w:numPr>
        <w:tabs>
          <w:tab w:val="left" w:pos="360"/>
        </w:tabs>
        <w:spacing w:before="60"/>
        <w:jc w:val="both"/>
        <w:rPr>
          <w:i/>
        </w:rPr>
      </w:pPr>
      <w:r w:rsidRPr="006C639B">
        <w:rPr>
          <w:i/>
        </w:rPr>
        <w:t xml:space="preserve">where the notice is given by a person as agent for the owner of the copyright in the copyright material or the performer of the performance embodied in an unauthorised recording, evidence of the authority of the person giving the notice. </w:t>
      </w:r>
    </w:p>
    <w:p w14:paraId="19ED1C2B" w14:textId="77777777"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p>
    <w:p w14:paraId="385E60AF" w14:textId="3FA21646"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4. The notice must be accompanied by the fee prescribed in the Copyright (Border Enforcement Measures Fees) Regulations 20</w:t>
      </w:r>
      <w:r w:rsidR="00F336E7">
        <w:rPr>
          <w:rFonts w:ascii="Times New Roman" w:hAnsi="Times New Roman" w:cs="Times New Roman"/>
          <w:i/>
          <w:sz w:val="24"/>
          <w:szCs w:val="24"/>
        </w:rPr>
        <w:t>21</w:t>
      </w:r>
      <w:r w:rsidRPr="006C639B">
        <w:rPr>
          <w:rFonts w:ascii="Times New Roman" w:hAnsi="Times New Roman" w:cs="Times New Roman"/>
          <w:i/>
          <w:sz w:val="24"/>
          <w:szCs w:val="24"/>
        </w:rPr>
        <w:t>.</w:t>
      </w:r>
    </w:p>
    <w:p w14:paraId="17AFE2DB" w14:textId="77777777"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p>
    <w:p w14:paraId="519EB7C3" w14:textId="77777777" w:rsidR="00FE21B6" w:rsidRPr="006C639B" w:rsidRDefault="00FE21B6" w:rsidP="00651FEA">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5. You are required to provide the Director-General of Customs with a deposit of a sum of money or with security (whether by way of an instrument of guarantee or otherwise) that is sufficient to —</w:t>
      </w:r>
    </w:p>
    <w:p w14:paraId="50FC8343" w14:textId="77777777" w:rsidR="00FE21B6" w:rsidRPr="006C639B" w:rsidRDefault="00FE21B6" w:rsidP="00651FEA">
      <w:pPr>
        <w:pStyle w:val="ListParagraph"/>
        <w:numPr>
          <w:ilvl w:val="0"/>
          <w:numId w:val="3"/>
        </w:numPr>
        <w:spacing w:before="60"/>
        <w:jc w:val="both"/>
        <w:rPr>
          <w:i/>
        </w:rPr>
      </w:pPr>
      <w:r w:rsidRPr="006C639B">
        <w:rPr>
          <w:i/>
        </w:rPr>
        <w:t>reimburse the Government for any liability or reasonable expense it is likely to incur in relation to the seizure, storage or disposal of the copies; and</w:t>
      </w:r>
    </w:p>
    <w:p w14:paraId="02448FDD" w14:textId="77777777" w:rsidR="00FE21B6" w:rsidRPr="006C639B" w:rsidRDefault="00FE21B6" w:rsidP="00651FEA">
      <w:pPr>
        <w:pStyle w:val="ListParagraph"/>
        <w:spacing w:before="60"/>
        <w:ind w:left="704"/>
        <w:jc w:val="both"/>
        <w:rPr>
          <w:i/>
        </w:rPr>
      </w:pPr>
    </w:p>
    <w:p w14:paraId="1B4FC1B1" w14:textId="5E945FA1" w:rsidR="00FE21B6" w:rsidRPr="006C639B" w:rsidRDefault="00FE21B6" w:rsidP="00651FEA">
      <w:pPr>
        <w:spacing w:before="60" w:line="240" w:lineRule="auto"/>
        <w:ind w:left="709" w:hanging="425"/>
        <w:contextualSpacing/>
        <w:jc w:val="both"/>
        <w:rPr>
          <w:rFonts w:ascii="Times New Roman" w:hAnsi="Times New Roman" w:cs="Times New Roman"/>
          <w:i/>
          <w:sz w:val="24"/>
          <w:szCs w:val="24"/>
        </w:rPr>
      </w:pPr>
      <w:r w:rsidRPr="006C639B">
        <w:rPr>
          <w:rFonts w:ascii="Times New Roman" w:hAnsi="Times New Roman" w:cs="Times New Roman"/>
          <w:i/>
          <w:sz w:val="24"/>
          <w:szCs w:val="24"/>
        </w:rPr>
        <w:t>(b)</w:t>
      </w:r>
      <w:r w:rsidRPr="006C639B">
        <w:rPr>
          <w:rFonts w:ascii="Times New Roman" w:hAnsi="Times New Roman" w:cs="Times New Roman"/>
          <w:i/>
          <w:sz w:val="24"/>
          <w:szCs w:val="24"/>
        </w:rPr>
        <w:tab/>
        <w:t xml:space="preserve">pay such compensation as may be ordered by the court </w:t>
      </w:r>
      <w:r w:rsidR="00651FEA" w:rsidRPr="006C639B">
        <w:rPr>
          <w:rFonts w:ascii="Times New Roman" w:hAnsi="Times New Roman" w:cs="Times New Roman"/>
          <w:i/>
          <w:sz w:val="24"/>
          <w:szCs w:val="24"/>
        </w:rPr>
        <w:t xml:space="preserve">under section </w:t>
      </w:r>
      <w:r w:rsidR="000035CD">
        <w:rPr>
          <w:rFonts w:ascii="Times New Roman" w:hAnsi="Times New Roman" w:cs="Times New Roman"/>
          <w:i/>
          <w:sz w:val="24"/>
          <w:szCs w:val="24"/>
        </w:rPr>
        <w:t>344</w:t>
      </w:r>
      <w:r w:rsidR="000035CD" w:rsidRPr="006C639B">
        <w:rPr>
          <w:rFonts w:ascii="Times New Roman" w:hAnsi="Times New Roman" w:cs="Times New Roman"/>
          <w:i/>
          <w:sz w:val="24"/>
          <w:szCs w:val="24"/>
        </w:rPr>
        <w:t xml:space="preserve"> </w:t>
      </w:r>
      <w:r w:rsidR="00651FEA" w:rsidRPr="006C639B">
        <w:rPr>
          <w:rFonts w:ascii="Times New Roman" w:hAnsi="Times New Roman" w:cs="Times New Roman"/>
          <w:i/>
          <w:sz w:val="24"/>
          <w:szCs w:val="24"/>
        </w:rPr>
        <w:t xml:space="preserve">or </w:t>
      </w:r>
      <w:r w:rsidR="000035CD">
        <w:rPr>
          <w:rFonts w:ascii="Times New Roman" w:hAnsi="Times New Roman" w:cs="Times New Roman"/>
          <w:i/>
          <w:sz w:val="24"/>
          <w:szCs w:val="24"/>
        </w:rPr>
        <w:t>347</w:t>
      </w:r>
      <w:r w:rsidR="00651FEA" w:rsidRPr="006C639B">
        <w:rPr>
          <w:rFonts w:ascii="Times New Roman" w:hAnsi="Times New Roman" w:cs="Times New Roman"/>
          <w:i/>
          <w:sz w:val="24"/>
          <w:szCs w:val="24"/>
        </w:rPr>
        <w:t xml:space="preserve"> </w:t>
      </w:r>
      <w:r w:rsidRPr="006C639B">
        <w:rPr>
          <w:rFonts w:ascii="Times New Roman" w:hAnsi="Times New Roman" w:cs="Times New Roman"/>
          <w:i/>
          <w:sz w:val="24"/>
          <w:szCs w:val="24"/>
        </w:rPr>
        <w:t>of the Copyright Act</w:t>
      </w:r>
      <w:r w:rsidR="000035CD">
        <w:rPr>
          <w:rFonts w:ascii="Times New Roman" w:hAnsi="Times New Roman" w:cs="Times New Roman"/>
          <w:i/>
          <w:sz w:val="24"/>
          <w:szCs w:val="24"/>
        </w:rPr>
        <w:t xml:space="preserve"> </w:t>
      </w:r>
      <w:r w:rsidR="000035CD" w:rsidRPr="00FC4636">
        <w:rPr>
          <w:rFonts w:ascii="Times New Roman" w:hAnsi="Times New Roman" w:cs="Times New Roman"/>
          <w:i/>
          <w:iCs/>
          <w:sz w:val="24"/>
          <w:szCs w:val="24"/>
        </w:rPr>
        <w:t>2021</w:t>
      </w:r>
      <w:r w:rsidRPr="006C639B">
        <w:rPr>
          <w:rFonts w:ascii="Times New Roman" w:hAnsi="Times New Roman" w:cs="Times New Roman"/>
          <w:i/>
          <w:sz w:val="24"/>
          <w:szCs w:val="24"/>
        </w:rPr>
        <w:t xml:space="preserve">. </w:t>
      </w:r>
    </w:p>
    <w:p w14:paraId="5DC663D1" w14:textId="77777777" w:rsidR="00651FEA" w:rsidRPr="006C639B" w:rsidRDefault="00651FEA" w:rsidP="00651FEA">
      <w:pPr>
        <w:tabs>
          <w:tab w:val="left" w:pos="360"/>
        </w:tabs>
        <w:spacing w:before="60" w:line="240" w:lineRule="auto"/>
        <w:contextualSpacing/>
        <w:jc w:val="both"/>
        <w:rPr>
          <w:rFonts w:ascii="Times New Roman" w:hAnsi="Times New Roman" w:cs="Times New Roman"/>
          <w:i/>
          <w:sz w:val="24"/>
          <w:szCs w:val="24"/>
        </w:rPr>
      </w:pPr>
    </w:p>
    <w:p w14:paraId="1EF02278" w14:textId="77777777" w:rsidR="00651FEA" w:rsidRDefault="00FE21B6" w:rsidP="00864ABB">
      <w:pPr>
        <w:tabs>
          <w:tab w:val="left" w:pos="360"/>
        </w:tabs>
        <w:spacing w:before="60" w:line="240" w:lineRule="auto"/>
        <w:contextualSpacing/>
        <w:jc w:val="both"/>
        <w:rPr>
          <w:rFonts w:ascii="Times New Roman" w:hAnsi="Times New Roman" w:cs="Times New Roman"/>
          <w:i/>
          <w:sz w:val="24"/>
          <w:szCs w:val="24"/>
        </w:rPr>
      </w:pPr>
      <w:r w:rsidRPr="006C639B">
        <w:rPr>
          <w:rFonts w:ascii="Times New Roman" w:hAnsi="Times New Roman" w:cs="Times New Roman"/>
          <w:i/>
          <w:sz w:val="24"/>
          <w:szCs w:val="24"/>
        </w:rPr>
        <w:t>Please note that you will be responsible for any liability or reasonable expense which exceeds the amount of the deposit of money or security.</w:t>
      </w:r>
    </w:p>
    <w:tbl>
      <w:tblPr>
        <w:tblStyle w:val="TableGrid"/>
        <w:tblW w:w="0" w:type="auto"/>
        <w:tblLook w:val="04A0" w:firstRow="1" w:lastRow="0" w:firstColumn="1" w:lastColumn="0" w:noHBand="0" w:noVBand="1"/>
      </w:tblPr>
      <w:tblGrid>
        <w:gridCol w:w="9016"/>
      </w:tblGrid>
      <w:tr w:rsidR="00864ABB" w14:paraId="752CE533" w14:textId="77777777" w:rsidTr="00864ABB">
        <w:tc>
          <w:tcPr>
            <w:tcW w:w="9016" w:type="dxa"/>
            <w:tcBorders>
              <w:top w:val="nil"/>
              <w:left w:val="nil"/>
              <w:bottom w:val="single" w:sz="12" w:space="0" w:color="auto"/>
              <w:right w:val="nil"/>
            </w:tcBorders>
          </w:tcPr>
          <w:p w14:paraId="7D670B64" w14:textId="77777777" w:rsidR="00864ABB" w:rsidRDefault="00864ABB" w:rsidP="00864ABB">
            <w:pPr>
              <w:tabs>
                <w:tab w:val="left" w:pos="360"/>
              </w:tabs>
              <w:spacing w:before="60"/>
              <w:contextualSpacing/>
              <w:jc w:val="both"/>
              <w:rPr>
                <w:rFonts w:ascii="Times New Roman" w:hAnsi="Times New Roman" w:cs="Times New Roman"/>
                <w:i/>
                <w:sz w:val="24"/>
                <w:szCs w:val="24"/>
              </w:rPr>
            </w:pPr>
          </w:p>
        </w:tc>
      </w:tr>
    </w:tbl>
    <w:p w14:paraId="5661C8B1" w14:textId="77777777" w:rsidR="00864ABB" w:rsidRPr="00864ABB" w:rsidRDefault="00864ABB" w:rsidP="00864ABB">
      <w:pPr>
        <w:tabs>
          <w:tab w:val="left" w:pos="360"/>
        </w:tabs>
        <w:spacing w:before="60" w:line="240" w:lineRule="auto"/>
        <w:contextualSpacing/>
        <w:jc w:val="both"/>
        <w:rPr>
          <w:rFonts w:ascii="Times New Roman" w:hAnsi="Times New Roman" w:cs="Times New Roman"/>
          <w:i/>
          <w:sz w:val="24"/>
          <w:szCs w:val="24"/>
        </w:rPr>
      </w:pPr>
    </w:p>
    <w:p w14:paraId="005D0F30" w14:textId="77777777" w:rsidR="00651FEA" w:rsidRPr="00651FEA" w:rsidRDefault="00651FEA" w:rsidP="00651FEA">
      <w:pPr>
        <w:spacing w:line="240" w:lineRule="auto"/>
        <w:contextualSpacing/>
        <w:jc w:val="center"/>
        <w:rPr>
          <w:rFonts w:ascii="Times New Roman" w:hAnsi="Times New Roman" w:cs="Times New Roman"/>
          <w:sz w:val="24"/>
          <w:szCs w:val="24"/>
        </w:rPr>
      </w:pPr>
      <w:r w:rsidRPr="00651FEA">
        <w:rPr>
          <w:rFonts w:ascii="Times New Roman" w:hAnsi="Times New Roman" w:cs="Times New Roman"/>
          <w:sz w:val="24"/>
          <w:szCs w:val="24"/>
        </w:rPr>
        <w:lastRenderedPageBreak/>
        <w:t>NOTICE</w:t>
      </w:r>
    </w:p>
    <w:p w14:paraId="0D1C5299" w14:textId="77777777" w:rsidR="00651FEA" w:rsidRPr="00651FEA" w:rsidRDefault="00651FEA" w:rsidP="00651FEA">
      <w:pPr>
        <w:spacing w:line="240" w:lineRule="auto"/>
        <w:contextualSpacing/>
        <w:rPr>
          <w:rFonts w:ascii="Times New Roman" w:hAnsi="Times New Roman" w:cs="Times New Roman"/>
          <w:sz w:val="24"/>
          <w:szCs w:val="24"/>
        </w:rPr>
      </w:pPr>
    </w:p>
    <w:p w14:paraId="129966DE" w14:textId="77777777" w:rsidR="00651FEA" w:rsidRPr="00651FEA" w:rsidRDefault="00651FEA" w:rsidP="00651FEA">
      <w:pPr>
        <w:spacing w:line="240" w:lineRule="auto"/>
        <w:contextualSpacing/>
        <w:jc w:val="both"/>
        <w:rPr>
          <w:rFonts w:ascii="Times New Roman" w:hAnsi="Times New Roman" w:cs="Times New Roman"/>
          <w:sz w:val="24"/>
          <w:szCs w:val="24"/>
        </w:rPr>
      </w:pPr>
      <w:r w:rsidRPr="00651FEA">
        <w:rPr>
          <w:rFonts w:ascii="Times New Roman" w:hAnsi="Times New Roman" w:cs="Times New Roman"/>
          <w:sz w:val="24"/>
          <w:szCs w:val="24"/>
        </w:rPr>
        <w:t>To the Director-General of Customs</w:t>
      </w:r>
    </w:p>
    <w:p w14:paraId="220C05BE" w14:textId="77777777" w:rsidR="00651FEA" w:rsidRDefault="00651FEA" w:rsidP="00651FEA">
      <w:pPr>
        <w:spacing w:line="240" w:lineRule="auto"/>
        <w:contextualSpacing/>
        <w:jc w:val="both"/>
        <w:rPr>
          <w:rFonts w:ascii="Times New Roman" w:hAnsi="Times New Roman" w:cs="Times New Roman"/>
          <w:sz w:val="24"/>
          <w:szCs w:val="24"/>
        </w:rPr>
      </w:pPr>
    </w:p>
    <w:p w14:paraId="42450FF8" w14:textId="77777777" w:rsidR="009E250F" w:rsidRPr="00651FEA" w:rsidRDefault="009E250F" w:rsidP="00651FEA">
      <w:pPr>
        <w:spacing w:line="240" w:lineRule="auto"/>
        <w:contextualSpacing/>
        <w:jc w:val="both"/>
        <w:rPr>
          <w:rFonts w:ascii="Times New Roman" w:hAnsi="Times New Roman" w:cs="Times New Roman"/>
          <w:sz w:val="24"/>
          <w:szCs w:val="24"/>
        </w:rPr>
      </w:pPr>
    </w:p>
    <w:p w14:paraId="6E82794A" w14:textId="0DFD636E" w:rsidR="00651FEA" w:rsidRDefault="00651FEA" w:rsidP="00651FEA">
      <w:pPr>
        <w:spacing w:line="240" w:lineRule="auto"/>
        <w:contextualSpacing/>
        <w:jc w:val="both"/>
        <w:rPr>
          <w:rFonts w:ascii="Times New Roman" w:hAnsi="Times New Roman" w:cs="Times New Roman"/>
          <w:sz w:val="24"/>
          <w:szCs w:val="24"/>
        </w:rPr>
      </w:pPr>
      <w:r w:rsidRPr="00651FEA">
        <w:rPr>
          <w:rFonts w:ascii="Times New Roman" w:hAnsi="Times New Roman" w:cs="Times New Roman"/>
          <w:sz w:val="24"/>
          <w:szCs w:val="24"/>
        </w:rPr>
        <w:t>1.</w:t>
      </w:r>
      <w:r w:rsidRPr="00651FEA">
        <w:rPr>
          <w:rFonts w:ascii="Times New Roman" w:hAnsi="Times New Roman" w:cs="Times New Roman"/>
          <w:sz w:val="24"/>
          <w:szCs w:val="24"/>
        </w:rPr>
        <w:tab/>
      </w:r>
      <w:r>
        <w:rPr>
          <w:rFonts w:ascii="Times New Roman" w:hAnsi="Times New Roman" w:cs="Times New Roman"/>
          <w:sz w:val="24"/>
          <w:szCs w:val="24"/>
        </w:rPr>
        <w:t xml:space="preserve">I refer to the written notice from the Director General of Customs </w:t>
      </w:r>
      <w:r w:rsidR="00F44786">
        <w:rPr>
          <w:rFonts w:ascii="Times New Roman" w:hAnsi="Times New Roman" w:cs="Times New Roman"/>
          <w:sz w:val="24"/>
          <w:szCs w:val="24"/>
        </w:rPr>
        <w:t>dated ______</w:t>
      </w:r>
      <w:r w:rsidR="00A650F9">
        <w:rPr>
          <w:rFonts w:ascii="Times New Roman" w:hAnsi="Times New Roman" w:cs="Times New Roman"/>
          <w:sz w:val="24"/>
          <w:szCs w:val="24"/>
        </w:rPr>
        <w:t>__</w:t>
      </w:r>
      <w:r w:rsidR="00F44786">
        <w:rPr>
          <w:rFonts w:ascii="Times New Roman" w:hAnsi="Times New Roman" w:cs="Times New Roman"/>
          <w:sz w:val="24"/>
          <w:szCs w:val="24"/>
        </w:rPr>
        <w:t xml:space="preserve">____ </w:t>
      </w:r>
      <w:r>
        <w:rPr>
          <w:rFonts w:ascii="Times New Roman" w:hAnsi="Times New Roman" w:cs="Times New Roman"/>
          <w:sz w:val="24"/>
          <w:szCs w:val="24"/>
        </w:rPr>
        <w:t xml:space="preserve">under </w:t>
      </w:r>
      <w:r w:rsidR="00F44786">
        <w:rPr>
          <w:rFonts w:ascii="Times New Roman" w:hAnsi="Times New Roman" w:cs="Times New Roman"/>
          <w:sz w:val="24"/>
          <w:szCs w:val="24"/>
        </w:rPr>
        <w:t xml:space="preserve">*Section </w:t>
      </w:r>
      <w:r w:rsidR="00101036">
        <w:rPr>
          <w:rFonts w:ascii="Times New Roman" w:hAnsi="Times New Roman" w:cs="Times New Roman"/>
          <w:sz w:val="24"/>
          <w:szCs w:val="24"/>
        </w:rPr>
        <w:t>337</w:t>
      </w:r>
      <w:r w:rsidR="00F44786">
        <w:rPr>
          <w:rFonts w:ascii="Times New Roman" w:hAnsi="Times New Roman" w:cs="Times New Roman"/>
          <w:sz w:val="24"/>
          <w:szCs w:val="24"/>
        </w:rPr>
        <w:t xml:space="preserve"> </w:t>
      </w:r>
      <w:r w:rsidR="00F336E7">
        <w:rPr>
          <w:rFonts w:ascii="Times New Roman" w:hAnsi="Times New Roman" w:cs="Times New Roman"/>
          <w:sz w:val="24"/>
          <w:szCs w:val="24"/>
        </w:rPr>
        <w:t xml:space="preserve">of the </w:t>
      </w:r>
      <w:r w:rsidR="00F44786">
        <w:rPr>
          <w:rFonts w:ascii="Times New Roman" w:hAnsi="Times New Roman" w:cs="Times New Roman"/>
          <w:sz w:val="24"/>
          <w:szCs w:val="24"/>
        </w:rPr>
        <w:t>Copyright Act</w:t>
      </w:r>
      <w:r w:rsidR="000035CD">
        <w:rPr>
          <w:rFonts w:ascii="Times New Roman" w:hAnsi="Times New Roman" w:cs="Times New Roman"/>
          <w:sz w:val="24"/>
          <w:szCs w:val="24"/>
        </w:rPr>
        <w:t xml:space="preserve"> 2021</w:t>
      </w:r>
      <w:r w:rsidR="00F44786">
        <w:rPr>
          <w:rFonts w:ascii="Times New Roman" w:hAnsi="Times New Roman" w:cs="Times New Roman"/>
          <w:sz w:val="24"/>
          <w:szCs w:val="24"/>
        </w:rPr>
        <w:t xml:space="preserve"> / *Section </w:t>
      </w:r>
      <w:r w:rsidR="00101036">
        <w:rPr>
          <w:rFonts w:ascii="Times New Roman" w:hAnsi="Times New Roman" w:cs="Times New Roman"/>
          <w:sz w:val="24"/>
          <w:szCs w:val="24"/>
        </w:rPr>
        <w:t>337</w:t>
      </w:r>
      <w:r w:rsidR="00F44786">
        <w:rPr>
          <w:rFonts w:ascii="Times New Roman" w:hAnsi="Times New Roman" w:cs="Times New Roman"/>
          <w:sz w:val="24"/>
          <w:szCs w:val="24"/>
        </w:rPr>
        <w:t xml:space="preserve"> read with Section </w:t>
      </w:r>
      <w:r w:rsidR="00101036">
        <w:rPr>
          <w:rFonts w:ascii="Times New Roman" w:hAnsi="Times New Roman" w:cs="Times New Roman"/>
          <w:sz w:val="24"/>
          <w:szCs w:val="24"/>
        </w:rPr>
        <w:t xml:space="preserve">329 </w:t>
      </w:r>
      <w:r w:rsidR="00A650F9">
        <w:rPr>
          <w:rFonts w:ascii="Times New Roman" w:hAnsi="Times New Roman" w:cs="Times New Roman"/>
          <w:sz w:val="24"/>
          <w:szCs w:val="24"/>
        </w:rPr>
        <w:t>of the</w:t>
      </w:r>
      <w:r w:rsidR="00F44786">
        <w:rPr>
          <w:rFonts w:ascii="Times New Roman" w:hAnsi="Times New Roman" w:cs="Times New Roman"/>
          <w:sz w:val="24"/>
          <w:szCs w:val="24"/>
        </w:rPr>
        <w:t xml:space="preserve"> Copyr</w:t>
      </w:r>
      <w:r w:rsidR="006C639B">
        <w:rPr>
          <w:rFonts w:ascii="Times New Roman" w:hAnsi="Times New Roman" w:cs="Times New Roman"/>
          <w:sz w:val="24"/>
          <w:szCs w:val="24"/>
        </w:rPr>
        <w:t>ight Act</w:t>
      </w:r>
      <w:r w:rsidR="000035CD">
        <w:rPr>
          <w:rFonts w:ascii="Times New Roman" w:hAnsi="Times New Roman" w:cs="Times New Roman"/>
          <w:sz w:val="24"/>
          <w:szCs w:val="24"/>
        </w:rPr>
        <w:t xml:space="preserve"> 2021</w:t>
      </w:r>
      <w:r w:rsidR="006C639B">
        <w:rPr>
          <w:rFonts w:ascii="Times New Roman" w:hAnsi="Times New Roman" w:cs="Times New Roman"/>
          <w:sz w:val="24"/>
          <w:szCs w:val="24"/>
        </w:rPr>
        <w:t>.</w:t>
      </w:r>
      <w:r w:rsidR="00A650F9">
        <w:rPr>
          <w:rFonts w:ascii="Times New Roman" w:hAnsi="Times New Roman" w:cs="Times New Roman"/>
          <w:sz w:val="24"/>
          <w:szCs w:val="24"/>
        </w:rPr>
        <w:t xml:space="preserve"> </w:t>
      </w:r>
      <w:r w:rsidR="006C639B" w:rsidRPr="006C639B">
        <w:rPr>
          <w:rFonts w:ascii="Times New Roman" w:hAnsi="Times New Roman" w:cs="Times New Roman"/>
          <w:i/>
          <w:sz w:val="24"/>
          <w:szCs w:val="24"/>
        </w:rPr>
        <w:t>(*Delete whichever is inapplicable)</w:t>
      </w:r>
    </w:p>
    <w:p w14:paraId="1E740C76" w14:textId="77777777" w:rsidR="00651FEA" w:rsidRDefault="00651FEA" w:rsidP="00651FEA">
      <w:pPr>
        <w:spacing w:line="240" w:lineRule="auto"/>
        <w:contextualSpacing/>
        <w:jc w:val="both"/>
        <w:rPr>
          <w:rFonts w:ascii="Times New Roman" w:hAnsi="Times New Roman" w:cs="Times New Roman"/>
          <w:sz w:val="24"/>
          <w:szCs w:val="24"/>
        </w:rPr>
      </w:pPr>
    </w:p>
    <w:p w14:paraId="650ED904" w14:textId="77777777" w:rsidR="00864ABB" w:rsidRDefault="00864ABB" w:rsidP="00651FEA">
      <w:pPr>
        <w:spacing w:line="240" w:lineRule="auto"/>
        <w:contextualSpacing/>
        <w:jc w:val="both"/>
        <w:rPr>
          <w:rFonts w:ascii="Times New Roman" w:hAnsi="Times New Roman" w:cs="Times New Roman"/>
          <w:sz w:val="24"/>
          <w:szCs w:val="24"/>
        </w:rPr>
      </w:pPr>
    </w:p>
    <w:p w14:paraId="05A8599B" w14:textId="77777777" w:rsidR="00864ABB" w:rsidRPr="00864ABB" w:rsidRDefault="00864ABB" w:rsidP="00864ABB">
      <w:pPr>
        <w:contextualSpacing/>
        <w:jc w:val="both"/>
        <w:rPr>
          <w:rFonts w:ascii="Times New Roman" w:hAnsi="Times New Roman" w:cs="Times New Roman"/>
          <w:sz w:val="24"/>
          <w:szCs w:val="24"/>
        </w:rPr>
      </w:pPr>
      <w:r w:rsidRPr="00864ABB">
        <w:rPr>
          <w:rFonts w:ascii="Times New Roman" w:hAnsi="Times New Roman" w:cs="Times New Roman"/>
          <w:sz w:val="24"/>
          <w:szCs w:val="24"/>
        </w:rPr>
        <w:t>2.</w:t>
      </w:r>
      <w:r w:rsidRPr="00864ABB">
        <w:rPr>
          <w:rFonts w:ascii="Times New Roman" w:hAnsi="Times New Roman" w:cs="Times New Roman"/>
          <w:sz w:val="24"/>
          <w:szCs w:val="24"/>
        </w:rPr>
        <w:tab/>
        <w:t>I am 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64ABB" w:rsidRPr="00864ABB" w14:paraId="7E9E9BE7" w14:textId="77777777" w:rsidTr="007078C7">
        <w:tc>
          <w:tcPr>
            <w:tcW w:w="9016" w:type="dxa"/>
            <w:tcBorders>
              <w:bottom w:val="single" w:sz="4" w:space="0" w:color="auto"/>
            </w:tcBorders>
          </w:tcPr>
          <w:p w14:paraId="2682390C" w14:textId="77777777" w:rsidR="00864ABB" w:rsidRPr="00864ABB" w:rsidRDefault="00864ABB" w:rsidP="007078C7">
            <w:pPr>
              <w:contextualSpacing/>
              <w:jc w:val="both"/>
              <w:rPr>
                <w:rFonts w:ascii="Times New Roman" w:hAnsi="Times New Roman" w:cs="Times New Roman"/>
                <w:sz w:val="24"/>
                <w:szCs w:val="24"/>
              </w:rPr>
            </w:pPr>
          </w:p>
          <w:p w14:paraId="6CD33B80" w14:textId="77777777" w:rsidR="00864ABB" w:rsidRPr="00864ABB" w:rsidRDefault="00864ABB" w:rsidP="007078C7">
            <w:pPr>
              <w:contextualSpacing/>
              <w:jc w:val="both"/>
              <w:rPr>
                <w:rFonts w:ascii="Times New Roman" w:hAnsi="Times New Roman" w:cs="Times New Roman"/>
                <w:sz w:val="24"/>
                <w:szCs w:val="24"/>
              </w:rPr>
            </w:pPr>
          </w:p>
        </w:tc>
      </w:tr>
      <w:tr w:rsidR="00864ABB" w:rsidRPr="00864ABB" w14:paraId="44F8B503" w14:textId="77777777" w:rsidTr="007078C7">
        <w:tc>
          <w:tcPr>
            <w:tcW w:w="9016" w:type="dxa"/>
            <w:tcBorders>
              <w:top w:val="single" w:sz="4" w:space="0" w:color="auto"/>
            </w:tcBorders>
          </w:tcPr>
          <w:p w14:paraId="25CFD73E" w14:textId="77777777" w:rsidR="00864ABB" w:rsidRPr="00864ABB" w:rsidRDefault="00864ABB" w:rsidP="007078C7">
            <w:pPr>
              <w:contextualSpacing/>
              <w:jc w:val="both"/>
              <w:rPr>
                <w:rFonts w:ascii="Times New Roman" w:hAnsi="Times New Roman" w:cs="Times New Roman"/>
                <w:sz w:val="24"/>
                <w:szCs w:val="24"/>
              </w:rPr>
            </w:pPr>
          </w:p>
          <w:p w14:paraId="318135C6" w14:textId="77777777" w:rsidR="00864ABB" w:rsidRPr="00864ABB" w:rsidRDefault="00864ABB" w:rsidP="007078C7">
            <w:pPr>
              <w:contextualSpacing/>
              <w:jc w:val="both"/>
              <w:rPr>
                <w:rFonts w:ascii="Times New Roman" w:hAnsi="Times New Roman" w:cs="Times New Roman"/>
                <w:sz w:val="24"/>
                <w:szCs w:val="24"/>
              </w:rPr>
            </w:pPr>
          </w:p>
        </w:tc>
      </w:tr>
    </w:tbl>
    <w:p w14:paraId="144503E4" w14:textId="77777777" w:rsidR="00864ABB" w:rsidRPr="00864ABB" w:rsidRDefault="00864ABB" w:rsidP="00864ABB">
      <w:pPr>
        <w:contextualSpacing/>
        <w:jc w:val="both"/>
        <w:rPr>
          <w:rFonts w:ascii="Times New Roman" w:hAnsi="Times New Roman" w:cs="Times New Roman"/>
          <w:i/>
          <w:sz w:val="24"/>
          <w:szCs w:val="24"/>
        </w:rPr>
      </w:pPr>
      <w:r w:rsidRPr="00864ABB">
        <w:rPr>
          <w:rFonts w:ascii="Times New Roman" w:hAnsi="Times New Roman" w:cs="Times New Roman"/>
          <w:sz w:val="24"/>
          <w:szCs w:val="24"/>
        </w:rPr>
        <w:t>(</w:t>
      </w:r>
      <w:r w:rsidRPr="00864ABB">
        <w:rPr>
          <w:rFonts w:ascii="Times New Roman" w:hAnsi="Times New Roman" w:cs="Times New Roman"/>
          <w:i/>
          <w:sz w:val="24"/>
          <w:szCs w:val="24"/>
        </w:rPr>
        <w:t>State the name and address of the person giving the notice.)</w:t>
      </w:r>
    </w:p>
    <w:p w14:paraId="36B30677" w14:textId="77777777" w:rsidR="009E250F" w:rsidRDefault="009E250F" w:rsidP="00651FEA">
      <w:pPr>
        <w:spacing w:line="240" w:lineRule="auto"/>
        <w:contextualSpacing/>
        <w:jc w:val="both"/>
        <w:rPr>
          <w:rFonts w:ascii="Times New Roman" w:hAnsi="Times New Roman" w:cs="Times New Roman"/>
          <w:sz w:val="24"/>
          <w:szCs w:val="24"/>
        </w:rPr>
      </w:pPr>
    </w:p>
    <w:p w14:paraId="0D0BC565" w14:textId="77777777" w:rsidR="009E250F" w:rsidRPr="00651FEA" w:rsidRDefault="009E250F" w:rsidP="00651FEA">
      <w:pPr>
        <w:spacing w:line="240" w:lineRule="auto"/>
        <w:contextualSpacing/>
        <w:jc w:val="both"/>
        <w:rPr>
          <w:rFonts w:ascii="Times New Roman" w:hAnsi="Times New Roman" w:cs="Times New Roman"/>
          <w:sz w:val="24"/>
          <w:szCs w:val="24"/>
        </w:rPr>
      </w:pPr>
    </w:p>
    <w:p w14:paraId="17A07615" w14:textId="77777777" w:rsidR="00651FEA" w:rsidRPr="00651FEA" w:rsidRDefault="009E250F" w:rsidP="00651FE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3</w:t>
      </w:r>
      <w:r w:rsidR="00651FEA" w:rsidRPr="00651FEA">
        <w:rPr>
          <w:rFonts w:ascii="Times New Roman" w:hAnsi="Times New Roman" w:cs="Times New Roman"/>
          <w:sz w:val="24"/>
          <w:szCs w:val="24"/>
        </w:rPr>
        <w:t>.</w:t>
      </w:r>
      <w:r w:rsidR="00651FEA" w:rsidRPr="00651FEA">
        <w:rPr>
          <w:rFonts w:ascii="Times New Roman" w:hAnsi="Times New Roman" w:cs="Times New Roman"/>
          <w:sz w:val="24"/>
          <w:szCs w:val="24"/>
        </w:rPr>
        <w:tab/>
        <w:t>I am</w:t>
      </w:r>
      <w:r w:rsidR="00651FEA" w:rsidRPr="0023464C">
        <w:rPr>
          <w:rFonts w:ascii="Times New Roman" w:hAnsi="Times New Roman" w:cs="Times New Roman"/>
          <w:sz w:val="24"/>
          <w:szCs w:val="24"/>
        </w:rPr>
        <w:t xml:space="preserve"> </w:t>
      </w:r>
      <w:r w:rsidR="00651FEA" w:rsidRPr="00864ABB">
        <w:rPr>
          <w:rFonts w:ascii="Times New Roman" w:hAnsi="Times New Roman" w:cs="Times New Roman"/>
          <w:sz w:val="24"/>
          <w:szCs w:val="24"/>
          <w:u w:val="single"/>
        </w:rPr>
        <w:t xml:space="preserve">_______________ </w:t>
      </w:r>
      <w:r w:rsidR="00651FEA" w:rsidRPr="006C639B">
        <w:rPr>
          <w:rFonts w:ascii="Times New Roman" w:hAnsi="Times New Roman" w:cs="Times New Roman"/>
          <w:i/>
          <w:sz w:val="24"/>
          <w:szCs w:val="24"/>
        </w:rPr>
        <w:t>(Choose one from (a) to (d) below)</w:t>
      </w:r>
      <w:r w:rsidR="00651FEA" w:rsidRPr="00651FEA">
        <w:rPr>
          <w:rFonts w:ascii="Times New Roman" w:hAnsi="Times New Roman" w:cs="Times New Roman"/>
          <w:sz w:val="24"/>
          <w:szCs w:val="24"/>
        </w:rPr>
        <w:t xml:space="preserve">: </w:t>
      </w:r>
    </w:p>
    <w:p w14:paraId="01DEB490" w14:textId="77777777" w:rsidR="00651FEA" w:rsidRPr="00651FEA" w:rsidRDefault="00651FEA" w:rsidP="00651FEA">
      <w:pPr>
        <w:spacing w:line="240" w:lineRule="auto"/>
        <w:contextualSpacing/>
        <w:jc w:val="both"/>
        <w:rPr>
          <w:rFonts w:ascii="Times New Roman" w:hAnsi="Times New Roman" w:cs="Times New Roman"/>
          <w:sz w:val="24"/>
          <w:szCs w:val="24"/>
        </w:rPr>
      </w:pPr>
    </w:p>
    <w:p w14:paraId="57C19CE0" w14:textId="77777777" w:rsidR="00651FEA" w:rsidRPr="00651FEA" w:rsidRDefault="00651FEA" w:rsidP="00FC4636">
      <w:pPr>
        <w:pStyle w:val="ListParagraph"/>
        <w:numPr>
          <w:ilvl w:val="0"/>
          <w:numId w:val="4"/>
        </w:numPr>
        <w:ind w:left="1077" w:hanging="357"/>
        <w:jc w:val="both"/>
      </w:pPr>
      <w:r w:rsidRPr="00651FEA">
        <w:t>the owner of the co</w:t>
      </w:r>
      <w:r w:rsidR="00E81DF9">
        <w:t>pyright in copyright material;</w:t>
      </w:r>
    </w:p>
    <w:p w14:paraId="39AC2FCB" w14:textId="77777777" w:rsidR="00651FEA" w:rsidRPr="00651FEA" w:rsidRDefault="00651FEA" w:rsidP="00FC4636">
      <w:pPr>
        <w:pStyle w:val="ListParagraph"/>
        <w:ind w:left="1077" w:hanging="357"/>
        <w:jc w:val="both"/>
      </w:pPr>
    </w:p>
    <w:p w14:paraId="1DB2573D" w14:textId="77777777" w:rsidR="00651FEA" w:rsidRPr="00651FEA" w:rsidRDefault="00651FEA" w:rsidP="00FC4636">
      <w:pPr>
        <w:pStyle w:val="ListParagraph"/>
        <w:numPr>
          <w:ilvl w:val="0"/>
          <w:numId w:val="4"/>
        </w:numPr>
        <w:ind w:left="1077" w:hanging="357"/>
        <w:jc w:val="both"/>
      </w:pPr>
      <w:r w:rsidRPr="00651FEA">
        <w:t>an agent for the owner of the co</w:t>
      </w:r>
      <w:r w:rsidR="00E81DF9">
        <w:t>pyright in copyright material;</w:t>
      </w:r>
    </w:p>
    <w:p w14:paraId="5DC9867E" w14:textId="77777777" w:rsidR="00651FEA" w:rsidRPr="00651FEA" w:rsidRDefault="00651FEA" w:rsidP="00FC4636">
      <w:pPr>
        <w:pStyle w:val="ListParagraph"/>
        <w:ind w:left="1077" w:hanging="357"/>
        <w:jc w:val="both"/>
      </w:pPr>
    </w:p>
    <w:p w14:paraId="1739669E" w14:textId="77777777" w:rsidR="00651FEA" w:rsidRPr="00651FEA" w:rsidRDefault="00651FEA" w:rsidP="00FC4636">
      <w:pPr>
        <w:pStyle w:val="ListParagraph"/>
        <w:numPr>
          <w:ilvl w:val="0"/>
          <w:numId w:val="4"/>
        </w:numPr>
        <w:ind w:left="1077" w:hanging="357"/>
        <w:jc w:val="both"/>
      </w:pPr>
      <w:r w:rsidRPr="00651FEA">
        <w:t>the performer of a performance embodied in an unauthorised recording; or</w:t>
      </w:r>
    </w:p>
    <w:p w14:paraId="102282E2" w14:textId="77777777" w:rsidR="00651FEA" w:rsidRPr="00651FEA" w:rsidRDefault="00651FEA" w:rsidP="00FC4636">
      <w:pPr>
        <w:pStyle w:val="ListParagraph"/>
        <w:ind w:left="1077" w:hanging="357"/>
        <w:jc w:val="both"/>
      </w:pPr>
    </w:p>
    <w:p w14:paraId="1703D685" w14:textId="77777777" w:rsidR="00651FEA" w:rsidRPr="00651FEA" w:rsidRDefault="00651FEA" w:rsidP="00FC4636">
      <w:pPr>
        <w:pStyle w:val="ListParagraph"/>
        <w:numPr>
          <w:ilvl w:val="0"/>
          <w:numId w:val="4"/>
        </w:numPr>
        <w:ind w:left="1077" w:hanging="357"/>
        <w:jc w:val="both"/>
      </w:pPr>
      <w:r w:rsidRPr="00651FEA">
        <w:t>an agent for the performer of a performance embodied in an unauthorised recording.</w:t>
      </w:r>
    </w:p>
    <w:p w14:paraId="09496B8F" w14:textId="77777777" w:rsidR="00651FEA" w:rsidRDefault="00651FEA" w:rsidP="00651FEA">
      <w:pPr>
        <w:spacing w:line="240" w:lineRule="auto"/>
        <w:contextualSpacing/>
        <w:jc w:val="both"/>
        <w:rPr>
          <w:rFonts w:ascii="Times New Roman" w:hAnsi="Times New Roman" w:cs="Times New Roman"/>
          <w:sz w:val="24"/>
          <w:szCs w:val="24"/>
        </w:rPr>
      </w:pPr>
    </w:p>
    <w:p w14:paraId="60B00C1D" w14:textId="77777777" w:rsidR="00E81DF9" w:rsidRPr="00E81DF9" w:rsidRDefault="00E81DF9" w:rsidP="00651FEA">
      <w:pPr>
        <w:spacing w:line="240" w:lineRule="auto"/>
        <w:contextualSpacing/>
        <w:jc w:val="both"/>
        <w:rPr>
          <w:rFonts w:ascii="Times New Roman" w:hAnsi="Times New Roman" w:cs="Times New Roman"/>
          <w:sz w:val="24"/>
          <w:szCs w:val="24"/>
        </w:rPr>
      </w:pPr>
      <w:r w:rsidRPr="00E81DF9">
        <w:rPr>
          <w:rFonts w:ascii="Times New Roman" w:hAnsi="Times New Roman" w:cs="Times New Roman"/>
          <w:sz w:val="24"/>
          <w:szCs w:val="24"/>
        </w:rPr>
        <w:t>In this Notice, “owner” includes an exclusive licensee of copyright in the material, and “copyright material” refers to refers to (</w:t>
      </w:r>
      <w:proofErr w:type="spellStart"/>
      <w:r w:rsidRPr="00E81DF9">
        <w:rPr>
          <w:rFonts w:ascii="Times New Roman" w:hAnsi="Times New Roman" w:cs="Times New Roman"/>
          <w:sz w:val="24"/>
          <w:szCs w:val="24"/>
        </w:rPr>
        <w:t>i</w:t>
      </w:r>
      <w:proofErr w:type="spellEnd"/>
      <w:r w:rsidRPr="00E81DF9">
        <w:rPr>
          <w:rFonts w:ascii="Times New Roman" w:hAnsi="Times New Roman" w:cs="Times New Roman"/>
          <w:sz w:val="24"/>
          <w:szCs w:val="24"/>
        </w:rPr>
        <w:t xml:space="preserve">) a literary, dramatic, musical or artistic work; (ii) a sound recording; (iii) a cinematograph film; (iv) a published edition of a work; or (v) a television or sound broadcast (as recorded in a cinematograph film or a sound recording). </w:t>
      </w:r>
    </w:p>
    <w:p w14:paraId="5CCD9318" w14:textId="77777777" w:rsidR="00E81DF9" w:rsidRDefault="00E81DF9" w:rsidP="00651FEA">
      <w:pPr>
        <w:spacing w:line="240" w:lineRule="auto"/>
        <w:contextualSpacing/>
        <w:jc w:val="both"/>
        <w:rPr>
          <w:rFonts w:ascii="Times New Roman" w:hAnsi="Times New Roman" w:cs="Times New Roman"/>
          <w:sz w:val="24"/>
          <w:szCs w:val="24"/>
        </w:rPr>
      </w:pPr>
    </w:p>
    <w:p w14:paraId="5590E266" w14:textId="77777777" w:rsidR="00BA7D73" w:rsidRPr="00E81DF9" w:rsidRDefault="00BA7D73" w:rsidP="00651FEA">
      <w:pPr>
        <w:spacing w:line="240" w:lineRule="auto"/>
        <w:contextualSpacing/>
        <w:jc w:val="both"/>
        <w:rPr>
          <w:rFonts w:ascii="Times New Roman" w:hAnsi="Times New Roman" w:cs="Times New Roman"/>
          <w:sz w:val="24"/>
          <w:szCs w:val="24"/>
        </w:rPr>
      </w:pPr>
    </w:p>
    <w:p w14:paraId="324A455D" w14:textId="77777777" w:rsidR="00651FEA" w:rsidRPr="00651FEA" w:rsidRDefault="00A650F9" w:rsidP="00651FE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651FEA" w:rsidRPr="00651FEA">
        <w:rPr>
          <w:rFonts w:ascii="Times New Roman" w:hAnsi="Times New Roman" w:cs="Times New Roman"/>
          <w:sz w:val="24"/>
          <w:szCs w:val="24"/>
        </w:rPr>
        <w:t xml:space="preserve">. </w:t>
      </w:r>
      <w:r w:rsidR="00651FEA" w:rsidRPr="00651FEA">
        <w:rPr>
          <w:rFonts w:ascii="Times New Roman" w:hAnsi="Times New Roman" w:cs="Times New Roman"/>
          <w:sz w:val="24"/>
          <w:szCs w:val="24"/>
        </w:rPr>
        <w:tab/>
      </w:r>
      <w:r w:rsidR="008C62D2" w:rsidRPr="006C639B">
        <w:rPr>
          <w:rFonts w:ascii="Times New Roman" w:hAnsi="Times New Roman" w:cs="Times New Roman"/>
          <w:i/>
          <w:sz w:val="24"/>
          <w:szCs w:val="24"/>
        </w:rPr>
        <w:t xml:space="preserve">(To be completed if the notice is given in respect of </w:t>
      </w:r>
      <w:r w:rsidR="008C62D2" w:rsidRPr="006C639B">
        <w:rPr>
          <w:rFonts w:ascii="Times New Roman" w:hAnsi="Times New Roman" w:cs="Times New Roman"/>
          <w:i/>
          <w:sz w:val="24"/>
          <w:szCs w:val="24"/>
          <w:u w:val="single"/>
        </w:rPr>
        <w:t>copyright material</w:t>
      </w:r>
      <w:r w:rsidR="008C62D2" w:rsidRPr="006C639B">
        <w:rPr>
          <w:rFonts w:ascii="Times New Roman" w:hAnsi="Times New Roman" w:cs="Times New Roman"/>
          <w:i/>
          <w:sz w:val="24"/>
          <w:szCs w:val="24"/>
        </w:rPr>
        <w:t>.</w:t>
      </w:r>
      <w:r w:rsidR="00EF1A7C" w:rsidRPr="006C639B">
        <w:rPr>
          <w:rFonts w:ascii="Times New Roman" w:hAnsi="Times New Roman" w:cs="Times New Roman"/>
          <w:i/>
          <w:sz w:val="24"/>
          <w:szCs w:val="24"/>
        </w:rPr>
        <w:t xml:space="preserve"> Otherwise, indicate “N</w:t>
      </w:r>
      <w:r w:rsidR="00D55298" w:rsidRPr="006C639B">
        <w:rPr>
          <w:rFonts w:ascii="Times New Roman" w:hAnsi="Times New Roman" w:cs="Times New Roman"/>
          <w:i/>
          <w:sz w:val="24"/>
          <w:szCs w:val="24"/>
        </w:rPr>
        <w:t xml:space="preserve">ot </w:t>
      </w:r>
      <w:r w:rsidR="00EF1A7C" w:rsidRPr="006C639B">
        <w:rPr>
          <w:rFonts w:ascii="Times New Roman" w:hAnsi="Times New Roman" w:cs="Times New Roman"/>
          <w:i/>
          <w:sz w:val="24"/>
          <w:szCs w:val="24"/>
        </w:rPr>
        <w:t>A</w:t>
      </w:r>
      <w:r w:rsidR="00D55298" w:rsidRPr="006C639B">
        <w:rPr>
          <w:rFonts w:ascii="Times New Roman" w:hAnsi="Times New Roman" w:cs="Times New Roman"/>
          <w:i/>
          <w:sz w:val="24"/>
          <w:szCs w:val="24"/>
        </w:rPr>
        <w:t>pplicable</w:t>
      </w:r>
      <w:r w:rsidR="00EF1A7C" w:rsidRPr="006C639B">
        <w:rPr>
          <w:rFonts w:ascii="Times New Roman" w:hAnsi="Times New Roman" w:cs="Times New Roman"/>
          <w:i/>
          <w:sz w:val="24"/>
          <w:szCs w:val="24"/>
        </w:rPr>
        <w:t>”</w:t>
      </w:r>
      <w:r w:rsidR="00031E06" w:rsidRPr="006C639B">
        <w:rPr>
          <w:rFonts w:ascii="Times New Roman" w:hAnsi="Times New Roman" w:cs="Times New Roman"/>
          <w:i/>
          <w:sz w:val="24"/>
          <w:szCs w:val="24"/>
        </w:rPr>
        <w:t xml:space="preserve"> to all the sub-</w:t>
      </w:r>
      <w:r w:rsidR="00EF1A7C" w:rsidRPr="006C639B">
        <w:rPr>
          <w:rFonts w:ascii="Times New Roman" w:hAnsi="Times New Roman" w:cs="Times New Roman"/>
          <w:i/>
          <w:sz w:val="24"/>
          <w:szCs w:val="24"/>
        </w:rPr>
        <w:t>paragraph</w:t>
      </w:r>
      <w:r w:rsidR="00031E06" w:rsidRPr="006C639B">
        <w:rPr>
          <w:rFonts w:ascii="Times New Roman" w:hAnsi="Times New Roman" w:cs="Times New Roman"/>
          <w:i/>
          <w:sz w:val="24"/>
          <w:szCs w:val="24"/>
        </w:rPr>
        <w:t>s below</w:t>
      </w:r>
      <w:r w:rsidR="00EF1A7C" w:rsidRPr="006C639B">
        <w:rPr>
          <w:rFonts w:ascii="Times New Roman" w:hAnsi="Times New Roman" w:cs="Times New Roman"/>
          <w:i/>
          <w:sz w:val="24"/>
          <w:szCs w:val="24"/>
        </w:rPr>
        <w:t>.</w:t>
      </w:r>
      <w:r w:rsidR="008C62D2" w:rsidRPr="006C639B">
        <w:rPr>
          <w:rFonts w:ascii="Times New Roman" w:hAnsi="Times New Roman" w:cs="Times New Roman"/>
          <w:i/>
          <w:sz w:val="24"/>
          <w:szCs w:val="24"/>
        </w:rPr>
        <w:t>)</w:t>
      </w:r>
      <w:r w:rsidR="008C62D2">
        <w:rPr>
          <w:rFonts w:ascii="Times New Roman" w:hAnsi="Times New Roman" w:cs="Times New Roman"/>
          <w:sz w:val="24"/>
          <w:szCs w:val="24"/>
        </w:rPr>
        <w:t xml:space="preserve"> </w:t>
      </w:r>
      <w:r w:rsidR="00F44786">
        <w:rPr>
          <w:rFonts w:ascii="Times New Roman" w:hAnsi="Times New Roman" w:cs="Times New Roman"/>
          <w:sz w:val="24"/>
          <w:szCs w:val="24"/>
        </w:rPr>
        <w:t xml:space="preserve">With regard to the </w:t>
      </w:r>
      <w:r w:rsidR="00CC01FD">
        <w:rPr>
          <w:rFonts w:ascii="Times New Roman" w:hAnsi="Times New Roman" w:cs="Times New Roman"/>
          <w:sz w:val="24"/>
          <w:szCs w:val="24"/>
        </w:rPr>
        <w:t xml:space="preserve">seized copies </w:t>
      </w:r>
      <w:r>
        <w:rPr>
          <w:rFonts w:ascii="Times New Roman" w:hAnsi="Times New Roman" w:cs="Times New Roman"/>
          <w:sz w:val="24"/>
          <w:szCs w:val="24"/>
        </w:rPr>
        <w:t>identified in the written notice from the Director General of Customs</w:t>
      </w:r>
      <w:r w:rsidR="00F44786">
        <w:rPr>
          <w:rFonts w:ascii="Times New Roman" w:hAnsi="Times New Roman" w:cs="Times New Roman"/>
          <w:sz w:val="24"/>
          <w:szCs w:val="24"/>
        </w:rPr>
        <w:t xml:space="preserve">, </w:t>
      </w:r>
      <w:r w:rsidR="007E234D">
        <w:rPr>
          <w:rFonts w:ascii="Times New Roman" w:hAnsi="Times New Roman" w:cs="Times New Roman"/>
          <w:sz w:val="24"/>
          <w:szCs w:val="24"/>
        </w:rPr>
        <w:t>I hereby state</w:t>
      </w:r>
      <w:r w:rsidR="00651FEA" w:rsidRPr="00651FEA">
        <w:rPr>
          <w:rFonts w:ascii="Times New Roman" w:hAnsi="Times New Roman" w:cs="Times New Roman"/>
          <w:sz w:val="24"/>
          <w:szCs w:val="24"/>
        </w:rPr>
        <w:t>:</w:t>
      </w:r>
    </w:p>
    <w:p w14:paraId="6653C03F" w14:textId="729F9C26" w:rsidR="00651FEA" w:rsidRPr="00651FEA" w:rsidRDefault="00651FEA" w:rsidP="00651FEA">
      <w:pPr>
        <w:pStyle w:val="ListParagraph"/>
        <w:numPr>
          <w:ilvl w:val="0"/>
          <w:numId w:val="5"/>
        </w:numPr>
        <w:jc w:val="both"/>
      </w:pPr>
      <w:r w:rsidRPr="00651FEA">
        <w:t>that copyright in the copyright material(s) described below now subsists under the Copyright Act</w:t>
      </w:r>
      <w:r w:rsidR="000035CD">
        <w:t xml:space="preserve"> 2021</w:t>
      </w:r>
      <w:r w:rsidRPr="00651FEA">
        <w:t>.</w:t>
      </w:r>
    </w:p>
    <w:p w14:paraId="36032B52" w14:textId="77777777" w:rsidR="00651FEA" w:rsidRPr="00651FEA" w:rsidRDefault="00651FEA" w:rsidP="00651FEA">
      <w:pPr>
        <w:pStyle w:val="ListParagraph"/>
        <w:jc w:val="both"/>
      </w:pPr>
    </w:p>
    <w:p w14:paraId="32A1BAFD" w14:textId="77777777" w:rsidR="00651FEA" w:rsidRPr="009C1C24" w:rsidRDefault="00651FEA" w:rsidP="00651FEA">
      <w:pPr>
        <w:pStyle w:val="ListParagraph"/>
        <w:ind w:left="1440"/>
        <w:jc w:val="both"/>
        <w:rPr>
          <w:i/>
        </w:rPr>
      </w:pPr>
      <w:r w:rsidRPr="009C1C24">
        <w:rPr>
          <w:i/>
          <w:u w:val="single"/>
        </w:rPr>
        <w:t>Note</w:t>
      </w:r>
      <w:r w:rsidRPr="009C1C24">
        <w:rPr>
          <w:i/>
        </w:rPr>
        <w:t>: Where more than one copyright material is involved, the information below must be given in respect of each copyright material. Use additional sheets if required.</w:t>
      </w:r>
    </w:p>
    <w:p w14:paraId="018F395B" w14:textId="77777777" w:rsidR="00651FEA" w:rsidRPr="00651FEA" w:rsidRDefault="00651FEA" w:rsidP="00651FEA">
      <w:pPr>
        <w:spacing w:line="240" w:lineRule="auto"/>
        <w:contextualSpacing/>
        <w:jc w:val="both"/>
        <w:rPr>
          <w:rFonts w:ascii="Times New Roman" w:hAnsi="Times New Roman" w:cs="Times New Roman"/>
          <w:sz w:val="24"/>
          <w:szCs w:val="24"/>
        </w:rPr>
      </w:pPr>
    </w:p>
    <w:p w14:paraId="6E98096F" w14:textId="77777777" w:rsidR="00651FEA" w:rsidRPr="00651FEA" w:rsidRDefault="00651FEA" w:rsidP="00651FEA">
      <w:pPr>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 xml:space="preserve">Type of copyright material: *literary work /*dramatic work / *musical work / *artistic work / *sound recording / *cinematograph film / *published edition of a work / *television broadcast / *sound broadcast </w:t>
      </w:r>
      <w:r w:rsidRPr="006C639B">
        <w:rPr>
          <w:rFonts w:ascii="Times New Roman" w:hAnsi="Times New Roman" w:cs="Times New Roman"/>
          <w:i/>
          <w:sz w:val="24"/>
          <w:szCs w:val="24"/>
        </w:rPr>
        <w:t>(*Delete whichever is inapplicable)</w:t>
      </w:r>
    </w:p>
    <w:p w14:paraId="59AEDC10" w14:textId="77777777" w:rsidR="00651FEA" w:rsidRPr="00651FEA" w:rsidRDefault="00651FEA" w:rsidP="00651FEA">
      <w:pPr>
        <w:spacing w:line="240" w:lineRule="auto"/>
        <w:ind w:left="1440"/>
        <w:contextualSpacing/>
        <w:rPr>
          <w:rFonts w:ascii="Times New Roman" w:hAnsi="Times New Roman" w:cs="Times New Roman"/>
          <w:sz w:val="24"/>
          <w:szCs w:val="24"/>
        </w:rPr>
      </w:pPr>
    </w:p>
    <w:p w14:paraId="243D370B" w14:textId="77777777" w:rsidR="00864ABB" w:rsidRDefault="00651FEA" w:rsidP="00864ABB">
      <w:pPr>
        <w:spacing w:line="240" w:lineRule="auto"/>
        <w:ind w:left="1440"/>
        <w:contextualSpacing/>
        <w:rPr>
          <w:rFonts w:ascii="Times New Roman" w:hAnsi="Times New Roman" w:cs="Times New Roman"/>
          <w:sz w:val="24"/>
          <w:szCs w:val="24"/>
        </w:rPr>
      </w:pPr>
      <w:r w:rsidRPr="00651FEA">
        <w:rPr>
          <w:rFonts w:ascii="Times New Roman" w:hAnsi="Times New Roman" w:cs="Times New Roman"/>
          <w:sz w:val="24"/>
          <w:szCs w:val="24"/>
        </w:rPr>
        <w:lastRenderedPageBreak/>
        <w:t xml:space="preserve">Description of copyright material: </w:t>
      </w:r>
    </w:p>
    <w:p w14:paraId="5B7563AE" w14:textId="77777777" w:rsidR="00864ABB" w:rsidRPr="00651FEA" w:rsidRDefault="00864ABB" w:rsidP="00864ABB">
      <w:pPr>
        <w:spacing w:line="240" w:lineRule="auto"/>
        <w:ind w:left="1440"/>
        <w:contextualSpacing/>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586"/>
      </w:tblGrid>
      <w:tr w:rsidR="00864ABB" w14:paraId="196E2CAF" w14:textId="77777777" w:rsidTr="00864ABB">
        <w:tc>
          <w:tcPr>
            <w:tcW w:w="9016" w:type="dxa"/>
            <w:tcBorders>
              <w:top w:val="nil"/>
              <w:left w:val="nil"/>
              <w:bottom w:val="single" w:sz="2" w:space="0" w:color="auto"/>
              <w:right w:val="nil"/>
            </w:tcBorders>
          </w:tcPr>
          <w:p w14:paraId="417DFD60" w14:textId="77777777" w:rsidR="00864ABB" w:rsidRDefault="00864ABB" w:rsidP="00651FEA">
            <w:pPr>
              <w:contextualSpacing/>
              <w:rPr>
                <w:rFonts w:ascii="Times New Roman" w:hAnsi="Times New Roman" w:cs="Times New Roman"/>
                <w:sz w:val="24"/>
                <w:szCs w:val="24"/>
              </w:rPr>
            </w:pPr>
          </w:p>
        </w:tc>
      </w:tr>
    </w:tbl>
    <w:p w14:paraId="32B50320" w14:textId="77777777" w:rsidR="00651FEA" w:rsidRPr="00651FEA" w:rsidRDefault="00651FEA" w:rsidP="00864ABB">
      <w:pPr>
        <w:spacing w:line="240" w:lineRule="auto"/>
        <w:contextualSpacing/>
        <w:rPr>
          <w:rFonts w:ascii="Times New Roman" w:hAnsi="Times New Roman" w:cs="Times New Roman"/>
          <w:sz w:val="24"/>
          <w:szCs w:val="24"/>
        </w:rPr>
      </w:pPr>
    </w:p>
    <w:p w14:paraId="6545BC63" w14:textId="77777777" w:rsidR="00651FEA" w:rsidRDefault="00CC01FD" w:rsidP="00651FEA">
      <w:pPr>
        <w:spacing w:line="24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Full name of owner </w:t>
      </w:r>
      <w:r w:rsidR="00651FEA" w:rsidRPr="00651FEA">
        <w:rPr>
          <w:rFonts w:ascii="Times New Roman" w:hAnsi="Times New Roman" w:cs="Times New Roman"/>
          <w:sz w:val="24"/>
          <w:szCs w:val="24"/>
        </w:rPr>
        <w:t>of copyrig</w:t>
      </w:r>
      <w:r>
        <w:rPr>
          <w:rFonts w:ascii="Times New Roman" w:hAnsi="Times New Roman" w:cs="Times New Roman"/>
          <w:sz w:val="24"/>
          <w:szCs w:val="24"/>
        </w:rPr>
        <w:t>ht in the copyright material</w:t>
      </w:r>
      <w:r w:rsidR="00651FEA" w:rsidRPr="00651FEA">
        <w:rPr>
          <w:rFonts w:ascii="Times New Roman" w:hAnsi="Times New Roman" w:cs="Times New Roman"/>
          <w:sz w:val="24"/>
          <w:szCs w:val="24"/>
        </w:rPr>
        <w:t xml:space="preserve">: </w:t>
      </w:r>
    </w:p>
    <w:p w14:paraId="3F591308" w14:textId="77777777" w:rsidR="00864ABB" w:rsidRPr="00651FEA" w:rsidRDefault="00864ABB" w:rsidP="00651FEA">
      <w:pPr>
        <w:spacing w:line="240" w:lineRule="auto"/>
        <w:ind w:left="1440"/>
        <w:contextualSpacing/>
        <w:rPr>
          <w:rFonts w:ascii="Times New Roman" w:hAnsi="Times New Roman" w:cs="Times New Roman"/>
          <w:sz w:val="24"/>
          <w:szCs w:val="24"/>
        </w:rPr>
      </w:pPr>
    </w:p>
    <w:p w14:paraId="573BF76A" w14:textId="77777777" w:rsidR="00651FEA" w:rsidRPr="00CC01FD" w:rsidRDefault="00651FEA" w:rsidP="00651FEA">
      <w:pPr>
        <w:spacing w:line="240" w:lineRule="auto"/>
        <w:ind w:left="1440"/>
        <w:contextualSpacing/>
        <w:rPr>
          <w:rFonts w:ascii="Times New Roman" w:hAnsi="Times New Roman" w:cs="Times New Roman"/>
          <w:sz w:val="24"/>
          <w:szCs w:val="24"/>
        </w:rPr>
      </w:pPr>
      <w:r w:rsidRPr="00CC01FD">
        <w:rPr>
          <w:rFonts w:ascii="Times New Roman" w:hAnsi="Times New Roman" w:cs="Times New Roman"/>
          <w:sz w:val="24"/>
          <w:szCs w:val="24"/>
        </w:rPr>
        <w:t>_______________________________________________________________</w:t>
      </w:r>
    </w:p>
    <w:p w14:paraId="328F91B9" w14:textId="77777777" w:rsidR="00651FEA" w:rsidRPr="00651FEA" w:rsidRDefault="00651FEA" w:rsidP="00651FEA">
      <w:pPr>
        <w:spacing w:line="240" w:lineRule="auto"/>
        <w:ind w:left="1440"/>
        <w:contextualSpacing/>
        <w:rPr>
          <w:rFonts w:ascii="Times New Roman" w:hAnsi="Times New Roman" w:cs="Times New Roman"/>
          <w:sz w:val="24"/>
          <w:szCs w:val="24"/>
        </w:rPr>
      </w:pPr>
    </w:p>
    <w:p w14:paraId="48D6357B" w14:textId="77777777" w:rsidR="00651FEA" w:rsidRDefault="00651FEA" w:rsidP="00651FEA">
      <w:pPr>
        <w:spacing w:line="240" w:lineRule="auto"/>
        <w:ind w:left="1440"/>
        <w:contextualSpacing/>
        <w:rPr>
          <w:rFonts w:ascii="Times New Roman" w:hAnsi="Times New Roman" w:cs="Times New Roman"/>
          <w:sz w:val="24"/>
          <w:szCs w:val="24"/>
        </w:rPr>
      </w:pPr>
      <w:r w:rsidRPr="00651FEA">
        <w:rPr>
          <w:rFonts w:ascii="Times New Roman" w:hAnsi="Times New Roman" w:cs="Times New Roman"/>
          <w:sz w:val="24"/>
          <w:szCs w:val="24"/>
        </w:rPr>
        <w:t>Date of expiry of copyright:</w:t>
      </w:r>
    </w:p>
    <w:p w14:paraId="5CCE9044" w14:textId="77777777" w:rsidR="00864ABB" w:rsidRPr="00651FEA" w:rsidRDefault="00864ABB" w:rsidP="00651FEA">
      <w:pPr>
        <w:spacing w:line="240" w:lineRule="auto"/>
        <w:ind w:left="1440"/>
        <w:contextualSpacing/>
        <w:rPr>
          <w:rFonts w:ascii="Times New Roman" w:hAnsi="Times New Roman" w:cs="Times New Roman"/>
          <w:sz w:val="24"/>
          <w:szCs w:val="24"/>
        </w:rPr>
      </w:pPr>
    </w:p>
    <w:p w14:paraId="7B815FB5" w14:textId="77777777" w:rsidR="00651FEA" w:rsidRPr="00651FEA" w:rsidRDefault="00651FEA" w:rsidP="00651FEA">
      <w:pPr>
        <w:spacing w:line="240" w:lineRule="auto"/>
        <w:ind w:left="1440"/>
        <w:contextualSpacing/>
        <w:rPr>
          <w:rFonts w:ascii="Times New Roman" w:hAnsi="Times New Roman" w:cs="Times New Roman"/>
          <w:sz w:val="24"/>
          <w:szCs w:val="24"/>
        </w:rPr>
      </w:pPr>
      <w:r w:rsidRPr="00651FEA">
        <w:rPr>
          <w:rFonts w:ascii="Times New Roman" w:hAnsi="Times New Roman" w:cs="Times New Roman"/>
          <w:sz w:val="24"/>
          <w:szCs w:val="24"/>
        </w:rPr>
        <w:t>_______________________________________________________________</w:t>
      </w:r>
    </w:p>
    <w:p w14:paraId="2D41AF3F" w14:textId="77777777" w:rsidR="00651FEA" w:rsidRDefault="00651FEA" w:rsidP="00651FEA">
      <w:pPr>
        <w:spacing w:line="240" w:lineRule="auto"/>
        <w:ind w:left="1440"/>
        <w:contextualSpacing/>
        <w:rPr>
          <w:rFonts w:ascii="Times New Roman" w:hAnsi="Times New Roman" w:cs="Times New Roman"/>
          <w:sz w:val="24"/>
          <w:szCs w:val="24"/>
        </w:rPr>
      </w:pPr>
    </w:p>
    <w:p w14:paraId="4BECCD8A" w14:textId="77777777" w:rsidR="00EF1A7C" w:rsidRDefault="00C9529E" w:rsidP="008C62D2">
      <w:pPr>
        <w:pStyle w:val="ListParagraph"/>
        <w:numPr>
          <w:ilvl w:val="0"/>
          <w:numId w:val="5"/>
        </w:numPr>
      </w:pPr>
      <w:r>
        <w:t xml:space="preserve">that </w:t>
      </w:r>
      <w:r w:rsidR="00EF1A7C">
        <w:t>the seized copies are infringing copies of the copyright material because:</w:t>
      </w:r>
    </w:p>
    <w:p w14:paraId="5696162D" w14:textId="77777777" w:rsidR="00EF1A7C" w:rsidRPr="008C62D2" w:rsidRDefault="00EF1A7C" w:rsidP="00EF1A7C">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DD9D87" w14:textId="77777777" w:rsidR="00EF1A7C" w:rsidRPr="006C639B" w:rsidRDefault="00EF1A7C" w:rsidP="00864ABB">
      <w:pPr>
        <w:pStyle w:val="ListParagraph"/>
        <w:jc w:val="both"/>
        <w:rPr>
          <w:i/>
        </w:rPr>
      </w:pPr>
      <w:r w:rsidRPr="006C639B">
        <w:rPr>
          <w:i/>
        </w:rPr>
        <w:t xml:space="preserve">(State the grounds on which it is claimed that that the </w:t>
      </w:r>
      <w:r w:rsidR="00031E06" w:rsidRPr="006C639B">
        <w:rPr>
          <w:i/>
        </w:rPr>
        <w:t xml:space="preserve">seized </w:t>
      </w:r>
      <w:r w:rsidRPr="006C639B">
        <w:rPr>
          <w:i/>
        </w:rPr>
        <w:t>copies are infringing copies.)</w:t>
      </w:r>
    </w:p>
    <w:p w14:paraId="0EF13470" w14:textId="77777777" w:rsidR="00BA7D73" w:rsidRDefault="00BA7D73" w:rsidP="00651FEA">
      <w:pPr>
        <w:spacing w:line="240" w:lineRule="auto"/>
        <w:ind w:left="1440"/>
        <w:contextualSpacing/>
        <w:rPr>
          <w:rFonts w:ascii="Times New Roman" w:hAnsi="Times New Roman" w:cs="Times New Roman"/>
          <w:sz w:val="24"/>
          <w:szCs w:val="24"/>
        </w:rPr>
      </w:pPr>
    </w:p>
    <w:p w14:paraId="567571D8" w14:textId="77777777" w:rsidR="00BA7D73" w:rsidRDefault="00BA7D73" w:rsidP="00651FEA">
      <w:pPr>
        <w:spacing w:line="240" w:lineRule="auto"/>
        <w:ind w:left="1440"/>
        <w:contextualSpacing/>
        <w:rPr>
          <w:rFonts w:ascii="Times New Roman" w:hAnsi="Times New Roman" w:cs="Times New Roman"/>
          <w:sz w:val="24"/>
          <w:szCs w:val="24"/>
        </w:rPr>
      </w:pPr>
    </w:p>
    <w:p w14:paraId="729D5E68" w14:textId="77777777" w:rsidR="00BA7D73" w:rsidRDefault="00EF1A7C" w:rsidP="000551C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6C639B">
        <w:rPr>
          <w:rFonts w:ascii="Times New Roman" w:hAnsi="Times New Roman" w:cs="Times New Roman"/>
          <w:i/>
          <w:sz w:val="24"/>
          <w:szCs w:val="24"/>
        </w:rPr>
        <w:t xml:space="preserve">(To be completed if the notice is given in respect of </w:t>
      </w:r>
      <w:r w:rsidRPr="006C639B">
        <w:rPr>
          <w:rFonts w:ascii="Times New Roman" w:hAnsi="Times New Roman" w:cs="Times New Roman"/>
          <w:i/>
          <w:sz w:val="24"/>
          <w:szCs w:val="24"/>
          <w:u w:val="single"/>
        </w:rPr>
        <w:t>unauthorised recording</w:t>
      </w:r>
      <w:r w:rsidR="00031E06" w:rsidRPr="006C639B">
        <w:rPr>
          <w:rFonts w:ascii="Times New Roman" w:hAnsi="Times New Roman" w:cs="Times New Roman"/>
          <w:i/>
          <w:sz w:val="24"/>
          <w:szCs w:val="24"/>
          <w:u w:val="single"/>
        </w:rPr>
        <w:t xml:space="preserve"> of performance(s)</w:t>
      </w:r>
      <w:r w:rsidR="00031E06" w:rsidRPr="006C639B">
        <w:rPr>
          <w:rFonts w:ascii="Times New Roman" w:hAnsi="Times New Roman" w:cs="Times New Roman"/>
          <w:i/>
          <w:sz w:val="24"/>
          <w:szCs w:val="24"/>
        </w:rPr>
        <w:t>. Otherwise, indicate “N</w:t>
      </w:r>
      <w:r w:rsidR="00D55298" w:rsidRPr="006C639B">
        <w:rPr>
          <w:rFonts w:ascii="Times New Roman" w:hAnsi="Times New Roman" w:cs="Times New Roman"/>
          <w:i/>
          <w:sz w:val="24"/>
          <w:szCs w:val="24"/>
        </w:rPr>
        <w:t xml:space="preserve">ot </w:t>
      </w:r>
      <w:r w:rsidR="00031E06" w:rsidRPr="006C639B">
        <w:rPr>
          <w:rFonts w:ascii="Times New Roman" w:hAnsi="Times New Roman" w:cs="Times New Roman"/>
          <w:i/>
          <w:sz w:val="24"/>
          <w:szCs w:val="24"/>
        </w:rPr>
        <w:t>A</w:t>
      </w:r>
      <w:r w:rsidR="00D55298" w:rsidRPr="006C639B">
        <w:rPr>
          <w:rFonts w:ascii="Times New Roman" w:hAnsi="Times New Roman" w:cs="Times New Roman"/>
          <w:i/>
          <w:sz w:val="24"/>
          <w:szCs w:val="24"/>
        </w:rPr>
        <w:t>pplicable</w:t>
      </w:r>
      <w:r w:rsidR="00031E06" w:rsidRPr="006C639B">
        <w:rPr>
          <w:rFonts w:ascii="Times New Roman" w:hAnsi="Times New Roman" w:cs="Times New Roman"/>
          <w:i/>
          <w:sz w:val="24"/>
          <w:szCs w:val="24"/>
        </w:rPr>
        <w:t>” to all the sub-paragraphs below.)</w:t>
      </w:r>
      <w:r w:rsidR="00031E06">
        <w:rPr>
          <w:rFonts w:ascii="Times New Roman" w:hAnsi="Times New Roman" w:cs="Times New Roman"/>
          <w:sz w:val="24"/>
          <w:szCs w:val="24"/>
        </w:rPr>
        <w:t xml:space="preserve"> </w:t>
      </w:r>
      <w:r w:rsidR="00BA7D73">
        <w:rPr>
          <w:rFonts w:ascii="Times New Roman" w:hAnsi="Times New Roman" w:cs="Times New Roman"/>
          <w:sz w:val="24"/>
          <w:szCs w:val="24"/>
        </w:rPr>
        <w:t>With regard to the seized copies identified in the written notice from the Director General of Customs, I hereby state</w:t>
      </w:r>
      <w:r w:rsidR="00BA7D73" w:rsidRPr="00651FEA">
        <w:rPr>
          <w:rFonts w:ascii="Times New Roman" w:hAnsi="Times New Roman" w:cs="Times New Roman"/>
          <w:sz w:val="24"/>
          <w:szCs w:val="24"/>
        </w:rPr>
        <w:t>:</w:t>
      </w:r>
    </w:p>
    <w:p w14:paraId="1A3BAE0D" w14:textId="77777777" w:rsidR="00864ABB" w:rsidRPr="00651FEA" w:rsidRDefault="00864ABB" w:rsidP="00864ABB">
      <w:pPr>
        <w:spacing w:after="0" w:line="240" w:lineRule="auto"/>
        <w:contextualSpacing/>
        <w:jc w:val="both"/>
        <w:rPr>
          <w:rFonts w:ascii="Times New Roman" w:hAnsi="Times New Roman" w:cs="Times New Roman"/>
          <w:sz w:val="24"/>
          <w:szCs w:val="24"/>
        </w:rPr>
      </w:pPr>
    </w:p>
    <w:p w14:paraId="7E90DC58" w14:textId="4B31B04C" w:rsidR="00651FEA" w:rsidRPr="00651FEA" w:rsidRDefault="00651FEA" w:rsidP="000551CF">
      <w:pPr>
        <w:pStyle w:val="ListParagraph"/>
        <w:numPr>
          <w:ilvl w:val="0"/>
          <w:numId w:val="7"/>
        </w:numPr>
        <w:jc w:val="both"/>
      </w:pPr>
      <w:r w:rsidRPr="00651FEA">
        <w:t xml:space="preserve">that the performance(s) described below is protected under </w:t>
      </w:r>
      <w:r w:rsidRPr="00A86429">
        <w:t>Part XII of</w:t>
      </w:r>
      <w:r w:rsidRPr="00651FEA">
        <w:t xml:space="preserve"> the Copyright Act</w:t>
      </w:r>
      <w:r w:rsidR="000035CD">
        <w:t xml:space="preserve"> 2021</w:t>
      </w:r>
      <w:r w:rsidRPr="00651FEA">
        <w:t xml:space="preserve"> and the protection period in respect of the performance has not expired. </w:t>
      </w:r>
    </w:p>
    <w:p w14:paraId="166221F2" w14:textId="77777777" w:rsidR="00651FEA" w:rsidRPr="00651FEA" w:rsidRDefault="00651FEA" w:rsidP="00651FEA">
      <w:pPr>
        <w:pStyle w:val="ListParagraph"/>
      </w:pPr>
    </w:p>
    <w:p w14:paraId="4DBCEBB3" w14:textId="77777777" w:rsidR="00651FEA" w:rsidRPr="009C1C24" w:rsidRDefault="00651FEA" w:rsidP="00651FEA">
      <w:pPr>
        <w:pStyle w:val="ListParagraph"/>
        <w:ind w:left="1440"/>
        <w:jc w:val="both"/>
        <w:rPr>
          <w:i/>
        </w:rPr>
      </w:pPr>
      <w:r w:rsidRPr="009C1C24">
        <w:rPr>
          <w:i/>
          <w:u w:val="single"/>
        </w:rPr>
        <w:t>Note</w:t>
      </w:r>
      <w:r w:rsidRPr="009C1C24">
        <w:rPr>
          <w:i/>
        </w:rPr>
        <w:t>: Where more than one performance is embodied in an unauthorised recording, the information below must be given in respect of each performance so embodied. Use additional sheets if required.</w:t>
      </w:r>
    </w:p>
    <w:p w14:paraId="63AB0100" w14:textId="77777777" w:rsidR="00651FEA" w:rsidRPr="00651FEA" w:rsidRDefault="00651FEA" w:rsidP="00651FEA">
      <w:pPr>
        <w:pStyle w:val="ListParagraph"/>
      </w:pPr>
    </w:p>
    <w:p w14:paraId="32524813" w14:textId="77777777" w:rsidR="00651FEA" w:rsidRDefault="00651FEA" w:rsidP="00651FEA">
      <w:pPr>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Description of performance(s):</w:t>
      </w:r>
    </w:p>
    <w:p w14:paraId="19A3CA09" w14:textId="77777777" w:rsidR="00864ABB" w:rsidRDefault="00864ABB" w:rsidP="00651FEA">
      <w:pPr>
        <w:spacing w:line="240" w:lineRule="auto"/>
        <w:ind w:left="1440"/>
        <w:contextualSpacing/>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586"/>
      </w:tblGrid>
      <w:tr w:rsidR="00864ABB" w14:paraId="4A65546F" w14:textId="77777777" w:rsidTr="00864ABB">
        <w:tc>
          <w:tcPr>
            <w:tcW w:w="9016" w:type="dxa"/>
            <w:tcBorders>
              <w:top w:val="nil"/>
              <w:left w:val="nil"/>
              <w:bottom w:val="single" w:sz="2" w:space="0" w:color="auto"/>
              <w:right w:val="nil"/>
            </w:tcBorders>
          </w:tcPr>
          <w:p w14:paraId="3B8A7989" w14:textId="77777777" w:rsidR="00864ABB" w:rsidRDefault="00864ABB" w:rsidP="00651FEA">
            <w:pPr>
              <w:autoSpaceDE w:val="0"/>
              <w:autoSpaceDN w:val="0"/>
              <w:adjustRightInd w:val="0"/>
              <w:contextualSpacing/>
              <w:jc w:val="both"/>
              <w:rPr>
                <w:rFonts w:ascii="Times New Roman" w:hAnsi="Times New Roman" w:cs="Times New Roman"/>
                <w:sz w:val="24"/>
                <w:szCs w:val="24"/>
              </w:rPr>
            </w:pPr>
          </w:p>
        </w:tc>
      </w:tr>
    </w:tbl>
    <w:p w14:paraId="2C651418" w14:textId="77777777"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p>
    <w:p w14:paraId="3CC0BA88" w14:textId="77777777"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Full name(s) of performer(s) in the performance(s):</w:t>
      </w:r>
    </w:p>
    <w:p w14:paraId="48C0B6C4" w14:textId="77777777" w:rsidR="00864ABB" w:rsidRDefault="00864ABB" w:rsidP="00651FEA">
      <w:pPr>
        <w:autoSpaceDE w:val="0"/>
        <w:autoSpaceDN w:val="0"/>
        <w:adjustRightInd w:val="0"/>
        <w:spacing w:line="240" w:lineRule="auto"/>
        <w:ind w:left="1440"/>
        <w:contextualSpacing/>
        <w:jc w:val="both"/>
        <w:rPr>
          <w:rFonts w:ascii="Times New Roman" w:hAnsi="Times New Roman" w:cs="Times New Roman"/>
          <w:sz w:val="24"/>
          <w:szCs w:val="24"/>
        </w:rPr>
      </w:pPr>
    </w:p>
    <w:p w14:paraId="2430625C" w14:textId="77777777"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_______________________________________________________________</w:t>
      </w:r>
    </w:p>
    <w:p w14:paraId="6F3A1F23" w14:textId="77777777" w:rsidR="00651FEA" w:rsidRP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p>
    <w:p w14:paraId="23C97901" w14:textId="77777777" w:rsidR="00651FEA" w:rsidRDefault="00651FEA" w:rsidP="00651FEA">
      <w:pPr>
        <w:autoSpaceDE w:val="0"/>
        <w:autoSpaceDN w:val="0"/>
        <w:adjustRightInd w:val="0"/>
        <w:spacing w:line="240" w:lineRule="auto"/>
        <w:ind w:left="1440"/>
        <w:contextualSpacing/>
        <w:jc w:val="both"/>
        <w:rPr>
          <w:rFonts w:ascii="Times New Roman" w:hAnsi="Times New Roman" w:cs="Times New Roman"/>
          <w:sz w:val="24"/>
          <w:szCs w:val="24"/>
        </w:rPr>
      </w:pPr>
      <w:r w:rsidRPr="00651FEA">
        <w:rPr>
          <w:rFonts w:ascii="Times New Roman" w:hAnsi="Times New Roman" w:cs="Times New Roman"/>
          <w:sz w:val="24"/>
          <w:szCs w:val="24"/>
        </w:rPr>
        <w:t>Date of expiry of protection period of performance(s):</w:t>
      </w:r>
    </w:p>
    <w:p w14:paraId="0333D570" w14:textId="77777777" w:rsidR="00864ABB" w:rsidRDefault="00864ABB" w:rsidP="00651FEA">
      <w:pPr>
        <w:autoSpaceDE w:val="0"/>
        <w:autoSpaceDN w:val="0"/>
        <w:adjustRightInd w:val="0"/>
        <w:spacing w:line="240" w:lineRule="auto"/>
        <w:ind w:left="1440"/>
        <w:contextualSpacing/>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586"/>
      </w:tblGrid>
      <w:tr w:rsidR="00864ABB" w14:paraId="06D41511" w14:textId="77777777" w:rsidTr="00864ABB">
        <w:tc>
          <w:tcPr>
            <w:tcW w:w="9016" w:type="dxa"/>
            <w:tcBorders>
              <w:top w:val="nil"/>
              <w:left w:val="nil"/>
              <w:bottom w:val="single" w:sz="2" w:space="0" w:color="auto"/>
              <w:right w:val="nil"/>
            </w:tcBorders>
          </w:tcPr>
          <w:p w14:paraId="768FD465" w14:textId="77777777" w:rsidR="00864ABB" w:rsidRDefault="00864ABB" w:rsidP="00651FEA">
            <w:pPr>
              <w:autoSpaceDE w:val="0"/>
              <w:autoSpaceDN w:val="0"/>
              <w:adjustRightInd w:val="0"/>
              <w:contextualSpacing/>
              <w:jc w:val="both"/>
              <w:rPr>
                <w:rFonts w:ascii="Times New Roman" w:hAnsi="Times New Roman" w:cs="Times New Roman"/>
                <w:sz w:val="24"/>
                <w:szCs w:val="24"/>
              </w:rPr>
            </w:pPr>
          </w:p>
        </w:tc>
      </w:tr>
    </w:tbl>
    <w:p w14:paraId="1138E6A6" w14:textId="77777777" w:rsidR="00864ABB" w:rsidRPr="00651FEA" w:rsidRDefault="00864ABB" w:rsidP="00651FEA">
      <w:pPr>
        <w:autoSpaceDE w:val="0"/>
        <w:autoSpaceDN w:val="0"/>
        <w:adjustRightInd w:val="0"/>
        <w:spacing w:line="240" w:lineRule="auto"/>
        <w:ind w:left="1440"/>
        <w:contextualSpacing/>
        <w:jc w:val="both"/>
        <w:rPr>
          <w:rFonts w:ascii="Times New Roman" w:hAnsi="Times New Roman" w:cs="Times New Roman"/>
          <w:sz w:val="24"/>
          <w:szCs w:val="24"/>
        </w:rPr>
      </w:pPr>
    </w:p>
    <w:p w14:paraId="4EF52DFE" w14:textId="77777777" w:rsidR="00031E06" w:rsidRDefault="00C9529E" w:rsidP="00031E06">
      <w:pPr>
        <w:pStyle w:val="ListParagraph"/>
        <w:numPr>
          <w:ilvl w:val="0"/>
          <w:numId w:val="7"/>
        </w:numPr>
        <w:jc w:val="both"/>
      </w:pPr>
      <w:r>
        <w:t xml:space="preserve">that </w:t>
      </w:r>
      <w:r w:rsidR="00031E06">
        <w:t>the seized copies are copies of an unauthorised recording which were made without the authorisation of the performer because:</w:t>
      </w:r>
    </w:p>
    <w:p w14:paraId="2EF25240" w14:textId="77777777" w:rsidR="00864ABB" w:rsidRDefault="00864ABB" w:rsidP="00864ABB">
      <w:pPr>
        <w:pStyle w:val="ListParagraph"/>
        <w:ind w:left="1080"/>
        <w:jc w:val="both"/>
      </w:pPr>
    </w:p>
    <w:p w14:paraId="214A2716" w14:textId="77777777" w:rsidR="00864ABB" w:rsidRDefault="00864ABB" w:rsidP="00864ABB">
      <w:pPr>
        <w:pStyle w:val="ListParagraph"/>
        <w:ind w:left="1080"/>
        <w:jc w:val="both"/>
      </w:pPr>
    </w:p>
    <w:tbl>
      <w:tblPr>
        <w:tblStyle w:val="TableGrid"/>
        <w:tblW w:w="0" w:type="auto"/>
        <w:tblInd w:w="1080" w:type="dxa"/>
        <w:tblBorders>
          <w:left w:val="none" w:sz="0" w:space="0" w:color="auto"/>
          <w:right w:val="none" w:sz="0" w:space="0" w:color="auto"/>
        </w:tblBorders>
        <w:tblLook w:val="04A0" w:firstRow="1" w:lastRow="0" w:firstColumn="1" w:lastColumn="0" w:noHBand="0" w:noVBand="1"/>
      </w:tblPr>
      <w:tblGrid>
        <w:gridCol w:w="7946"/>
      </w:tblGrid>
      <w:tr w:rsidR="00864ABB" w14:paraId="5227B4E9" w14:textId="77777777" w:rsidTr="007078C7">
        <w:tc>
          <w:tcPr>
            <w:tcW w:w="9016" w:type="dxa"/>
          </w:tcPr>
          <w:p w14:paraId="34CA358F" w14:textId="77777777" w:rsidR="00864ABB" w:rsidRDefault="00864ABB" w:rsidP="007078C7">
            <w:pPr>
              <w:pStyle w:val="ListParagraph"/>
              <w:ind w:left="0"/>
              <w:jc w:val="both"/>
            </w:pPr>
          </w:p>
          <w:p w14:paraId="4C757C20" w14:textId="77777777" w:rsidR="00864ABB" w:rsidRDefault="00864ABB" w:rsidP="007078C7">
            <w:pPr>
              <w:pStyle w:val="ListParagraph"/>
              <w:ind w:left="0"/>
              <w:jc w:val="both"/>
            </w:pPr>
          </w:p>
        </w:tc>
      </w:tr>
      <w:tr w:rsidR="00864ABB" w14:paraId="64641440" w14:textId="77777777" w:rsidTr="007078C7">
        <w:tc>
          <w:tcPr>
            <w:tcW w:w="9016" w:type="dxa"/>
          </w:tcPr>
          <w:p w14:paraId="58542DF4" w14:textId="77777777" w:rsidR="00864ABB" w:rsidRDefault="00864ABB" w:rsidP="007078C7">
            <w:pPr>
              <w:pStyle w:val="ListParagraph"/>
              <w:ind w:left="0"/>
              <w:jc w:val="both"/>
            </w:pPr>
          </w:p>
          <w:p w14:paraId="3073C547" w14:textId="77777777" w:rsidR="00864ABB" w:rsidRDefault="00864ABB" w:rsidP="007078C7">
            <w:pPr>
              <w:pStyle w:val="ListParagraph"/>
              <w:ind w:left="0"/>
              <w:jc w:val="both"/>
            </w:pPr>
          </w:p>
        </w:tc>
      </w:tr>
      <w:tr w:rsidR="00864ABB" w14:paraId="167193F9" w14:textId="77777777" w:rsidTr="007078C7">
        <w:tc>
          <w:tcPr>
            <w:tcW w:w="9016" w:type="dxa"/>
          </w:tcPr>
          <w:p w14:paraId="6E69C4D2" w14:textId="77777777" w:rsidR="00864ABB" w:rsidRDefault="00864ABB" w:rsidP="007078C7">
            <w:pPr>
              <w:pStyle w:val="ListParagraph"/>
              <w:ind w:left="0"/>
              <w:jc w:val="both"/>
            </w:pPr>
          </w:p>
          <w:p w14:paraId="6AB0A9DE" w14:textId="77777777" w:rsidR="00864ABB" w:rsidRDefault="00864ABB" w:rsidP="007078C7">
            <w:pPr>
              <w:pStyle w:val="ListParagraph"/>
              <w:ind w:left="0"/>
              <w:jc w:val="both"/>
            </w:pPr>
          </w:p>
        </w:tc>
      </w:tr>
    </w:tbl>
    <w:p w14:paraId="1E4687A2" w14:textId="77777777" w:rsidR="00864ABB" w:rsidRPr="00864ABB" w:rsidRDefault="00864ABB" w:rsidP="00864ABB">
      <w:pPr>
        <w:pStyle w:val="ListParagraph"/>
        <w:ind w:left="1080"/>
        <w:jc w:val="both"/>
      </w:pPr>
      <w:r w:rsidRPr="00864ABB">
        <w:rPr>
          <w:i/>
        </w:rPr>
        <w:t>(State the grounds on which it is claimed that that the seized copies are copies of an unauthorised recording which were made without the authorisation of the performer.)</w:t>
      </w:r>
    </w:p>
    <w:p w14:paraId="12CE12F8" w14:textId="77777777" w:rsidR="00864ABB" w:rsidRDefault="00864ABB" w:rsidP="00864ABB">
      <w:pPr>
        <w:pStyle w:val="ListParagraph"/>
        <w:ind w:left="1080"/>
        <w:jc w:val="both"/>
      </w:pPr>
    </w:p>
    <w:p w14:paraId="06BA61A7" w14:textId="77777777" w:rsidR="00864ABB" w:rsidRDefault="00864ABB" w:rsidP="00651FEA">
      <w:pPr>
        <w:spacing w:line="240" w:lineRule="auto"/>
        <w:contextualSpacing/>
        <w:rPr>
          <w:rFonts w:ascii="Times New Roman" w:hAnsi="Times New Roman" w:cs="Times New Roman"/>
          <w:sz w:val="24"/>
          <w:szCs w:val="24"/>
        </w:rPr>
      </w:pPr>
    </w:p>
    <w:p w14:paraId="374107EE" w14:textId="77777777" w:rsidR="00FE10A4" w:rsidRDefault="0082322D" w:rsidP="00651FEA">
      <w:pPr>
        <w:spacing w:line="240" w:lineRule="auto"/>
        <w:contextualSpacing/>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I hereby give notice to</w:t>
      </w:r>
      <w:r w:rsidR="00FE10A4">
        <w:rPr>
          <w:rFonts w:ascii="Times New Roman" w:hAnsi="Times New Roman" w:cs="Times New Roman"/>
          <w:sz w:val="24"/>
          <w:szCs w:val="24"/>
        </w:rPr>
        <w:t xml:space="preserve"> the Director-General (Choose one of the following):</w:t>
      </w:r>
    </w:p>
    <w:p w14:paraId="54D9FB25" w14:textId="77777777" w:rsidR="00FE10A4" w:rsidRDefault="00FE10A4" w:rsidP="00651FEA">
      <w:pPr>
        <w:spacing w:line="240" w:lineRule="auto"/>
        <w:contextualSpacing/>
        <w:rPr>
          <w:rFonts w:ascii="Times New Roman" w:hAnsi="Times New Roman" w:cs="Times New Roman"/>
          <w:sz w:val="24"/>
          <w:szCs w:val="24"/>
        </w:rPr>
      </w:pPr>
    </w:p>
    <w:p w14:paraId="4984916F" w14:textId="77777777" w:rsidR="00FE10A4" w:rsidRDefault="00FE10A4" w:rsidP="0082322D">
      <w:pPr>
        <w:spacing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*to continue to detain the seized copies of the copyright material</w:t>
      </w:r>
      <w:r w:rsidR="0082322D">
        <w:rPr>
          <w:rFonts w:ascii="Times New Roman" w:hAnsi="Times New Roman" w:cs="Times New Roman"/>
          <w:sz w:val="24"/>
          <w:szCs w:val="24"/>
        </w:rPr>
        <w:t>(s)</w:t>
      </w:r>
      <w:r w:rsidR="00F97BF8">
        <w:rPr>
          <w:rFonts w:ascii="Times New Roman" w:hAnsi="Times New Roman" w:cs="Times New Roman"/>
          <w:sz w:val="24"/>
          <w:szCs w:val="24"/>
        </w:rPr>
        <w:t xml:space="preserve"> so that the owner of the copyright </w:t>
      </w:r>
      <w:r>
        <w:rPr>
          <w:rFonts w:ascii="Times New Roman" w:hAnsi="Times New Roman" w:cs="Times New Roman"/>
          <w:sz w:val="24"/>
          <w:szCs w:val="24"/>
        </w:rPr>
        <w:t>may institute an action for infringement of copyright in relation to them</w:t>
      </w:r>
      <w:r w:rsidR="0082322D">
        <w:rPr>
          <w:rFonts w:ascii="Times New Roman" w:hAnsi="Times New Roman" w:cs="Times New Roman"/>
          <w:sz w:val="24"/>
          <w:szCs w:val="24"/>
        </w:rPr>
        <w:t>.</w:t>
      </w:r>
    </w:p>
    <w:p w14:paraId="7DCC24BD" w14:textId="77777777" w:rsidR="00FE10A4" w:rsidRDefault="00FE10A4" w:rsidP="0082322D">
      <w:pPr>
        <w:spacing w:line="240" w:lineRule="auto"/>
        <w:ind w:left="720"/>
        <w:contextualSpacing/>
        <w:jc w:val="both"/>
        <w:rPr>
          <w:rFonts w:ascii="Times New Roman" w:hAnsi="Times New Roman" w:cs="Times New Roman"/>
          <w:sz w:val="24"/>
          <w:szCs w:val="24"/>
        </w:rPr>
      </w:pPr>
    </w:p>
    <w:p w14:paraId="1BAA6990" w14:textId="77777777" w:rsidR="00FE10A4" w:rsidRDefault="00FE10A4" w:rsidP="0082322D">
      <w:pPr>
        <w:spacing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*to continue to detain the seized copies of an unauthorised recording </w:t>
      </w:r>
      <w:r w:rsidR="00B452F2">
        <w:rPr>
          <w:rFonts w:ascii="Times New Roman" w:hAnsi="Times New Roman" w:cs="Times New Roman"/>
          <w:sz w:val="24"/>
          <w:szCs w:val="24"/>
        </w:rPr>
        <w:t>of a performance</w:t>
      </w:r>
      <w:r w:rsidR="00F97BF8">
        <w:rPr>
          <w:rFonts w:ascii="Times New Roman" w:hAnsi="Times New Roman" w:cs="Times New Roman"/>
          <w:sz w:val="24"/>
          <w:szCs w:val="24"/>
        </w:rPr>
        <w:t xml:space="preserve"> so that the performer of the performance embodied in an unauthorised recording </w:t>
      </w:r>
      <w:r>
        <w:rPr>
          <w:rFonts w:ascii="Times New Roman" w:hAnsi="Times New Roman" w:cs="Times New Roman"/>
          <w:sz w:val="24"/>
          <w:szCs w:val="24"/>
        </w:rPr>
        <w:t>may institute an action for unauthorised use of a performance</w:t>
      </w:r>
      <w:r w:rsidR="0082322D">
        <w:rPr>
          <w:rFonts w:ascii="Times New Roman" w:hAnsi="Times New Roman" w:cs="Times New Roman"/>
          <w:sz w:val="24"/>
          <w:szCs w:val="24"/>
        </w:rPr>
        <w:t xml:space="preserve"> in relation to them.</w:t>
      </w:r>
    </w:p>
    <w:p w14:paraId="73A07960" w14:textId="77777777" w:rsidR="0082322D" w:rsidRDefault="0082322D" w:rsidP="0082322D">
      <w:pPr>
        <w:spacing w:line="240" w:lineRule="auto"/>
        <w:ind w:left="720"/>
        <w:contextualSpacing/>
        <w:jc w:val="both"/>
        <w:rPr>
          <w:rFonts w:ascii="Times New Roman" w:hAnsi="Times New Roman" w:cs="Times New Roman"/>
          <w:sz w:val="24"/>
          <w:szCs w:val="24"/>
        </w:rPr>
      </w:pPr>
    </w:p>
    <w:p w14:paraId="6E5D3D53" w14:textId="77777777" w:rsidR="0082322D" w:rsidRPr="006C639B" w:rsidRDefault="0082322D" w:rsidP="0082322D">
      <w:pPr>
        <w:spacing w:line="240" w:lineRule="auto"/>
        <w:ind w:left="720"/>
        <w:contextualSpacing/>
        <w:jc w:val="both"/>
        <w:rPr>
          <w:rFonts w:ascii="Times New Roman" w:hAnsi="Times New Roman" w:cs="Times New Roman"/>
          <w:i/>
          <w:sz w:val="24"/>
          <w:szCs w:val="24"/>
        </w:rPr>
      </w:pPr>
      <w:r w:rsidRPr="006C639B">
        <w:rPr>
          <w:rFonts w:ascii="Times New Roman" w:hAnsi="Times New Roman" w:cs="Times New Roman"/>
          <w:i/>
          <w:sz w:val="24"/>
          <w:szCs w:val="24"/>
        </w:rPr>
        <w:t>(*Delete whichever is inapplicable)</w:t>
      </w:r>
    </w:p>
    <w:p w14:paraId="0A069743" w14:textId="77777777" w:rsidR="0082322D" w:rsidRDefault="0082322D" w:rsidP="0082322D">
      <w:pPr>
        <w:pStyle w:val="ListParagraph"/>
        <w:jc w:val="both"/>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864ABB" w:rsidRPr="00864ABB" w14:paraId="21FFE0DD" w14:textId="77777777" w:rsidTr="007078C7">
        <w:tc>
          <w:tcPr>
            <w:tcW w:w="3403" w:type="dxa"/>
          </w:tcPr>
          <w:p w14:paraId="39E58D6D" w14:textId="77777777" w:rsidR="00864ABB" w:rsidRPr="00864ABB" w:rsidRDefault="00864ABB" w:rsidP="007078C7">
            <w:pPr>
              <w:contextualSpacing/>
              <w:rPr>
                <w:rFonts w:ascii="Times New Roman" w:hAnsi="Times New Roman" w:cs="Times New Roman"/>
                <w:sz w:val="24"/>
                <w:szCs w:val="24"/>
              </w:rPr>
            </w:pPr>
          </w:p>
          <w:p w14:paraId="366F6F42" w14:textId="77777777" w:rsidR="00864ABB" w:rsidRPr="00864ABB" w:rsidRDefault="00864ABB" w:rsidP="007078C7">
            <w:pPr>
              <w:contextualSpacing/>
              <w:rPr>
                <w:rFonts w:ascii="Times New Roman" w:hAnsi="Times New Roman" w:cs="Times New Roman"/>
                <w:sz w:val="24"/>
                <w:szCs w:val="24"/>
              </w:rPr>
            </w:pPr>
            <w:r w:rsidRPr="00864ABB">
              <w:rPr>
                <w:rFonts w:ascii="Times New Roman" w:hAnsi="Times New Roman" w:cs="Times New Roman"/>
                <w:sz w:val="24"/>
                <w:szCs w:val="24"/>
              </w:rPr>
              <w:t>Date</w:t>
            </w:r>
            <w:r w:rsidRPr="00864ABB">
              <w:rPr>
                <w:rFonts w:ascii="Times New Roman" w:hAnsi="Times New Roman" w:cs="Times New Roman"/>
                <w:sz w:val="24"/>
                <w:szCs w:val="24"/>
              </w:rPr>
              <w:tab/>
            </w:r>
            <w:r w:rsidRPr="00864ABB">
              <w:rPr>
                <w:rFonts w:ascii="Times New Roman" w:hAnsi="Times New Roman" w:cs="Times New Roman"/>
                <w:sz w:val="24"/>
                <w:szCs w:val="24"/>
              </w:rPr>
              <w:tab/>
            </w:r>
            <w:r w:rsidRPr="00864ABB">
              <w:rPr>
                <w:rFonts w:ascii="Times New Roman" w:hAnsi="Times New Roman" w:cs="Times New Roman"/>
                <w:sz w:val="24"/>
                <w:szCs w:val="24"/>
              </w:rPr>
              <w:tab/>
            </w:r>
            <w:r w:rsidRPr="00864ABB">
              <w:rPr>
                <w:rFonts w:ascii="Times New Roman" w:hAnsi="Times New Roman" w:cs="Times New Roman"/>
                <w:sz w:val="24"/>
                <w:szCs w:val="24"/>
              </w:rPr>
              <w:tab/>
              <w:t>:</w:t>
            </w:r>
          </w:p>
        </w:tc>
        <w:tc>
          <w:tcPr>
            <w:tcW w:w="5760" w:type="dxa"/>
            <w:tcBorders>
              <w:bottom w:val="single" w:sz="4" w:space="0" w:color="auto"/>
            </w:tcBorders>
          </w:tcPr>
          <w:p w14:paraId="6C0BF697" w14:textId="77777777" w:rsidR="00864ABB" w:rsidRPr="00864ABB" w:rsidRDefault="00864ABB" w:rsidP="007078C7">
            <w:pPr>
              <w:contextualSpacing/>
              <w:rPr>
                <w:rFonts w:ascii="Times New Roman" w:hAnsi="Times New Roman" w:cs="Times New Roman"/>
                <w:sz w:val="24"/>
                <w:szCs w:val="24"/>
              </w:rPr>
            </w:pPr>
          </w:p>
        </w:tc>
      </w:tr>
      <w:tr w:rsidR="00864ABB" w:rsidRPr="00864ABB" w14:paraId="442548FB" w14:textId="77777777" w:rsidTr="007078C7">
        <w:tc>
          <w:tcPr>
            <w:tcW w:w="3403" w:type="dxa"/>
          </w:tcPr>
          <w:p w14:paraId="7062483D" w14:textId="77777777" w:rsidR="00864ABB" w:rsidRPr="00864ABB" w:rsidRDefault="00864ABB" w:rsidP="007078C7">
            <w:pPr>
              <w:contextualSpacing/>
              <w:rPr>
                <w:rFonts w:ascii="Times New Roman" w:hAnsi="Times New Roman" w:cs="Times New Roman"/>
                <w:sz w:val="24"/>
                <w:szCs w:val="24"/>
              </w:rPr>
            </w:pPr>
          </w:p>
          <w:p w14:paraId="057A30B8" w14:textId="77777777" w:rsidR="00864ABB" w:rsidRPr="00864ABB" w:rsidRDefault="00864ABB" w:rsidP="007078C7">
            <w:pPr>
              <w:contextualSpacing/>
              <w:rPr>
                <w:rFonts w:ascii="Times New Roman" w:hAnsi="Times New Roman" w:cs="Times New Roman"/>
                <w:sz w:val="24"/>
                <w:szCs w:val="24"/>
              </w:rPr>
            </w:pPr>
            <w:r w:rsidRPr="00864ABB">
              <w:rPr>
                <w:rFonts w:ascii="Times New Roman" w:hAnsi="Times New Roman" w:cs="Times New Roman"/>
                <w:sz w:val="24"/>
                <w:szCs w:val="24"/>
              </w:rPr>
              <w:t>Signature</w:t>
            </w:r>
            <w:r w:rsidRPr="00864ABB">
              <w:rPr>
                <w:rFonts w:ascii="Times New Roman" w:hAnsi="Times New Roman" w:cs="Times New Roman"/>
                <w:sz w:val="24"/>
                <w:szCs w:val="24"/>
              </w:rPr>
              <w:tab/>
            </w:r>
            <w:r w:rsidRPr="00864ABB">
              <w:rPr>
                <w:rFonts w:ascii="Times New Roman" w:hAnsi="Times New Roman" w:cs="Times New Roman"/>
                <w:sz w:val="24"/>
                <w:szCs w:val="24"/>
              </w:rPr>
              <w:tab/>
            </w:r>
            <w:r w:rsidRPr="00864ABB">
              <w:rPr>
                <w:rFonts w:ascii="Times New Roman" w:hAnsi="Times New Roman" w:cs="Times New Roman"/>
                <w:sz w:val="24"/>
                <w:szCs w:val="24"/>
              </w:rPr>
              <w:tab/>
              <w:t>:</w:t>
            </w:r>
          </w:p>
        </w:tc>
        <w:tc>
          <w:tcPr>
            <w:tcW w:w="5760" w:type="dxa"/>
            <w:tcBorders>
              <w:top w:val="single" w:sz="4" w:space="0" w:color="auto"/>
              <w:bottom w:val="single" w:sz="4" w:space="0" w:color="auto"/>
            </w:tcBorders>
          </w:tcPr>
          <w:p w14:paraId="3BABAD54" w14:textId="77777777" w:rsidR="00864ABB" w:rsidRPr="00864ABB" w:rsidRDefault="00864ABB" w:rsidP="007078C7">
            <w:pPr>
              <w:contextualSpacing/>
              <w:rPr>
                <w:rFonts w:ascii="Times New Roman" w:hAnsi="Times New Roman" w:cs="Times New Roman"/>
                <w:sz w:val="24"/>
                <w:szCs w:val="24"/>
              </w:rPr>
            </w:pPr>
          </w:p>
        </w:tc>
      </w:tr>
      <w:tr w:rsidR="00864ABB" w:rsidRPr="00864ABB" w14:paraId="03049A26" w14:textId="77777777" w:rsidTr="007078C7">
        <w:tc>
          <w:tcPr>
            <w:tcW w:w="3403" w:type="dxa"/>
          </w:tcPr>
          <w:p w14:paraId="656D9A60" w14:textId="77777777" w:rsidR="00864ABB" w:rsidRPr="00864ABB" w:rsidRDefault="00864ABB" w:rsidP="007078C7">
            <w:pPr>
              <w:contextualSpacing/>
              <w:rPr>
                <w:rFonts w:ascii="Times New Roman" w:hAnsi="Times New Roman" w:cs="Times New Roman"/>
                <w:sz w:val="24"/>
                <w:szCs w:val="24"/>
              </w:rPr>
            </w:pPr>
          </w:p>
          <w:p w14:paraId="38C842DF" w14:textId="77777777" w:rsidR="00864ABB" w:rsidRPr="00864ABB" w:rsidRDefault="00864ABB" w:rsidP="007078C7">
            <w:pPr>
              <w:contextualSpacing/>
              <w:rPr>
                <w:rFonts w:ascii="Times New Roman" w:hAnsi="Times New Roman" w:cs="Times New Roman"/>
                <w:sz w:val="24"/>
                <w:szCs w:val="24"/>
              </w:rPr>
            </w:pPr>
            <w:r w:rsidRPr="00864ABB">
              <w:rPr>
                <w:rFonts w:ascii="Times New Roman" w:hAnsi="Times New Roman" w:cs="Times New Roman"/>
                <w:sz w:val="24"/>
                <w:szCs w:val="24"/>
              </w:rPr>
              <w:t xml:space="preserve">Designation </w:t>
            </w:r>
            <w:r w:rsidRPr="00864ABB">
              <w:rPr>
                <w:rFonts w:ascii="Times New Roman" w:hAnsi="Times New Roman" w:cs="Times New Roman"/>
                <w:i/>
                <w:sz w:val="24"/>
                <w:szCs w:val="24"/>
              </w:rPr>
              <w:t>(see notes below)</w:t>
            </w:r>
            <w:r w:rsidRPr="00864ABB">
              <w:rPr>
                <w:rFonts w:ascii="Times New Roman" w:hAnsi="Times New Roman" w:cs="Times New Roman"/>
                <w:sz w:val="24"/>
                <w:szCs w:val="24"/>
              </w:rPr>
              <w:t>:</w:t>
            </w:r>
          </w:p>
        </w:tc>
        <w:tc>
          <w:tcPr>
            <w:tcW w:w="5760" w:type="dxa"/>
            <w:tcBorders>
              <w:top w:val="single" w:sz="4" w:space="0" w:color="auto"/>
              <w:bottom w:val="single" w:sz="4" w:space="0" w:color="auto"/>
            </w:tcBorders>
          </w:tcPr>
          <w:p w14:paraId="75BA315C" w14:textId="77777777" w:rsidR="00864ABB" w:rsidRPr="00864ABB" w:rsidRDefault="00864ABB" w:rsidP="007078C7">
            <w:pPr>
              <w:contextualSpacing/>
              <w:rPr>
                <w:rFonts w:ascii="Times New Roman" w:hAnsi="Times New Roman" w:cs="Times New Roman"/>
                <w:sz w:val="24"/>
                <w:szCs w:val="24"/>
              </w:rPr>
            </w:pPr>
          </w:p>
        </w:tc>
      </w:tr>
    </w:tbl>
    <w:p w14:paraId="629A63DE" w14:textId="77777777" w:rsidR="00864ABB" w:rsidRPr="00864ABB" w:rsidRDefault="00864ABB" w:rsidP="00864ABB">
      <w:pPr>
        <w:contextualSpacing/>
        <w:rPr>
          <w:rFonts w:ascii="Times New Roman" w:hAnsi="Times New Roman" w:cs="Times New Roman"/>
          <w:sz w:val="24"/>
          <w:szCs w:val="24"/>
        </w:rPr>
      </w:pPr>
    </w:p>
    <w:p w14:paraId="57F6211A" w14:textId="77777777" w:rsidR="0082322D" w:rsidRPr="006C639B" w:rsidRDefault="0082322D" w:rsidP="0082322D">
      <w:pPr>
        <w:pStyle w:val="ListParagraph"/>
        <w:jc w:val="both"/>
        <w:rPr>
          <w:i/>
        </w:rPr>
      </w:pPr>
    </w:p>
    <w:p w14:paraId="1860D10B" w14:textId="77777777" w:rsidR="0082322D" w:rsidRPr="006C639B" w:rsidRDefault="0082322D" w:rsidP="0082322D">
      <w:pPr>
        <w:pStyle w:val="ListParagraph"/>
        <w:jc w:val="both"/>
        <w:rPr>
          <w:i/>
        </w:rPr>
      </w:pPr>
      <w:r w:rsidRPr="006C639B">
        <w:rPr>
          <w:i/>
          <w:u w:val="single"/>
        </w:rPr>
        <w:t>Note</w:t>
      </w:r>
      <w:r w:rsidR="0050126E" w:rsidRPr="006C639B">
        <w:rPr>
          <w:i/>
          <w:u w:val="single"/>
        </w:rPr>
        <w:t>s</w:t>
      </w:r>
      <w:r w:rsidRPr="006C639B">
        <w:rPr>
          <w:i/>
        </w:rPr>
        <w:t xml:space="preserve">: </w:t>
      </w:r>
    </w:p>
    <w:p w14:paraId="55404A5E" w14:textId="77777777" w:rsidR="0082322D" w:rsidRPr="006C639B" w:rsidRDefault="0082322D" w:rsidP="0082322D">
      <w:pPr>
        <w:pStyle w:val="ListParagraph"/>
        <w:numPr>
          <w:ilvl w:val="0"/>
          <w:numId w:val="6"/>
        </w:numPr>
        <w:jc w:val="both"/>
        <w:rPr>
          <w:i/>
        </w:rPr>
      </w:pPr>
      <w:r w:rsidRPr="006C639B">
        <w:rPr>
          <w:i/>
        </w:rPr>
        <w:t xml:space="preserve">In the case of copyright material, state the designation of the person giving the notice, i.e. “owner of the copyright”, “owner of the copyright (exclusive licensee)” , “agent of </w:t>
      </w:r>
      <w:r w:rsidR="00BA2361" w:rsidRPr="006C639B">
        <w:rPr>
          <w:i/>
        </w:rPr>
        <w:t xml:space="preserve">the </w:t>
      </w:r>
      <w:r w:rsidRPr="006C639B">
        <w:rPr>
          <w:i/>
        </w:rPr>
        <w:t>owner of the copyright”</w:t>
      </w:r>
      <w:r w:rsidR="00BD002E" w:rsidRPr="006C639B">
        <w:rPr>
          <w:i/>
        </w:rPr>
        <w:t xml:space="preserve"> or </w:t>
      </w:r>
      <w:r w:rsidRPr="006C639B">
        <w:rPr>
          <w:i/>
        </w:rPr>
        <w:t xml:space="preserve">“agent of </w:t>
      </w:r>
      <w:r w:rsidR="00BA2361" w:rsidRPr="006C639B">
        <w:rPr>
          <w:i/>
        </w:rPr>
        <w:t xml:space="preserve">the </w:t>
      </w:r>
      <w:r w:rsidRPr="006C639B">
        <w:rPr>
          <w:i/>
        </w:rPr>
        <w:t xml:space="preserve">owner of the copyright (exclusive licensee)”.  </w:t>
      </w:r>
    </w:p>
    <w:p w14:paraId="1E71DAE8" w14:textId="77777777" w:rsidR="0082322D" w:rsidRPr="006C639B" w:rsidRDefault="0082322D" w:rsidP="0082322D">
      <w:pPr>
        <w:pStyle w:val="ListParagraph"/>
        <w:numPr>
          <w:ilvl w:val="0"/>
          <w:numId w:val="6"/>
        </w:numPr>
        <w:jc w:val="both"/>
        <w:rPr>
          <w:i/>
        </w:rPr>
      </w:pPr>
      <w:r w:rsidRPr="006C639B">
        <w:rPr>
          <w:i/>
        </w:rPr>
        <w:t xml:space="preserve">In the case of an unauthorised recording of a performance, state the designation of the person giving the notice, i.e. “the performer”, or “agent of </w:t>
      </w:r>
      <w:r w:rsidR="00BD002E" w:rsidRPr="006C639B">
        <w:rPr>
          <w:i/>
        </w:rPr>
        <w:t xml:space="preserve">the </w:t>
      </w:r>
      <w:r w:rsidRPr="006C639B">
        <w:rPr>
          <w:i/>
        </w:rPr>
        <w:t xml:space="preserve">performer”. </w:t>
      </w:r>
    </w:p>
    <w:p w14:paraId="10E7B932" w14:textId="77777777" w:rsidR="0082322D" w:rsidRPr="006C639B" w:rsidRDefault="0082322D" w:rsidP="0082322D">
      <w:pPr>
        <w:pStyle w:val="ListParagraph"/>
        <w:numPr>
          <w:ilvl w:val="0"/>
          <w:numId w:val="6"/>
        </w:numPr>
        <w:jc w:val="both"/>
        <w:rPr>
          <w:i/>
        </w:rPr>
      </w:pPr>
      <w:r w:rsidRPr="006C639B">
        <w:rPr>
          <w:i/>
        </w:rPr>
        <w:t>If the notice is given on behalf of an entity, insert the name of the entity and the designation within the entity of the person giving the notice.</w:t>
      </w:r>
    </w:p>
    <w:p w14:paraId="51A1A629" w14:textId="77777777" w:rsidR="0082322D" w:rsidRPr="009E250F" w:rsidRDefault="0082322D" w:rsidP="0082322D">
      <w:pPr>
        <w:spacing w:line="240" w:lineRule="auto"/>
        <w:contextualSpacing/>
        <w:jc w:val="both"/>
        <w:rPr>
          <w:rFonts w:ascii="Times New Roman" w:hAnsi="Times New Roman" w:cs="Times New Roman"/>
          <w:sz w:val="24"/>
          <w:szCs w:val="24"/>
        </w:rPr>
      </w:pPr>
    </w:p>
    <w:sectPr w:rsidR="0082322D" w:rsidRPr="009E25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0EB15" w14:textId="77777777" w:rsidR="00E20AF8" w:rsidRDefault="00E20AF8" w:rsidP="00651FEA">
      <w:pPr>
        <w:spacing w:after="0" w:line="240" w:lineRule="auto"/>
      </w:pPr>
      <w:r>
        <w:separator/>
      </w:r>
    </w:p>
  </w:endnote>
  <w:endnote w:type="continuationSeparator" w:id="0">
    <w:p w14:paraId="060479F0" w14:textId="77777777" w:rsidR="00E20AF8" w:rsidRDefault="00E20AF8" w:rsidP="0065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3194925"/>
      <w:docPartObj>
        <w:docPartGallery w:val="Page Numbers (Bottom of Page)"/>
        <w:docPartUnique/>
      </w:docPartObj>
    </w:sdtPr>
    <w:sdtEndPr>
      <w:rPr>
        <w:noProof/>
      </w:rPr>
    </w:sdtEndPr>
    <w:sdtContent>
      <w:p w14:paraId="443E2F5E" w14:textId="77777777" w:rsidR="00651FEA" w:rsidRDefault="00651FEA">
        <w:pPr>
          <w:pStyle w:val="Footer"/>
          <w:jc w:val="center"/>
        </w:pPr>
        <w:r w:rsidRPr="00C944D4">
          <w:rPr>
            <w:rFonts w:ascii="Times New Roman" w:hAnsi="Times New Roman" w:cs="Times New Roman"/>
          </w:rPr>
          <w:fldChar w:fldCharType="begin"/>
        </w:r>
        <w:r w:rsidRPr="00C944D4">
          <w:rPr>
            <w:rFonts w:ascii="Times New Roman" w:hAnsi="Times New Roman" w:cs="Times New Roman"/>
          </w:rPr>
          <w:instrText xml:space="preserve"> PAGE   \* MERGEFORMAT </w:instrText>
        </w:r>
        <w:r w:rsidRPr="00C944D4">
          <w:rPr>
            <w:rFonts w:ascii="Times New Roman" w:hAnsi="Times New Roman" w:cs="Times New Roman"/>
          </w:rPr>
          <w:fldChar w:fldCharType="separate"/>
        </w:r>
        <w:r w:rsidR="00B8080B" w:rsidRPr="00C944D4">
          <w:rPr>
            <w:rFonts w:ascii="Times New Roman" w:hAnsi="Times New Roman" w:cs="Times New Roman"/>
            <w:noProof/>
          </w:rPr>
          <w:t>1</w:t>
        </w:r>
        <w:r w:rsidRPr="00C944D4">
          <w:rPr>
            <w:rFonts w:ascii="Times New Roman" w:hAnsi="Times New Roman" w:cs="Times New Roman"/>
            <w:noProof/>
          </w:rPr>
          <w:fldChar w:fldCharType="end"/>
        </w:r>
      </w:p>
    </w:sdtContent>
  </w:sdt>
  <w:p w14:paraId="20AC00F7" w14:textId="77777777" w:rsidR="00651FEA" w:rsidRDefault="00651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133AF" w14:textId="77777777" w:rsidR="00E20AF8" w:rsidRDefault="00E20AF8" w:rsidP="00651FEA">
      <w:pPr>
        <w:spacing w:after="0" w:line="240" w:lineRule="auto"/>
      </w:pPr>
      <w:r>
        <w:separator/>
      </w:r>
    </w:p>
  </w:footnote>
  <w:footnote w:type="continuationSeparator" w:id="0">
    <w:p w14:paraId="2A93D08B" w14:textId="77777777" w:rsidR="00E20AF8" w:rsidRDefault="00E20AF8" w:rsidP="00651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0E0A"/>
    <w:multiLevelType w:val="hybridMultilevel"/>
    <w:tmpl w:val="E912F464"/>
    <w:lvl w:ilvl="0" w:tplc="D58866B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0A709C"/>
    <w:multiLevelType w:val="hybridMultilevel"/>
    <w:tmpl w:val="9E16562A"/>
    <w:lvl w:ilvl="0" w:tplc="CDBE6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385798"/>
    <w:multiLevelType w:val="hybridMultilevel"/>
    <w:tmpl w:val="970ADC9C"/>
    <w:lvl w:ilvl="0" w:tplc="BAE0A57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BB06546"/>
    <w:multiLevelType w:val="hybridMultilevel"/>
    <w:tmpl w:val="7888647C"/>
    <w:lvl w:ilvl="0" w:tplc="2CBA519E">
      <w:start w:val="1"/>
      <w:numFmt w:val="lowerLetter"/>
      <w:lvlText w:val="(%1)"/>
      <w:lvlJc w:val="left"/>
      <w:pPr>
        <w:ind w:left="704" w:hanging="42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4" w15:restartNumberingAfterBreak="0">
    <w:nsid w:val="4DBB4D98"/>
    <w:multiLevelType w:val="hybridMultilevel"/>
    <w:tmpl w:val="DA2A311A"/>
    <w:lvl w:ilvl="0" w:tplc="705A969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6C34617D"/>
    <w:multiLevelType w:val="hybridMultilevel"/>
    <w:tmpl w:val="17AA37D2"/>
    <w:lvl w:ilvl="0" w:tplc="87F2B78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2E34D57"/>
    <w:multiLevelType w:val="hybridMultilevel"/>
    <w:tmpl w:val="EE32BC60"/>
    <w:lvl w:ilvl="0" w:tplc="47E0B1F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D31"/>
    <w:rsid w:val="000035CD"/>
    <w:rsid w:val="00031E06"/>
    <w:rsid w:val="000551CF"/>
    <w:rsid w:val="000552D4"/>
    <w:rsid w:val="00067E5C"/>
    <w:rsid w:val="00075013"/>
    <w:rsid w:val="000E04FB"/>
    <w:rsid w:val="000E6044"/>
    <w:rsid w:val="00101036"/>
    <w:rsid w:val="00127EA3"/>
    <w:rsid w:val="001C3647"/>
    <w:rsid w:val="001C47CC"/>
    <w:rsid w:val="001D00F9"/>
    <w:rsid w:val="0023464C"/>
    <w:rsid w:val="002B1CE5"/>
    <w:rsid w:val="0035315E"/>
    <w:rsid w:val="003801C1"/>
    <w:rsid w:val="00395D31"/>
    <w:rsid w:val="00414943"/>
    <w:rsid w:val="0043505E"/>
    <w:rsid w:val="0045139F"/>
    <w:rsid w:val="00467D8A"/>
    <w:rsid w:val="004B0D7E"/>
    <w:rsid w:val="004E0E05"/>
    <w:rsid w:val="0050091D"/>
    <w:rsid w:val="0050126E"/>
    <w:rsid w:val="00574A98"/>
    <w:rsid w:val="00580873"/>
    <w:rsid w:val="005E313B"/>
    <w:rsid w:val="006324DA"/>
    <w:rsid w:val="00640399"/>
    <w:rsid w:val="00651FEA"/>
    <w:rsid w:val="00652F0E"/>
    <w:rsid w:val="006C639B"/>
    <w:rsid w:val="007E234D"/>
    <w:rsid w:val="00811F2A"/>
    <w:rsid w:val="0082322D"/>
    <w:rsid w:val="00847950"/>
    <w:rsid w:val="00864ABB"/>
    <w:rsid w:val="008C62D2"/>
    <w:rsid w:val="00914FFE"/>
    <w:rsid w:val="0092196B"/>
    <w:rsid w:val="009C1C24"/>
    <w:rsid w:val="009E250F"/>
    <w:rsid w:val="00A650F9"/>
    <w:rsid w:val="00A86429"/>
    <w:rsid w:val="00AC2FE6"/>
    <w:rsid w:val="00B452F2"/>
    <w:rsid w:val="00B50DAE"/>
    <w:rsid w:val="00B7672A"/>
    <w:rsid w:val="00B8080B"/>
    <w:rsid w:val="00BA2361"/>
    <w:rsid w:val="00BA7D73"/>
    <w:rsid w:val="00BD002E"/>
    <w:rsid w:val="00BE69B5"/>
    <w:rsid w:val="00C17510"/>
    <w:rsid w:val="00C944D4"/>
    <w:rsid w:val="00C9529E"/>
    <w:rsid w:val="00CA7418"/>
    <w:rsid w:val="00CC01FD"/>
    <w:rsid w:val="00D55298"/>
    <w:rsid w:val="00D635DB"/>
    <w:rsid w:val="00D76918"/>
    <w:rsid w:val="00DD1E50"/>
    <w:rsid w:val="00E20AF8"/>
    <w:rsid w:val="00E37B06"/>
    <w:rsid w:val="00E81DF9"/>
    <w:rsid w:val="00EA12CE"/>
    <w:rsid w:val="00EB07C9"/>
    <w:rsid w:val="00EF1A7C"/>
    <w:rsid w:val="00F123AD"/>
    <w:rsid w:val="00F251B4"/>
    <w:rsid w:val="00F336E7"/>
    <w:rsid w:val="00F44786"/>
    <w:rsid w:val="00F551FC"/>
    <w:rsid w:val="00F97BF8"/>
    <w:rsid w:val="00FC4636"/>
    <w:rsid w:val="00FC51D2"/>
    <w:rsid w:val="00FE10A4"/>
    <w:rsid w:val="00FE21B6"/>
    <w:rsid w:val="00FF04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FEA47"/>
  <w15:chartTrackingRefBased/>
  <w15:docId w15:val="{D458BB7E-79BA-4430-8796-5A2F55FA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1B6"/>
    <w:pPr>
      <w:spacing w:after="0" w:line="240" w:lineRule="auto"/>
    </w:pPr>
    <w:rPr>
      <w:rFonts w:ascii="Times New Roman" w:eastAsia="MS Mincho" w:hAnsi="Times New Roman" w:cs="Times New Roman"/>
      <w:sz w:val="20"/>
      <w:szCs w:val="20"/>
      <w:lang w:val="en-US" w:eastAsia="ja-JP"/>
    </w:rPr>
  </w:style>
  <w:style w:type="character" w:customStyle="1" w:styleId="CommentTextChar">
    <w:name w:val="Comment Text Char"/>
    <w:basedOn w:val="DefaultParagraphFont"/>
    <w:link w:val="CommentText"/>
    <w:uiPriority w:val="99"/>
    <w:rsid w:val="00FE21B6"/>
    <w:rPr>
      <w:rFonts w:ascii="Times New Roman" w:eastAsia="MS Mincho" w:hAnsi="Times New Roman" w:cs="Times New Roman"/>
      <w:sz w:val="20"/>
      <w:szCs w:val="20"/>
      <w:lang w:val="en-US" w:eastAsia="ja-JP"/>
    </w:rPr>
  </w:style>
  <w:style w:type="paragraph" w:styleId="ListParagraph">
    <w:name w:val="List Paragraph"/>
    <w:basedOn w:val="Normal"/>
    <w:uiPriority w:val="34"/>
    <w:qFormat/>
    <w:rsid w:val="00FE21B6"/>
    <w:pPr>
      <w:spacing w:after="0" w:line="240" w:lineRule="auto"/>
      <w:ind w:left="720"/>
      <w:contextualSpacing/>
    </w:pPr>
    <w:rPr>
      <w:rFonts w:ascii="Times New Roman" w:eastAsia="MS Mincho" w:hAnsi="Times New Roman" w:cs="Times New Roman"/>
      <w:sz w:val="24"/>
      <w:szCs w:val="24"/>
      <w:lang w:val="en-US" w:eastAsia="ja-JP"/>
    </w:rPr>
  </w:style>
  <w:style w:type="character" w:styleId="CommentReference">
    <w:name w:val="annotation reference"/>
    <w:basedOn w:val="DefaultParagraphFont"/>
    <w:uiPriority w:val="99"/>
    <w:semiHidden/>
    <w:unhideWhenUsed/>
    <w:rsid w:val="00FE21B6"/>
    <w:rPr>
      <w:sz w:val="16"/>
      <w:szCs w:val="16"/>
    </w:rPr>
  </w:style>
  <w:style w:type="paragraph" w:styleId="BalloonText">
    <w:name w:val="Balloon Text"/>
    <w:basedOn w:val="Normal"/>
    <w:link w:val="BalloonTextChar"/>
    <w:uiPriority w:val="99"/>
    <w:semiHidden/>
    <w:unhideWhenUsed/>
    <w:rsid w:val="00FE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1B6"/>
    <w:rPr>
      <w:rFonts w:ascii="Segoe UI" w:hAnsi="Segoe UI" w:cs="Segoe UI"/>
      <w:sz w:val="18"/>
      <w:szCs w:val="18"/>
    </w:rPr>
  </w:style>
  <w:style w:type="paragraph" w:styleId="Header">
    <w:name w:val="header"/>
    <w:basedOn w:val="Normal"/>
    <w:link w:val="HeaderChar"/>
    <w:uiPriority w:val="99"/>
    <w:unhideWhenUsed/>
    <w:rsid w:val="00651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EA"/>
  </w:style>
  <w:style w:type="paragraph" w:styleId="Footer">
    <w:name w:val="footer"/>
    <w:basedOn w:val="Normal"/>
    <w:link w:val="FooterChar"/>
    <w:uiPriority w:val="99"/>
    <w:unhideWhenUsed/>
    <w:rsid w:val="00651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EA"/>
  </w:style>
  <w:style w:type="paragraph" w:styleId="CommentSubject">
    <w:name w:val="annotation subject"/>
    <w:basedOn w:val="CommentText"/>
    <w:next w:val="CommentText"/>
    <w:link w:val="CommentSubjectChar"/>
    <w:uiPriority w:val="99"/>
    <w:semiHidden/>
    <w:unhideWhenUsed/>
    <w:rsid w:val="00A650F9"/>
    <w:pPr>
      <w:spacing w:after="160"/>
    </w:pPr>
    <w:rPr>
      <w:rFonts w:asciiTheme="minorHAnsi" w:eastAsiaTheme="minorHAnsi" w:hAnsiTheme="minorHAnsi" w:cstheme="minorBidi"/>
      <w:b/>
      <w:bCs/>
      <w:lang w:val="en-SG" w:eastAsia="en-US"/>
    </w:rPr>
  </w:style>
  <w:style w:type="character" w:customStyle="1" w:styleId="CommentSubjectChar">
    <w:name w:val="Comment Subject Char"/>
    <w:basedOn w:val="CommentTextChar"/>
    <w:link w:val="CommentSubject"/>
    <w:uiPriority w:val="99"/>
    <w:semiHidden/>
    <w:rsid w:val="00A650F9"/>
    <w:rPr>
      <w:rFonts w:ascii="Times New Roman" w:eastAsia="MS Mincho" w:hAnsi="Times New Roman" w:cs="Times New Roman"/>
      <w:b/>
      <w:bCs/>
      <w:sz w:val="20"/>
      <w:szCs w:val="20"/>
      <w:lang w:val="en-US" w:eastAsia="ja-JP"/>
    </w:rPr>
  </w:style>
  <w:style w:type="table" w:styleId="TableGrid">
    <w:name w:val="Table Grid"/>
    <w:basedOn w:val="TableNormal"/>
    <w:uiPriority w:val="59"/>
    <w:rsid w:val="0086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CHIEW (MLAW)</dc:creator>
  <cp:keywords/>
  <dc:description/>
  <cp:lastModifiedBy>Kai Lin FOO (CUSTOMS)</cp:lastModifiedBy>
  <cp:revision>3</cp:revision>
  <dcterms:created xsi:type="dcterms:W3CDTF">2021-11-22T05:32:00Z</dcterms:created>
  <dcterms:modified xsi:type="dcterms:W3CDTF">2021-11-22T05:47:00Z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2021-11-19T10:38:01Z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21cb025a-fdc5-472c-8e0a-e74e9163b77b</vt:lpwstr>
  </property>
  <property fmtid="{D5CDD505-2E9C-101B-9397-08002B2CF9AE}" pid="8" name="MSIP_Label_4f288355-fb4c-44cd-b9ca-40cfc2aee5f8_ContentBits">
    <vt:lpwstr>0</vt:lpwstr>
  </property>
</Properties>
</file>