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B6BF0" w14:textId="3C39D7D0" w:rsidR="0014041D" w:rsidRDefault="0014041D">
      <w:r>
        <w:t>EEGR 4</w:t>
      </w:r>
      <w:r w:rsidR="007E482C">
        <w:t>71</w:t>
      </w:r>
      <w:r>
        <w:t>: Digital Systems Testing</w:t>
      </w:r>
    </w:p>
    <w:p w14:paraId="2E465949" w14:textId="5AB14FBF" w:rsidR="003B6A53" w:rsidRDefault="003B6A53">
      <w:r>
        <w:t>Objectives: Students will learn common faults in digital systems throughout the design process from conceptual to silicon, and how to effectively reduce and/or mitigate those faults. We will cover the techniques used in digital systems verification and validation</w:t>
      </w:r>
      <w:r w:rsidR="00732227">
        <w:t xml:space="preserve"> such as,</w:t>
      </w:r>
      <w:r>
        <w:t xml:space="preserve"> logic simulation and testbench </w:t>
      </w:r>
      <w:r w:rsidR="00732227">
        <w:t>creation, fault</w:t>
      </w:r>
      <w:r w:rsidR="00732227">
        <w:t xml:space="preserve"> models</w:t>
      </w:r>
      <w:r w:rsidR="00732227">
        <w:t xml:space="preserve">, </w:t>
      </w:r>
      <w:r>
        <w:t xml:space="preserve">test pattern generation, design for testability, and built-in self-test.  </w:t>
      </w:r>
    </w:p>
    <w:p w14:paraId="2F75756F" w14:textId="77777777" w:rsidR="00732227" w:rsidRDefault="00732227" w:rsidP="00F00EA3"/>
    <w:p w14:paraId="39929851" w14:textId="5F4D319E" w:rsidR="009E1A4B" w:rsidRDefault="001C7301" w:rsidP="00F00EA3">
      <w:r>
        <w:t>Upon successful completion of the course, the student should be able to</w:t>
      </w:r>
      <w:r w:rsidR="00F5167F">
        <w:t xml:space="preserve"> generate and execute on, </w:t>
      </w:r>
      <w:r>
        <w:t>an effective test-plan for a digital design</w:t>
      </w:r>
      <w:r w:rsidR="00F5167F">
        <w:t>,</w:t>
      </w:r>
      <w:r>
        <w:t xml:space="preserve"> which includes design specification review, RTL simulation verification, post-synthesis verification, and post manufacturing testing. </w:t>
      </w:r>
    </w:p>
    <w:p w14:paraId="4861DCE7" w14:textId="3FCA2B21" w:rsidR="007F4985" w:rsidRDefault="007F4985" w:rsidP="007F4985">
      <w:pPr>
        <w:pStyle w:val="ListParagraph"/>
        <w:numPr>
          <w:ilvl w:val="1"/>
          <w:numId w:val="1"/>
        </w:numPr>
      </w:pPr>
      <w:r>
        <w:t>Prefab</w:t>
      </w:r>
    </w:p>
    <w:p w14:paraId="5B7A9C97" w14:textId="5A1223AA" w:rsidR="009E1A4B" w:rsidRDefault="005A49BF" w:rsidP="007F4985">
      <w:pPr>
        <w:pStyle w:val="ListParagraph"/>
        <w:numPr>
          <w:ilvl w:val="2"/>
          <w:numId w:val="1"/>
        </w:numPr>
      </w:pPr>
      <w:r>
        <w:t>Develop</w:t>
      </w:r>
      <w:r w:rsidR="006A3290">
        <w:t xml:space="preserve"> and interprete</w:t>
      </w:r>
      <w:r>
        <w:t xml:space="preserve"> in</w:t>
      </w:r>
      <w:r w:rsidR="00F5167F">
        <w:t>-</w:t>
      </w:r>
      <w:r>
        <w:t xml:space="preserve">depth Integrated circuit </w:t>
      </w:r>
      <w:r w:rsidR="00F5167F">
        <w:t>test plans</w:t>
      </w:r>
      <w:r>
        <w:t>.</w:t>
      </w:r>
    </w:p>
    <w:p w14:paraId="2D4CFDEC" w14:textId="77777777" w:rsidR="005A49BF" w:rsidRDefault="005A49BF" w:rsidP="005A49BF">
      <w:pPr>
        <w:pStyle w:val="ListParagraph"/>
        <w:numPr>
          <w:ilvl w:val="2"/>
          <w:numId w:val="1"/>
        </w:numPr>
      </w:pPr>
      <w:r>
        <w:t>Create a standard methodology simulation testbench.</w:t>
      </w:r>
    </w:p>
    <w:p w14:paraId="393D7AB1" w14:textId="4A930CDA" w:rsidR="007F4985" w:rsidRDefault="007F4985" w:rsidP="007F4985">
      <w:pPr>
        <w:pStyle w:val="ListParagraph"/>
        <w:numPr>
          <w:ilvl w:val="1"/>
          <w:numId w:val="1"/>
        </w:numPr>
      </w:pPr>
      <w:r>
        <w:t>Post</w:t>
      </w:r>
      <w:r w:rsidR="009D5532">
        <w:t>-</w:t>
      </w:r>
      <w:r>
        <w:t>fab</w:t>
      </w:r>
    </w:p>
    <w:p w14:paraId="4F18253D" w14:textId="3A77A020" w:rsidR="009D5532" w:rsidRDefault="0026428E" w:rsidP="009D5532">
      <w:pPr>
        <w:pStyle w:val="ListParagraph"/>
        <w:numPr>
          <w:ilvl w:val="2"/>
          <w:numId w:val="1"/>
        </w:numPr>
      </w:pPr>
      <w:r>
        <w:t>Demonstrate an understanding of</w:t>
      </w:r>
      <w:r w:rsidR="009D5532">
        <w:t xml:space="preserve"> DFT principles. </w:t>
      </w:r>
    </w:p>
    <w:p w14:paraId="63EA083C" w14:textId="12BFF463" w:rsidR="009E1A4B" w:rsidRDefault="009D5532" w:rsidP="009D5532">
      <w:pPr>
        <w:pStyle w:val="ListParagraph"/>
        <w:numPr>
          <w:ilvl w:val="2"/>
          <w:numId w:val="1"/>
        </w:numPr>
      </w:pPr>
      <w:r>
        <w:t xml:space="preserve">Utilize Design for testability techniques to verify </w:t>
      </w:r>
      <w:r w:rsidR="0026428E">
        <w:t xml:space="preserve">IC </w:t>
      </w:r>
      <w:r>
        <w:t>functionality.</w:t>
      </w:r>
    </w:p>
    <w:p w14:paraId="690F31EF" w14:textId="491DC8B8" w:rsidR="007E482C" w:rsidRDefault="007E482C" w:rsidP="007E482C">
      <w:r>
        <w:t>Prerequisites: Digital Logic Design, HDL/RTL course, ASIC</w:t>
      </w:r>
    </w:p>
    <w:p w14:paraId="6A6036AD" w14:textId="244A17C6" w:rsidR="00F00EA3" w:rsidRDefault="00F00EA3" w:rsidP="00F00EA3">
      <w:pPr>
        <w:pStyle w:val="ListParagraph"/>
        <w:ind w:left="0"/>
      </w:pPr>
      <w:r w:rsidRPr="00F00EA3">
        <w:t>Course Breakdown</w:t>
      </w:r>
    </w:p>
    <w:p w14:paraId="36E427FE" w14:textId="3BD05B68" w:rsidR="00F00EA3" w:rsidRPr="00F00EA3" w:rsidRDefault="00F00EA3" w:rsidP="00F00EA3">
      <w:pPr>
        <w:pStyle w:val="ListParagraph"/>
        <w:numPr>
          <w:ilvl w:val="0"/>
          <w:numId w:val="2"/>
        </w:numPr>
      </w:pPr>
      <w:r w:rsidRPr="00F00EA3">
        <w:t xml:space="preserve">Weeks 1 - </w:t>
      </w:r>
      <w:r>
        <w:t>6</w:t>
      </w:r>
      <w:r w:rsidRPr="00F00EA3">
        <w:t>: Verification/Simulation</w:t>
      </w:r>
    </w:p>
    <w:p w14:paraId="69DEFAF6" w14:textId="77777777" w:rsidR="00F00EA3" w:rsidRPr="00F00EA3" w:rsidRDefault="00F00EA3" w:rsidP="00F00EA3">
      <w:pPr>
        <w:pStyle w:val="ListParagraph"/>
        <w:numPr>
          <w:ilvl w:val="1"/>
          <w:numId w:val="2"/>
        </w:numPr>
      </w:pPr>
      <w:r w:rsidRPr="00F00EA3">
        <w:t>Week 1: (Digital Design/RTL Background). V&amp;V background</w:t>
      </w:r>
    </w:p>
    <w:p w14:paraId="2A4E9858" w14:textId="0737D7FE" w:rsidR="00F00EA3" w:rsidRDefault="00F00EA3" w:rsidP="00F00EA3">
      <w:pPr>
        <w:pStyle w:val="ListParagraph"/>
        <w:numPr>
          <w:ilvl w:val="2"/>
          <w:numId w:val="2"/>
        </w:numPr>
      </w:pPr>
      <w:r w:rsidRPr="00F00EA3">
        <w:t>Lab 1: terosHDL install, RTL schematic view.</w:t>
      </w:r>
    </w:p>
    <w:p w14:paraId="0465DA68" w14:textId="0F2A32A2" w:rsidR="00F00EA3" w:rsidRPr="00F00EA3" w:rsidRDefault="00F00EA3" w:rsidP="00F00EA3">
      <w:pPr>
        <w:pStyle w:val="ListParagraph"/>
        <w:numPr>
          <w:ilvl w:val="3"/>
          <w:numId w:val="2"/>
        </w:numPr>
      </w:pPr>
      <w:r w:rsidRPr="00F00EA3">
        <w:t xml:space="preserve">testbench templates: verilator/Verilog/cocotob </w:t>
      </w:r>
    </w:p>
    <w:p w14:paraId="24372DCE" w14:textId="787A0AE4" w:rsidR="00F00EA3" w:rsidRPr="00F00EA3" w:rsidRDefault="00F00EA3" w:rsidP="00F00EA3">
      <w:pPr>
        <w:pStyle w:val="ListParagraph"/>
        <w:numPr>
          <w:ilvl w:val="1"/>
          <w:numId w:val="2"/>
        </w:numPr>
      </w:pPr>
      <w:r w:rsidRPr="00F00EA3">
        <w:t>Week 2: (V&amp;V) overview. Simulation Introduction</w:t>
      </w:r>
    </w:p>
    <w:p w14:paraId="37B096A8" w14:textId="493D2EFB" w:rsidR="00F00EA3" w:rsidRDefault="00F00EA3" w:rsidP="003E6799">
      <w:pPr>
        <w:pStyle w:val="ListParagraph"/>
        <w:numPr>
          <w:ilvl w:val="2"/>
          <w:numId w:val="2"/>
        </w:numPr>
      </w:pPr>
      <w:r w:rsidRPr="00F00EA3">
        <w:t>Verilator</w:t>
      </w:r>
      <w:r>
        <w:t xml:space="preserve">, </w:t>
      </w:r>
      <w:r w:rsidRPr="00F00EA3">
        <w:t>Pyverilog</w:t>
      </w:r>
      <w:r>
        <w:t xml:space="preserve">, </w:t>
      </w:r>
      <w:r w:rsidRPr="00F00EA3">
        <w:t>Icarus Verilog</w:t>
      </w:r>
    </w:p>
    <w:p w14:paraId="4B4023E2" w14:textId="1984C5FF" w:rsidR="00F00EA3" w:rsidRPr="00F00EA3" w:rsidRDefault="00F00EA3" w:rsidP="003E6799">
      <w:pPr>
        <w:pStyle w:val="ListParagraph"/>
        <w:numPr>
          <w:ilvl w:val="2"/>
          <w:numId w:val="2"/>
        </w:numPr>
      </w:pPr>
      <w:r>
        <w:t>Simulation Algorithms</w:t>
      </w:r>
    </w:p>
    <w:p w14:paraId="75EF3E83" w14:textId="4996938E" w:rsidR="00F00EA3" w:rsidRDefault="00F00EA3" w:rsidP="00F00EA3">
      <w:pPr>
        <w:pStyle w:val="ListParagraph"/>
        <w:numPr>
          <w:ilvl w:val="2"/>
          <w:numId w:val="2"/>
        </w:numPr>
      </w:pPr>
      <w:r w:rsidRPr="00F00EA3">
        <w:t xml:space="preserve">Lab2: </w:t>
      </w:r>
      <w:r>
        <w:t>Implement simple cycle/event-based simulator.</w:t>
      </w:r>
    </w:p>
    <w:p w14:paraId="1C6EF168" w14:textId="00F5C6A6" w:rsidR="00F00EA3" w:rsidRPr="00F00EA3" w:rsidRDefault="00F00EA3" w:rsidP="00F00EA3">
      <w:pPr>
        <w:pStyle w:val="ListParagraph"/>
        <w:numPr>
          <w:ilvl w:val="1"/>
          <w:numId w:val="2"/>
        </w:numPr>
      </w:pPr>
      <w:r w:rsidRPr="00F00EA3">
        <w:t>Week 3</w:t>
      </w:r>
      <w:r>
        <w:t xml:space="preserve"> and 4</w:t>
      </w:r>
      <w:r w:rsidRPr="00F00EA3">
        <w:t>: Object Oriented Verification</w:t>
      </w:r>
      <w:r>
        <w:t xml:space="preserve"> code</w:t>
      </w:r>
    </w:p>
    <w:p w14:paraId="77C72A63" w14:textId="0A97CCF0" w:rsidR="00F00EA3" w:rsidRPr="00F00EA3" w:rsidRDefault="00F00EA3" w:rsidP="00F00EA3">
      <w:pPr>
        <w:pStyle w:val="ListParagraph"/>
        <w:numPr>
          <w:ilvl w:val="2"/>
          <w:numId w:val="2"/>
        </w:numPr>
      </w:pPr>
      <w:r w:rsidRPr="00F00EA3">
        <w:t>SystemVerilog</w:t>
      </w:r>
    </w:p>
    <w:p w14:paraId="490943F2" w14:textId="114DFB53" w:rsidR="00F00EA3" w:rsidRDefault="00F00EA3" w:rsidP="00F00EA3">
      <w:pPr>
        <w:pStyle w:val="ListParagraph"/>
        <w:numPr>
          <w:ilvl w:val="2"/>
          <w:numId w:val="2"/>
        </w:numPr>
      </w:pPr>
      <w:r w:rsidRPr="00F00EA3">
        <w:t>Lab 3:</w:t>
      </w:r>
      <w:r>
        <w:t xml:space="preserve"> Create and execute test plan.</w:t>
      </w:r>
    </w:p>
    <w:p w14:paraId="038081F2" w14:textId="0963110A" w:rsidR="00F00EA3" w:rsidRDefault="00F00EA3" w:rsidP="00F00EA3">
      <w:pPr>
        <w:pStyle w:val="ListParagraph"/>
        <w:numPr>
          <w:ilvl w:val="3"/>
          <w:numId w:val="2"/>
        </w:numPr>
      </w:pPr>
      <w:r w:rsidRPr="00F00EA3">
        <w:t>create test plan for one of the RV32I core modules.</w:t>
      </w:r>
    </w:p>
    <w:p w14:paraId="322FC8A8" w14:textId="13905694" w:rsidR="00F00EA3" w:rsidRPr="00F00EA3" w:rsidRDefault="00F00EA3" w:rsidP="00F00EA3">
      <w:pPr>
        <w:pStyle w:val="ListParagraph"/>
        <w:numPr>
          <w:ilvl w:val="3"/>
          <w:numId w:val="2"/>
        </w:numPr>
      </w:pPr>
      <w:r>
        <w:t xml:space="preserve">create </w:t>
      </w:r>
      <w:r w:rsidRPr="00F00EA3">
        <w:t>class based testbench</w:t>
      </w:r>
      <w:r>
        <w:t xml:space="preserve"> in language of choice that. </w:t>
      </w:r>
    </w:p>
    <w:p w14:paraId="6E31A966" w14:textId="6071272A" w:rsidR="00F00EA3" w:rsidRPr="00F00EA3" w:rsidRDefault="00F00EA3" w:rsidP="00F00EA3">
      <w:pPr>
        <w:pStyle w:val="ListParagraph"/>
        <w:numPr>
          <w:ilvl w:val="1"/>
          <w:numId w:val="2"/>
        </w:numPr>
      </w:pPr>
      <w:r w:rsidRPr="00F00EA3">
        <w:t xml:space="preserve">Week </w:t>
      </w:r>
      <w:r>
        <w:t>5 &amp; 6</w:t>
      </w:r>
      <w:r w:rsidRPr="00F00EA3">
        <w:t xml:space="preserve">: </w:t>
      </w:r>
      <w:r w:rsidR="008B563A">
        <w:t>Post Synthesis</w:t>
      </w:r>
      <w:r w:rsidR="00137CB0">
        <w:t xml:space="preserve"> and formal</w:t>
      </w:r>
      <w:r w:rsidR="008B563A">
        <w:t xml:space="preserve"> Verification</w:t>
      </w:r>
    </w:p>
    <w:p w14:paraId="5B0AE055" w14:textId="354B26E4" w:rsidR="00F00EA3" w:rsidRPr="00F00EA3" w:rsidRDefault="00F00EA3" w:rsidP="00F00EA3">
      <w:pPr>
        <w:pStyle w:val="ListParagraph"/>
        <w:numPr>
          <w:ilvl w:val="2"/>
          <w:numId w:val="2"/>
        </w:numPr>
      </w:pPr>
      <w:r w:rsidRPr="00F00EA3">
        <w:t>Post Synthesis Simulation &amp; Functional Equivalency</w:t>
      </w:r>
    </w:p>
    <w:p w14:paraId="4B4CF957" w14:textId="4D26EDB5" w:rsidR="00F00EA3" w:rsidRDefault="00F00EA3" w:rsidP="00F00EA3">
      <w:pPr>
        <w:pStyle w:val="ListParagraph"/>
        <w:numPr>
          <w:ilvl w:val="2"/>
          <w:numId w:val="2"/>
        </w:numPr>
      </w:pPr>
      <w:r w:rsidRPr="00F00EA3">
        <w:t>Emulation</w:t>
      </w:r>
    </w:p>
    <w:p w14:paraId="218E8F4B" w14:textId="7D42C32E" w:rsidR="00F00EA3" w:rsidRDefault="00F00EA3" w:rsidP="00DB3CD7">
      <w:pPr>
        <w:pStyle w:val="ListParagraph"/>
        <w:numPr>
          <w:ilvl w:val="2"/>
          <w:numId w:val="2"/>
        </w:numPr>
      </w:pPr>
      <w:r w:rsidRPr="00F00EA3">
        <w:t>Lab 4</w:t>
      </w:r>
      <w:r>
        <w:t xml:space="preserve">: </w:t>
      </w:r>
      <w:r w:rsidR="008B563A">
        <w:t>Post Synthesis:</w:t>
      </w:r>
    </w:p>
    <w:p w14:paraId="497EDCCC" w14:textId="0546AC7B" w:rsidR="00F00EA3" w:rsidRDefault="008B563A" w:rsidP="00F00EA3">
      <w:pPr>
        <w:pStyle w:val="ListParagraph"/>
        <w:numPr>
          <w:ilvl w:val="3"/>
          <w:numId w:val="2"/>
        </w:numPr>
      </w:pPr>
      <w:r>
        <w:t>Generate Netlist with Yosys.</w:t>
      </w:r>
    </w:p>
    <w:p w14:paraId="0353AC66" w14:textId="3B262AE1" w:rsidR="008B563A" w:rsidRDefault="008B563A" w:rsidP="00F00EA3">
      <w:pPr>
        <w:pStyle w:val="ListParagraph"/>
        <w:numPr>
          <w:ilvl w:val="3"/>
          <w:numId w:val="2"/>
        </w:numPr>
      </w:pPr>
      <w:r>
        <w:t>Simulate generated netlist with testbench from lab 3.</w:t>
      </w:r>
    </w:p>
    <w:p w14:paraId="4247DFCA" w14:textId="7136C326" w:rsidR="008B563A" w:rsidRDefault="008B563A" w:rsidP="00F00EA3">
      <w:pPr>
        <w:pStyle w:val="ListParagraph"/>
        <w:numPr>
          <w:ilvl w:val="3"/>
          <w:numId w:val="2"/>
        </w:numPr>
      </w:pPr>
      <w:r>
        <w:t>Perform functional equivalence check on RTL vs Netlist.</w:t>
      </w:r>
    </w:p>
    <w:p w14:paraId="66624DB8" w14:textId="1A2C4F6C" w:rsidR="008B563A" w:rsidRPr="008B563A" w:rsidRDefault="008B563A" w:rsidP="008B563A">
      <w:pPr>
        <w:numPr>
          <w:ilvl w:val="0"/>
          <w:numId w:val="2"/>
        </w:numPr>
      </w:pPr>
      <w:r w:rsidRPr="008B563A">
        <w:t xml:space="preserve">Weeks </w:t>
      </w:r>
      <w:r>
        <w:t>7</w:t>
      </w:r>
      <w:r w:rsidRPr="008B563A">
        <w:t xml:space="preserve">-16: </w:t>
      </w:r>
      <w:r w:rsidR="00D36C88">
        <w:t>Hardware Faults</w:t>
      </w:r>
    </w:p>
    <w:p w14:paraId="64E539B7" w14:textId="1068035D" w:rsidR="008B563A" w:rsidRDefault="008B563A" w:rsidP="008B563A">
      <w:pPr>
        <w:numPr>
          <w:ilvl w:val="1"/>
          <w:numId w:val="2"/>
        </w:numPr>
      </w:pPr>
      <w:r w:rsidRPr="008B563A">
        <w:t xml:space="preserve">Week </w:t>
      </w:r>
      <w:r w:rsidR="00D36C88">
        <w:t>7,8</w:t>
      </w:r>
      <w:r w:rsidRPr="008B563A">
        <w:t xml:space="preserve">: Fault </w:t>
      </w:r>
      <w:r w:rsidR="00D36C88">
        <w:t xml:space="preserve">Modeling, </w:t>
      </w:r>
      <w:r w:rsidRPr="008B563A">
        <w:t>Detection and Mitigation</w:t>
      </w:r>
    </w:p>
    <w:p w14:paraId="50253607" w14:textId="0A5DAE1C" w:rsidR="008B563A" w:rsidRPr="008B563A" w:rsidRDefault="008B563A" w:rsidP="00D36C88">
      <w:pPr>
        <w:numPr>
          <w:ilvl w:val="1"/>
          <w:numId w:val="2"/>
        </w:numPr>
      </w:pPr>
      <w:r w:rsidRPr="008B563A">
        <w:lastRenderedPageBreak/>
        <w:t xml:space="preserve">Week </w:t>
      </w:r>
      <w:r w:rsidR="00D36C88">
        <w:t>9</w:t>
      </w:r>
      <w:r w:rsidRPr="008B563A">
        <w:t>: Test Vectors</w:t>
      </w:r>
    </w:p>
    <w:p w14:paraId="0F47F821" w14:textId="72E8D950" w:rsidR="00D36C88" w:rsidRDefault="00D36C88" w:rsidP="00D36C88">
      <w:pPr>
        <w:numPr>
          <w:ilvl w:val="2"/>
          <w:numId w:val="2"/>
        </w:numPr>
      </w:pPr>
      <w:r>
        <w:t>ATPGs</w:t>
      </w:r>
    </w:p>
    <w:p w14:paraId="0155B59F" w14:textId="34BCDF6E" w:rsidR="00D36C88" w:rsidRDefault="00000000" w:rsidP="00D36C88">
      <w:pPr>
        <w:numPr>
          <w:ilvl w:val="2"/>
          <w:numId w:val="2"/>
        </w:numPr>
      </w:pPr>
      <w:hyperlink r:id="rId5" w:history="1">
        <w:r w:rsidR="008B563A" w:rsidRPr="008B563A">
          <w:rPr>
            <w:rStyle w:val="Hyperlink"/>
          </w:rPr>
          <w:t>https://github.com/AUCOHL/Fault</w:t>
        </w:r>
      </w:hyperlink>
    </w:p>
    <w:p w14:paraId="636CFAC9" w14:textId="46C54D8B" w:rsidR="008B563A" w:rsidRPr="008B563A" w:rsidRDefault="008B563A" w:rsidP="00D36C88">
      <w:pPr>
        <w:numPr>
          <w:ilvl w:val="1"/>
          <w:numId w:val="2"/>
        </w:numPr>
      </w:pPr>
      <w:r w:rsidRPr="008B563A">
        <w:t xml:space="preserve">Week </w:t>
      </w:r>
      <w:r w:rsidR="00D36C88">
        <w:t>10 and 11</w:t>
      </w:r>
      <w:r w:rsidRPr="008B563A">
        <w:t>: Scan Chain Overview &amp; Insertion</w:t>
      </w:r>
      <w:r w:rsidR="00D36C88">
        <w:t>/ DFT</w:t>
      </w:r>
    </w:p>
    <w:p w14:paraId="6EF09627" w14:textId="24E394CB" w:rsidR="008B563A" w:rsidRPr="008B563A" w:rsidRDefault="008B563A" w:rsidP="008B563A">
      <w:pPr>
        <w:numPr>
          <w:ilvl w:val="1"/>
          <w:numId w:val="2"/>
        </w:numPr>
      </w:pPr>
      <w:r w:rsidRPr="008B563A">
        <w:t>Week 1</w:t>
      </w:r>
      <w:r w:rsidR="00D36C88">
        <w:t>2</w:t>
      </w:r>
      <w:r w:rsidRPr="008B563A">
        <w:t>: JTAG</w:t>
      </w:r>
    </w:p>
    <w:p w14:paraId="1EBD5B18" w14:textId="1680F756" w:rsidR="008B563A" w:rsidRDefault="008B563A" w:rsidP="008B563A">
      <w:pPr>
        <w:numPr>
          <w:ilvl w:val="2"/>
          <w:numId w:val="2"/>
        </w:numPr>
      </w:pPr>
      <w:r w:rsidRPr="008B563A">
        <w:t>XJLink2 — USB JTAG controller</w:t>
      </w:r>
    </w:p>
    <w:p w14:paraId="6C9D529D" w14:textId="7E43852D" w:rsidR="00732227" w:rsidRPr="008B563A" w:rsidRDefault="00732227" w:rsidP="008B563A">
      <w:pPr>
        <w:numPr>
          <w:ilvl w:val="2"/>
          <w:numId w:val="2"/>
        </w:numPr>
      </w:pPr>
      <w:r w:rsidRPr="00732227">
        <w:t>https://www.xjtag.com/products/hardware/xjlink-xjlink2-controller/</w:t>
      </w:r>
    </w:p>
    <w:p w14:paraId="2BFBB403" w14:textId="77777777" w:rsidR="008B563A" w:rsidRPr="008B563A" w:rsidRDefault="008B563A" w:rsidP="008B563A">
      <w:pPr>
        <w:numPr>
          <w:ilvl w:val="1"/>
          <w:numId w:val="2"/>
        </w:numPr>
      </w:pPr>
      <w:r w:rsidRPr="008B563A">
        <w:t>Week 13-16:</w:t>
      </w:r>
    </w:p>
    <w:p w14:paraId="7235ABE8" w14:textId="77777777" w:rsidR="008B563A" w:rsidRPr="008B563A" w:rsidRDefault="008B563A" w:rsidP="008B563A">
      <w:pPr>
        <w:numPr>
          <w:ilvl w:val="2"/>
          <w:numId w:val="2"/>
        </w:numPr>
      </w:pPr>
      <w:r w:rsidRPr="008B563A">
        <w:t>Lab work with XJLink2 — USB JTAG controller</w:t>
      </w:r>
    </w:p>
    <w:p w14:paraId="63818A45" w14:textId="258BCD5A" w:rsidR="008B563A" w:rsidRDefault="008B563A" w:rsidP="008B563A">
      <w:pPr>
        <w:ind w:left="720"/>
      </w:pPr>
    </w:p>
    <w:sectPr w:rsidR="008B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82F5A"/>
    <w:multiLevelType w:val="hybridMultilevel"/>
    <w:tmpl w:val="5A9EDF00"/>
    <w:lvl w:ilvl="0" w:tplc="5B7896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B629E"/>
    <w:multiLevelType w:val="hybridMultilevel"/>
    <w:tmpl w:val="4A54E284"/>
    <w:lvl w:ilvl="0" w:tplc="5EBCB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ECC3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A6AF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E64E4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CA5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EAE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C61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89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76C4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1F41DDE"/>
    <w:multiLevelType w:val="hybridMultilevel"/>
    <w:tmpl w:val="E6D64B52"/>
    <w:lvl w:ilvl="0" w:tplc="D8E44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1CF9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542B8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207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3E7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CD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8AA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A14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CC4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43093081">
    <w:abstractNumId w:val="0"/>
  </w:num>
  <w:num w:numId="2" w16cid:durableId="234319396">
    <w:abstractNumId w:val="1"/>
  </w:num>
  <w:num w:numId="3" w16cid:durableId="267011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53"/>
    <w:rsid w:val="00137CB0"/>
    <w:rsid w:val="0014041D"/>
    <w:rsid w:val="001C7301"/>
    <w:rsid w:val="0026428E"/>
    <w:rsid w:val="003B6A53"/>
    <w:rsid w:val="005A49BF"/>
    <w:rsid w:val="006A3290"/>
    <w:rsid w:val="00732227"/>
    <w:rsid w:val="007E482C"/>
    <w:rsid w:val="007F4985"/>
    <w:rsid w:val="008B563A"/>
    <w:rsid w:val="009D5532"/>
    <w:rsid w:val="009E1A4B"/>
    <w:rsid w:val="00AA506F"/>
    <w:rsid w:val="00BF0BB3"/>
    <w:rsid w:val="00D36C88"/>
    <w:rsid w:val="00F00EA3"/>
    <w:rsid w:val="00F5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F6B5"/>
  <w15:docId w15:val="{015CB7B8-DE8D-4270-9465-875959BE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3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4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0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3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8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5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12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62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2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45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10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7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85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55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66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45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79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6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4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86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94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0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93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74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85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1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5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27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7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63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19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UCOHL/Fau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Somoye</dc:creator>
  <cp:keywords/>
  <dc:description/>
  <cp:lastModifiedBy>Idris Somoye</cp:lastModifiedBy>
  <cp:revision>10</cp:revision>
  <dcterms:created xsi:type="dcterms:W3CDTF">2023-03-01T01:37:00Z</dcterms:created>
  <dcterms:modified xsi:type="dcterms:W3CDTF">2023-03-12T21:02:00Z</dcterms:modified>
</cp:coreProperties>
</file>