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Proxima Nova" w:cs="Proxima Nova" w:eastAsia="Proxima Nova" w:hAnsi="Proxima Nova"/>
          <w:b w:val="1"/>
          <w:bCs w:val="1"/>
          <w:sz w:val="48"/>
          <w:szCs w:val="48"/>
        </w:rPr>
      </w:pPr>
      <w:bookmarkStart w:colFirst="0" w:colLast="0" w:name="_vjpn0wngme6l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48"/>
          <w:szCs w:val="48"/>
          <w:rtl w:val="0"/>
        </w:rPr>
        <w:t xml:space="preserve">FLOWPAY SUBMISSION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xk9jv3jzczlg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INFORMATION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Martin Isonguyo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Role Applied For: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Frontend Developer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isonguyom@gmail.com</w:t>
      </w:r>
    </w:p>
    <w:p w:rsidR="00000000" w:rsidDel="00000000" w:rsidP="00000000" w:rsidRDefault="00000000" w:rsidRPr="00000000" w14:paraId="00000006">
      <w:pPr>
        <w:spacing w:after="200" w:before="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20 December, 2025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v5m9xvw4hp8p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spacing w:after="240" w:before="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FlowPay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is a multi-currency digital payment platform designed to demonstrate modern frontend architecture, secure payment workflows, and real-time financial interactions. The application features wallet management, payments, transaction history, and real-time updates, with a strong focus on clean UI, state management, best practices, maintainability, and scalable system design.</w:t>
      </w:r>
    </w:p>
    <w:p w:rsidR="00000000" w:rsidDel="00000000" w:rsidP="00000000" w:rsidRDefault="00000000" w:rsidRPr="00000000" w14:paraId="00000009">
      <w:pPr>
        <w:spacing w:before="200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00" w:before="200" w:lineRule="auto"/>
        <w:rPr>
          <w:b w:val="1"/>
          <w:bCs w:val="1"/>
          <w:sz w:val="24"/>
          <w:szCs w:val="24"/>
        </w:rPr>
      </w:pPr>
      <w:bookmarkStart w:colFirst="0" w:colLast="0" w:name="_nm6cf7z46rtu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DETAILS</w:t>
      </w:r>
    </w:p>
    <w:p w:rsidR="00000000" w:rsidDel="00000000" w:rsidP="00000000" w:rsidRDefault="00000000" w:rsidRPr="00000000" w14:paraId="0000000B">
      <w:pPr>
        <w:pStyle w:val="Heading3"/>
        <w:spacing w:after="0" w:line="240" w:lineRule="auto"/>
        <w:rPr/>
      </w:pPr>
      <w:bookmarkStart w:colFirst="0" w:colLast="0" w:name="_7eqvhymytaic" w:id="4"/>
      <w:bookmarkEnd w:id="4"/>
      <w:r w:rsidDel="00000000" w:rsidR="00000000" w:rsidRPr="00000000">
        <w:rPr>
          <w:sz w:val="24"/>
          <w:szCs w:val="24"/>
          <w:rtl w:val="0"/>
        </w:rPr>
        <w:t xml:space="preserve">1. GITHUB REPOSITORY LINK (MONOREPO)</w:t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https://github.com/isonguyom/flowpay-app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before="0" w:lineRule="auto"/>
        <w:rPr/>
      </w:pPr>
      <w:bookmarkStart w:colFirst="0" w:colLast="0" w:name="_ltvn7atih4tt" w:id="5"/>
      <w:bookmarkEnd w:id="5"/>
      <w:r w:rsidDel="00000000" w:rsidR="00000000" w:rsidRPr="00000000">
        <w:rPr>
          <w:rtl w:val="0"/>
        </w:rPr>
        <w:t xml:space="preserve">2. LIVE DEPLOYMENT URLS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Frontend (Production):</w:t>
        <w:br w:type="textWrapping"/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https://flowpayapp.vercel.app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0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Backend API (Production):</w:t>
        <w:br w:type="textWrapping"/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https://flowpay-app.onrender.com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before="0" w:lineRule="auto"/>
        <w:rPr/>
      </w:pPr>
      <w:bookmarkStart w:colFirst="0" w:colLast="0" w:name="_5771wp61zwwj" w:id="6"/>
      <w:bookmarkEnd w:id="6"/>
      <w:r w:rsidDel="00000000" w:rsidR="00000000" w:rsidRPr="00000000">
        <w:rPr>
          <w:rtl w:val="0"/>
        </w:rPr>
        <w:t xml:space="preserve">3. DESIGN DOCUMENT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https://docs.google.com/document/d/1IsLpLA_s8X1MhIVUWpwIGMib8sRzfWV_AL6DuwpIpbw/edit?usp=sharing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2dyqaegiq7ke" w:id="7"/>
      <w:bookmarkEnd w:id="7"/>
      <w:r w:rsidDel="00000000" w:rsidR="00000000" w:rsidRPr="00000000">
        <w:rPr>
          <w:rtl w:val="0"/>
        </w:rPr>
        <w:t xml:space="preserve">4. API DOCUMENTATION (OPENAPI / SWAGGER SPECIFICATION:)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br w:type="textWrapping"/>
      </w:r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https://flowpay-app.onrender.com/docs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lineRule="auto"/>
        <w:rPr/>
      </w:pPr>
      <w:bookmarkStart w:colFirst="0" w:colLast="0" w:name="_yx6ppg6d3xiq" w:id="8"/>
      <w:bookmarkEnd w:id="8"/>
      <w:r w:rsidDel="00000000" w:rsidR="00000000" w:rsidRPr="00000000">
        <w:rPr>
          <w:rtl w:val="0"/>
        </w:rPr>
        <w:t xml:space="preserve">5. TEST COVERAGE EVIDENCE</w:t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https://github.com/isonguyom/flowpay-app/blob/dd5060b92f3c1ae16d841f388629f337eea0884e/flowpay-test-coverage-report.png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rFonts w:ascii="Proxima Nova" w:cs="Proxima Nova" w:eastAsia="Proxima Nova" w:hAnsi="Proxima Nova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isonguyom/flowpay-app/blob/dd5060b92f3c1ae16d841f388629f337eea0884e/flowpay-test-coverage-report.png" TargetMode="External"/><Relationship Id="rId10" Type="http://schemas.openxmlformats.org/officeDocument/2006/relationships/hyperlink" Target="https://flowpay-app.onrender.com/docs" TargetMode="External"/><Relationship Id="rId9" Type="http://schemas.openxmlformats.org/officeDocument/2006/relationships/hyperlink" Target="https://docs.google.com/document/d/1IsLpLA_s8X1MhIVUWpwIGMib8sRzfWV_AL6DuwpIpbw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isonguyom/flowpay-app" TargetMode="External"/><Relationship Id="rId7" Type="http://schemas.openxmlformats.org/officeDocument/2006/relationships/hyperlink" Target="https://flowpayapp.vercel.app/" TargetMode="External"/><Relationship Id="rId8" Type="http://schemas.openxmlformats.org/officeDocument/2006/relationships/hyperlink" Target="https://flowpay-app.onrend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