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8514F" w14:textId="7598CB3E" w:rsidR="00803AB4" w:rsidRPr="00803AB4" w:rsidRDefault="00803AB4" w:rsidP="00FD1E3B">
      <w:pPr>
        <w:spacing w:line="276" w:lineRule="auto"/>
        <w:ind w:left="113"/>
        <w:jc w:val="center"/>
        <w:rPr>
          <w:rFonts w:ascii="Times New Roman" w:hAnsi="Times New Roman"/>
          <w:b/>
          <w:bCs/>
          <w:color w:val="000000"/>
          <w:sz w:val="28"/>
          <w:szCs w:val="26"/>
        </w:rPr>
      </w:pPr>
      <w:r w:rsidRPr="00803AB4">
        <w:rPr>
          <w:rFonts w:ascii="Times New Roman" w:hAnsi="Times New Roman" w:hint="eastAsia"/>
          <w:b/>
          <w:bCs/>
          <w:color w:val="000000"/>
          <w:sz w:val="28"/>
          <w:szCs w:val="26"/>
        </w:rPr>
        <w:t>(Apologies for the multiple postings. Appreciate it if you could distribute this CFP in your network)</w:t>
      </w:r>
    </w:p>
    <w:p w14:paraId="38513846" w14:textId="170F06BC"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w:t>
      </w:r>
    </w:p>
    <w:p w14:paraId="435BB940" w14:textId="7B864588" w:rsidR="00803AB4" w:rsidRPr="00FD1E3B" w:rsidRDefault="00803AB4"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2</w:t>
      </w:r>
      <w:r w:rsidR="00FD1E3B" w:rsidRPr="00FD1E3B">
        <w:rPr>
          <w:rFonts w:ascii="Times New Roman" w:hAnsi="Times New Roman"/>
          <w:b/>
          <w:bCs/>
          <w:color w:val="FF0000"/>
          <w:sz w:val="28"/>
          <w:szCs w:val="26"/>
        </w:rPr>
        <w:t>8</w:t>
      </w:r>
      <w:r w:rsidRPr="00FD1E3B">
        <w:rPr>
          <w:rFonts w:ascii="Times New Roman" w:hAnsi="Times New Roman"/>
          <w:b/>
          <w:bCs/>
          <w:color w:val="FF0000"/>
          <w:sz w:val="28"/>
          <w:szCs w:val="26"/>
          <w:vertAlign w:val="superscript"/>
        </w:rPr>
        <w:t>th</w:t>
      </w:r>
      <w:r w:rsidRPr="00FD1E3B">
        <w:rPr>
          <w:rFonts w:ascii="Times New Roman" w:hAnsi="Times New Roman"/>
          <w:b/>
          <w:bCs/>
          <w:color w:val="FF0000"/>
          <w:sz w:val="28"/>
          <w:szCs w:val="26"/>
        </w:rPr>
        <w:t xml:space="preserve"> IEEE</w:t>
      </w:r>
      <w:r w:rsidRPr="00FD1E3B">
        <w:rPr>
          <w:rFonts w:ascii="Times New Roman" w:hAnsi="Times New Roman" w:hint="eastAsia"/>
          <w:b/>
          <w:bCs/>
          <w:color w:val="FF0000"/>
          <w:sz w:val="28"/>
          <w:szCs w:val="26"/>
        </w:rPr>
        <w:t xml:space="preserve"> International Symposium on Object/Component/Service-Oriented Real-Time Distributed Computing</w:t>
      </w:r>
    </w:p>
    <w:p w14:paraId="35C49D33" w14:textId="2E0DC879" w:rsidR="00803AB4" w:rsidRPr="00FD1E3B" w:rsidRDefault="00FD1E3B"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Toulouse</w:t>
      </w:r>
      <w:r w:rsidR="00803AB4" w:rsidRPr="00FD1E3B">
        <w:rPr>
          <w:rFonts w:ascii="Times New Roman" w:hAnsi="Times New Roman"/>
          <w:b/>
          <w:bCs/>
          <w:color w:val="FF0000"/>
          <w:sz w:val="28"/>
          <w:szCs w:val="26"/>
        </w:rPr>
        <w:t xml:space="preserve">, </w:t>
      </w:r>
      <w:r w:rsidRPr="00FD1E3B">
        <w:rPr>
          <w:rFonts w:ascii="Times New Roman" w:hAnsi="Times New Roman"/>
          <w:b/>
          <w:bCs/>
          <w:color w:val="FF0000"/>
          <w:sz w:val="28"/>
          <w:szCs w:val="26"/>
        </w:rPr>
        <w:t>France.</w:t>
      </w:r>
    </w:p>
    <w:p w14:paraId="46F9A347" w14:textId="614E6918" w:rsidR="00803AB4" w:rsidRPr="00FD1E3B" w:rsidRDefault="00803AB4"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May 2</w:t>
      </w:r>
      <w:r w:rsidR="00FD1E3B" w:rsidRPr="00FD1E3B">
        <w:rPr>
          <w:rFonts w:ascii="Times New Roman" w:hAnsi="Times New Roman"/>
          <w:b/>
          <w:bCs/>
          <w:color w:val="FF0000"/>
          <w:sz w:val="28"/>
          <w:szCs w:val="26"/>
        </w:rPr>
        <w:t>6</w:t>
      </w:r>
      <w:r w:rsidRPr="00FD1E3B">
        <w:rPr>
          <w:rFonts w:ascii="Times New Roman" w:hAnsi="Times New Roman"/>
          <w:b/>
          <w:bCs/>
          <w:color w:val="FF0000"/>
          <w:sz w:val="28"/>
          <w:szCs w:val="26"/>
        </w:rPr>
        <w:t>-2</w:t>
      </w:r>
      <w:r w:rsidR="00FD1E3B" w:rsidRPr="00FD1E3B">
        <w:rPr>
          <w:rFonts w:ascii="Times New Roman" w:hAnsi="Times New Roman"/>
          <w:b/>
          <w:bCs/>
          <w:color w:val="FF0000"/>
          <w:sz w:val="28"/>
          <w:szCs w:val="26"/>
        </w:rPr>
        <w:t>8</w:t>
      </w:r>
      <w:r w:rsidRPr="00FD1E3B">
        <w:rPr>
          <w:rFonts w:ascii="Times New Roman" w:hAnsi="Times New Roman"/>
          <w:b/>
          <w:bCs/>
          <w:color w:val="FF0000"/>
          <w:sz w:val="28"/>
          <w:szCs w:val="26"/>
        </w:rPr>
        <w:t>, 202</w:t>
      </w:r>
      <w:r w:rsidR="00FD1E3B" w:rsidRPr="00FD1E3B">
        <w:rPr>
          <w:rFonts w:ascii="Times New Roman" w:hAnsi="Times New Roman"/>
          <w:b/>
          <w:bCs/>
          <w:color w:val="FF0000"/>
          <w:sz w:val="28"/>
          <w:szCs w:val="26"/>
        </w:rPr>
        <w:t>5</w:t>
      </w:r>
    </w:p>
    <w:p w14:paraId="6514EF60" w14:textId="404E5EB5" w:rsidR="00803AB4" w:rsidRPr="00803AB4" w:rsidRDefault="00803AB4" w:rsidP="00FD1E3B">
      <w:pPr>
        <w:spacing w:line="276" w:lineRule="auto"/>
        <w:ind w:left="113"/>
        <w:jc w:val="center"/>
        <w:rPr>
          <w:rFonts w:hint="eastAsia"/>
          <w:b/>
          <w:bCs/>
          <w:sz w:val="28"/>
          <w:szCs w:val="28"/>
        </w:rPr>
      </w:pPr>
      <w:hyperlink r:id="rId5" w:history="1">
        <w:r w:rsidRPr="00803AB4">
          <w:rPr>
            <w:rFonts w:ascii="Times New Roman" w:hAnsi="Times New Roman" w:cs="Times New Roman"/>
            <w:color w:val="0070C0"/>
            <w:u w:val="single"/>
          </w:rPr>
          <w:t>isorc.github.io/202</w:t>
        </w:r>
        <w:r w:rsidR="00FD1E3B">
          <w:rPr>
            <w:rFonts w:ascii="Times New Roman" w:hAnsi="Times New Roman" w:cs="Times New Roman"/>
            <w:color w:val="0070C0"/>
            <w:u w:val="single"/>
          </w:rPr>
          <w:t>5</w:t>
        </w:r>
        <w:r w:rsidRPr="00803AB4">
          <w:rPr>
            <w:rFonts w:ascii="Times New Roman" w:hAnsi="Times New Roman" w:cs="Times New Roman"/>
            <w:color w:val="0070C0"/>
            <w:u w:val="single"/>
          </w:rPr>
          <w:t>/</w:t>
        </w:r>
      </w:hyperlink>
    </w:p>
    <w:p w14:paraId="5DFCBD94" w14:textId="5A8A5937" w:rsidR="00803AB4" w:rsidRPr="00803AB4"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ISORC has been established as the leading event devoted to state-of-the-art research and state-of-the-practice applications in the field of real-time distributed computing. Celebrating the 2</w:t>
      </w:r>
      <w:r w:rsidR="00FD1E3B">
        <w:rPr>
          <w:rFonts w:ascii="Times New Roman" w:hAnsi="Times New Roman"/>
          <w:color w:val="000000"/>
        </w:rPr>
        <w:t>8</w:t>
      </w:r>
      <w:r w:rsidRPr="00803AB4">
        <w:rPr>
          <w:rFonts w:ascii="Times New Roman" w:hAnsi="Times New Roman"/>
          <w:color w:val="000000"/>
          <w:vertAlign w:val="superscript"/>
        </w:rPr>
        <w:t>th</w:t>
      </w:r>
      <w:r w:rsidRPr="00803AB4">
        <w:rPr>
          <w:rFonts w:ascii="Times New Roman" w:hAnsi="Times New Roman"/>
          <w:color w:val="000000"/>
        </w:rPr>
        <w:t xml:space="preserve"> anniversary since its foundation in 1998, ISORC continues the trend of providing an international forum for researchers and industry experts to exchange and share their experiences, ideas, latest research results on all aspects of </w:t>
      </w:r>
      <w:r w:rsidR="00652312" w:rsidRPr="00652312">
        <w:rPr>
          <w:rFonts w:ascii="Times New Roman" w:hAnsi="Times New Roman" w:hint="eastAsia"/>
          <w:color w:val="000000"/>
        </w:rPr>
        <w:t>IEEE Conference Proceeding templates</w:t>
      </w:r>
      <w:r w:rsidR="00652312">
        <w:rPr>
          <w:rFonts w:ascii="Times New Roman" w:hAnsi="Times New Roman"/>
          <w:color w:val="000000"/>
        </w:rPr>
        <w:t xml:space="preserve"> </w:t>
      </w:r>
      <w:r w:rsidRPr="00803AB4">
        <w:rPr>
          <w:rFonts w:ascii="Times New Roman" w:hAnsi="Times New Roman"/>
          <w:color w:val="000000"/>
        </w:rPr>
        <w:t>technology.</w:t>
      </w:r>
    </w:p>
    <w:p w14:paraId="0D76AAED" w14:textId="77777777"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Topics and Scope</w:t>
      </w:r>
    </w:p>
    <w:p w14:paraId="66EF5294" w14:textId="066A4F0E" w:rsidR="00FD1E3B" w:rsidRPr="00FD1E3B" w:rsidRDefault="00FD1E3B" w:rsidP="00FD1E3B">
      <w:pPr>
        <w:spacing w:line="276" w:lineRule="auto"/>
        <w:ind w:left="113"/>
        <w:rPr>
          <w:rFonts w:ascii="Times New Roman" w:hAnsi="Times New Roman"/>
          <w:color w:val="000000"/>
        </w:rPr>
      </w:pPr>
      <w:r w:rsidRPr="00FD1E3B">
        <w:rPr>
          <w:rFonts w:ascii="Times New Roman" w:hAnsi="Times New Roman" w:hint="eastAsia"/>
          <w:color w:val="000000"/>
        </w:rPr>
        <w:t xml:space="preserve">IEEE ISORC 2025 invites high-quality papers on all aspects of </w:t>
      </w:r>
      <w:r w:rsidR="00652312" w:rsidRPr="00652312">
        <w:rPr>
          <w:rFonts w:ascii="Times New Roman" w:hAnsi="Times New Roman" w:hint="eastAsia"/>
          <w:color w:val="000000"/>
        </w:rPr>
        <w:t>IEEE Conference Proceeding templates</w:t>
      </w:r>
      <w:r w:rsidR="00652312">
        <w:rPr>
          <w:rFonts w:ascii="Times New Roman" w:hAnsi="Times New Roman"/>
          <w:color w:val="000000"/>
        </w:rPr>
        <w:t xml:space="preserve"> </w:t>
      </w:r>
      <w:r w:rsidRPr="00FD1E3B">
        <w:rPr>
          <w:rFonts w:ascii="Times New Roman" w:hAnsi="Times New Roman" w:hint="eastAsia"/>
          <w:color w:val="000000"/>
        </w:rPr>
        <w:t>technology, including, but not limited to:</w:t>
      </w:r>
    </w:p>
    <w:p w14:paraId="063FF32D" w14:textId="130718FA"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Software Architectures for Distributed and/or Real-Time Computing.</w:t>
      </w:r>
    </w:p>
    <w:p w14:paraId="5E60BF0A" w14:textId="63C2F3C3"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Distributed and/or Real-Time Image, Video, and Stream Processing.</w:t>
      </w:r>
    </w:p>
    <w:p w14:paraId="408DDD97" w14:textId="787E5584"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Distributed and/or Real-Time Communication for Emerging and Future Networks.</w:t>
      </w:r>
    </w:p>
    <w:p w14:paraId="1D7AC678" w14:textId="4F0BBE7F"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Blockchain and Distributed Ledger for Distributed and/or Real-time Computing.</w:t>
      </w:r>
    </w:p>
    <w:p w14:paraId="0A1CB08E" w14:textId="20BEDE14"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DevOps and CI/CD for Distributed and/or Real Time Computing</w:t>
      </w:r>
    </w:p>
    <w:p w14:paraId="09ADEB97" w14:textId="5CCE49DA"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AI/ML, LLM, ML on the Edge, Federated Learning for Distributed and/or Real-time Computing.</w:t>
      </w:r>
    </w:p>
    <w:p w14:paraId="7033B594" w14:textId="342D8D9C"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Digital Twin for Distributed and/or Real-time Computing</w:t>
      </w:r>
    </w:p>
    <w:p w14:paraId="0AC9D1AD" w14:textId="7FB9561C"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Cybersecurity, and Trust for Distributed and/or Real-Time IoT Systems.</w:t>
      </w:r>
    </w:p>
    <w:p w14:paraId="7B7D8454" w14:textId="1D734C89"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Optimization Approaches for Distributed and Real-Time Computing.</w:t>
      </w:r>
    </w:p>
    <w:p w14:paraId="194A8A59" w14:textId="767267C3"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Sustainable and Green Computing Transformation for Distributed and Real-Time Computing.</w:t>
      </w:r>
    </w:p>
    <w:p w14:paraId="5BAA2750" w14:textId="1A3AB61C"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Formal Verification and Model Checking for Distributed and Real-Time Computing.</w:t>
      </w:r>
    </w:p>
    <w:p w14:paraId="29B2FDA2" w14:textId="1958C1EA"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Ontology-Based Knowledge Modelling for Distributed and Real-Time Computing.</w:t>
      </w:r>
    </w:p>
    <w:p w14:paraId="52B8F3F6" w14:textId="4AC2C27C"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Dependability, Fault Tolerance, and Resilience.</w:t>
      </w:r>
    </w:p>
    <w:p w14:paraId="1C74027B" w14:textId="1D390A6A"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Big Data, Algorithms, Models, and Techniques for Real-Time Analytics.</w:t>
      </w:r>
    </w:p>
    <w:p w14:paraId="298FE18E" w14:textId="12C6C1E3"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Operating Systems, Middleware, and System Software.</w:t>
      </w:r>
    </w:p>
    <w:p w14:paraId="0FCCD942" w14:textId="3CE33FA1"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Distributed Management, Monitoring, Performance Evaluation.</w:t>
      </w:r>
    </w:p>
    <w:p w14:paraId="2BC78BD6" w14:textId="5EBEFDE6" w:rsidR="00FD1E3B" w:rsidRPr="00635845" w:rsidRDefault="00FD1E3B" w:rsidP="00635845">
      <w:pPr>
        <w:pStyle w:val="Paragraphedeliste"/>
        <w:numPr>
          <w:ilvl w:val="0"/>
          <w:numId w:val="11"/>
        </w:numPr>
        <w:spacing w:line="276" w:lineRule="auto"/>
        <w:jc w:val="both"/>
        <w:rPr>
          <w:rFonts w:ascii="Times New Roman" w:hAnsi="Times New Roman"/>
          <w:color w:val="000000"/>
        </w:rPr>
      </w:pPr>
      <w:r w:rsidRPr="00635845">
        <w:rPr>
          <w:rFonts w:ascii="Times New Roman" w:hAnsi="Times New Roman" w:hint="eastAsia"/>
          <w:color w:val="000000"/>
        </w:rPr>
        <w:t>Distributed and/or Real-time Computing Applications in IoT, CPS, Edge-Cloud, etc.</w:t>
      </w:r>
    </w:p>
    <w:p w14:paraId="7904FD56" w14:textId="77777777" w:rsidR="00803AB4" w:rsidRPr="00803AB4" w:rsidRDefault="00803AB4" w:rsidP="00803AB4">
      <w:pPr>
        <w:spacing w:before="240"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Important Dates</w:t>
      </w:r>
    </w:p>
    <w:p w14:paraId="6677192B" w14:textId="360163C2" w:rsidR="00FD1E3B" w:rsidRPr="00FD1E3B" w:rsidRDefault="00FD1E3B" w:rsidP="00C92F9F">
      <w:pPr>
        <w:pStyle w:val="Paragraphedeliste"/>
        <w:numPr>
          <w:ilvl w:val="0"/>
          <w:numId w:val="5"/>
        </w:numPr>
        <w:jc w:val="both"/>
        <w:rPr>
          <w:rFonts w:ascii="Times New Roman" w:hAnsi="Times New Roman"/>
          <w:szCs w:val="24"/>
        </w:rPr>
      </w:pPr>
      <w:r w:rsidRPr="00C92F9F">
        <w:rPr>
          <w:rFonts w:ascii="Times New Roman" w:hAnsi="Times New Roman"/>
          <w:b/>
          <w:bCs/>
          <w:szCs w:val="24"/>
        </w:rPr>
        <w:t xml:space="preserve">Submission </w:t>
      </w:r>
      <w:r w:rsidR="00C92F9F" w:rsidRPr="00C92F9F">
        <w:rPr>
          <w:rFonts w:ascii="Times New Roman" w:hAnsi="Times New Roman"/>
          <w:b/>
          <w:bCs/>
          <w:szCs w:val="24"/>
        </w:rPr>
        <w:t xml:space="preserve">extended </w:t>
      </w:r>
      <w:r w:rsidRPr="00C92F9F">
        <w:rPr>
          <w:rFonts w:ascii="Times New Roman" w:hAnsi="Times New Roman"/>
          <w:b/>
          <w:bCs/>
          <w:szCs w:val="24"/>
        </w:rPr>
        <w:t>deadline</w:t>
      </w:r>
      <w:r w:rsidRPr="00FD1E3B">
        <w:rPr>
          <w:rFonts w:ascii="Times New Roman" w:hAnsi="Times New Roman"/>
          <w:szCs w:val="24"/>
        </w:rPr>
        <w:t xml:space="preserve">: </w:t>
      </w:r>
      <w:r w:rsidRPr="00C92F9F">
        <w:rPr>
          <w:rFonts w:ascii="Times New Roman" w:hAnsi="Times New Roman"/>
          <w:b/>
          <w:bCs/>
          <w:strike/>
          <w:color w:val="FF0000"/>
          <w:szCs w:val="24"/>
        </w:rPr>
        <w:t>January 08, 2025</w:t>
      </w:r>
      <w:r w:rsidR="00C92F9F">
        <w:rPr>
          <w:rFonts w:ascii="Times New Roman" w:hAnsi="Times New Roman"/>
          <w:b/>
          <w:bCs/>
          <w:color w:val="FF0000"/>
          <w:szCs w:val="24"/>
        </w:rPr>
        <w:t xml:space="preserve">  </w:t>
      </w:r>
      <w:r w:rsidR="00C92F9F" w:rsidRPr="00C92F9F">
        <w:rPr>
          <w:rFonts w:ascii="Times New Roman" w:hAnsi="Times New Roman"/>
          <w:b/>
          <w:bCs/>
          <w:color w:val="FF0000"/>
          <w:szCs w:val="24"/>
          <w:lang w:val="en-US"/>
        </w:rPr>
        <w:t xml:space="preserve">January </w:t>
      </w:r>
      <w:r w:rsidR="00C92F9F">
        <w:rPr>
          <w:rFonts w:ascii="Times New Roman" w:hAnsi="Times New Roman"/>
          <w:b/>
          <w:bCs/>
          <w:color w:val="FF0000"/>
          <w:szCs w:val="24"/>
          <w:lang w:val="en-US"/>
        </w:rPr>
        <w:t>26</w:t>
      </w:r>
      <w:r w:rsidR="00C92F9F" w:rsidRPr="00C92F9F">
        <w:rPr>
          <w:rFonts w:ascii="Times New Roman" w:hAnsi="Times New Roman"/>
          <w:b/>
          <w:bCs/>
          <w:color w:val="FF0000"/>
          <w:szCs w:val="24"/>
          <w:lang w:val="en-US"/>
        </w:rPr>
        <w:t>, 2025</w:t>
      </w:r>
      <w:r w:rsidR="0097092B">
        <w:rPr>
          <w:rFonts w:ascii="Times New Roman" w:hAnsi="Times New Roman"/>
          <w:b/>
          <w:bCs/>
          <w:color w:val="FF0000"/>
          <w:szCs w:val="24"/>
          <w:lang w:val="en-US"/>
        </w:rPr>
        <w:t xml:space="preserve"> </w:t>
      </w:r>
      <w:r w:rsidR="0097092B" w:rsidRPr="00026D5E">
        <w:rPr>
          <w:lang w:val="en-US"/>
        </w:rPr>
        <w:t xml:space="preserve"> (</w:t>
      </w:r>
      <w:r w:rsidR="0097092B">
        <w:rPr>
          <w:lang w:val="en-US"/>
        </w:rPr>
        <w:t>AoE</w:t>
      </w:r>
      <w:r w:rsidR="0097092B" w:rsidRPr="00026D5E">
        <w:rPr>
          <w:lang w:val="en-US"/>
        </w:rPr>
        <w:t>)</w:t>
      </w:r>
    </w:p>
    <w:p w14:paraId="020D7658" w14:textId="4E8E6BE1" w:rsidR="00FD1E3B" w:rsidRPr="00FD1E3B" w:rsidRDefault="00FD1E3B" w:rsidP="00FD1E3B">
      <w:pPr>
        <w:pStyle w:val="Paragraphedeliste"/>
        <w:numPr>
          <w:ilvl w:val="0"/>
          <w:numId w:val="5"/>
        </w:numPr>
        <w:jc w:val="both"/>
        <w:rPr>
          <w:rFonts w:hint="eastAsia"/>
          <w:szCs w:val="24"/>
        </w:rPr>
      </w:pPr>
      <w:r w:rsidRPr="00FD1E3B">
        <w:rPr>
          <w:rFonts w:ascii="Times New Roman" w:hAnsi="Times New Roman"/>
          <w:szCs w:val="24"/>
        </w:rPr>
        <w:t xml:space="preserve">Acceptance notification: </w:t>
      </w:r>
      <w:r w:rsidRPr="00FD1E3B">
        <w:rPr>
          <w:rFonts w:ascii="Times New Roman" w:hAnsi="Times New Roman"/>
          <w:b/>
          <w:bCs/>
          <w:color w:val="FF0000"/>
          <w:szCs w:val="24"/>
        </w:rPr>
        <w:t>March 05, 2025</w:t>
      </w:r>
      <w:r w:rsidR="0097092B">
        <w:rPr>
          <w:rFonts w:ascii="Times New Roman" w:hAnsi="Times New Roman"/>
          <w:b/>
          <w:bCs/>
          <w:color w:val="FF0000"/>
          <w:szCs w:val="24"/>
        </w:rPr>
        <w:t xml:space="preserve"> </w:t>
      </w:r>
      <w:r w:rsidR="0097092B" w:rsidRPr="00026D5E">
        <w:rPr>
          <w:lang w:val="en-US"/>
        </w:rPr>
        <w:t>(</w:t>
      </w:r>
      <w:r w:rsidR="0097092B">
        <w:rPr>
          <w:lang w:val="en-US"/>
        </w:rPr>
        <w:t>AoE</w:t>
      </w:r>
      <w:r w:rsidR="0097092B" w:rsidRPr="00026D5E">
        <w:rPr>
          <w:lang w:val="en-US"/>
        </w:rPr>
        <w:t>)</w:t>
      </w:r>
    </w:p>
    <w:p w14:paraId="5981BAC6" w14:textId="12C06397" w:rsidR="00FD1E3B" w:rsidRPr="00FD1E3B" w:rsidRDefault="00FD1E3B" w:rsidP="00FD1E3B">
      <w:pPr>
        <w:pStyle w:val="Paragraphedeliste"/>
        <w:numPr>
          <w:ilvl w:val="0"/>
          <w:numId w:val="5"/>
        </w:numPr>
        <w:jc w:val="both"/>
        <w:rPr>
          <w:rFonts w:hint="eastAsia"/>
          <w:szCs w:val="24"/>
        </w:rPr>
      </w:pPr>
      <w:r w:rsidRPr="00FD1E3B">
        <w:rPr>
          <w:rFonts w:ascii="Times New Roman" w:hAnsi="Times New Roman" w:hint="eastAsia"/>
          <w:szCs w:val="24"/>
        </w:rPr>
        <w:t xml:space="preserve">Author </w:t>
      </w:r>
      <w:r w:rsidRPr="00FD1E3B">
        <w:rPr>
          <w:rFonts w:ascii="Times New Roman" w:hAnsi="Times New Roman"/>
          <w:szCs w:val="24"/>
        </w:rPr>
        <w:t>r</w:t>
      </w:r>
      <w:r w:rsidRPr="00FD1E3B">
        <w:rPr>
          <w:rFonts w:ascii="Times New Roman" w:hAnsi="Times New Roman" w:hint="eastAsia"/>
          <w:szCs w:val="24"/>
        </w:rPr>
        <w:t xml:space="preserve">egistration </w:t>
      </w:r>
      <w:r w:rsidRPr="00FD1E3B">
        <w:rPr>
          <w:rFonts w:ascii="Times New Roman" w:hAnsi="Times New Roman"/>
          <w:szCs w:val="24"/>
        </w:rPr>
        <w:t>d</w:t>
      </w:r>
      <w:r w:rsidRPr="00FD1E3B">
        <w:rPr>
          <w:rFonts w:ascii="Times New Roman" w:hAnsi="Times New Roman" w:hint="eastAsia"/>
          <w:szCs w:val="24"/>
        </w:rPr>
        <w:t>eadline</w:t>
      </w:r>
      <w:r w:rsidRPr="00FD1E3B">
        <w:rPr>
          <w:rFonts w:ascii="Times New Roman" w:hAnsi="Times New Roman"/>
          <w:szCs w:val="24"/>
        </w:rPr>
        <w:t>:</w:t>
      </w:r>
      <w:r w:rsidRPr="00FD1E3B">
        <w:rPr>
          <w:rFonts w:ascii="Times New Roman" w:hAnsi="Times New Roman"/>
          <w:color w:val="FF0000"/>
          <w:szCs w:val="24"/>
          <w14:textFill>
            <w14:solidFill>
              <w14:srgbClr w14:val="FF0000">
                <w14:lumMod w14:val="75000"/>
              </w14:srgbClr>
            </w14:solidFill>
          </w14:textFill>
        </w:rPr>
        <w:t xml:space="preserve"> </w:t>
      </w:r>
      <w:r w:rsidRPr="00FD1E3B">
        <w:rPr>
          <w:rFonts w:ascii="Times New Roman" w:hAnsi="Times New Roman"/>
          <w:b/>
          <w:bCs/>
          <w:color w:val="FF0000"/>
          <w:szCs w:val="24"/>
        </w:rPr>
        <w:t>March 16, 2025</w:t>
      </w:r>
      <w:r w:rsidR="0097092B">
        <w:rPr>
          <w:rFonts w:ascii="Times New Roman" w:hAnsi="Times New Roman"/>
          <w:b/>
          <w:bCs/>
          <w:color w:val="FF0000"/>
          <w:szCs w:val="24"/>
        </w:rPr>
        <w:t xml:space="preserve"> </w:t>
      </w:r>
      <w:r w:rsidR="0097092B" w:rsidRPr="00026D5E">
        <w:rPr>
          <w:lang w:val="en-US"/>
        </w:rPr>
        <w:t xml:space="preserve"> (</w:t>
      </w:r>
      <w:r w:rsidR="0097092B">
        <w:rPr>
          <w:lang w:val="en-US"/>
        </w:rPr>
        <w:t>AoE</w:t>
      </w:r>
      <w:r w:rsidR="0097092B" w:rsidRPr="00026D5E">
        <w:rPr>
          <w:lang w:val="en-US"/>
        </w:rPr>
        <w:t>)</w:t>
      </w:r>
    </w:p>
    <w:p w14:paraId="60E72F99" w14:textId="762B5E0E" w:rsidR="00FD1E3B" w:rsidRPr="00FD1E3B" w:rsidRDefault="00FD1E3B" w:rsidP="00FD1E3B">
      <w:pPr>
        <w:pStyle w:val="Paragraphedeliste"/>
        <w:numPr>
          <w:ilvl w:val="0"/>
          <w:numId w:val="5"/>
        </w:numPr>
        <w:jc w:val="both"/>
        <w:rPr>
          <w:rFonts w:ascii="Times New Roman" w:hAnsi="Times New Roman"/>
          <w:szCs w:val="24"/>
        </w:rPr>
      </w:pPr>
      <w:r w:rsidRPr="00FD1E3B">
        <w:rPr>
          <w:rFonts w:ascii="Times New Roman" w:hAnsi="Times New Roman"/>
          <w:szCs w:val="24"/>
        </w:rPr>
        <w:t xml:space="preserve">Camera-ready papers: </w:t>
      </w:r>
      <w:r w:rsidRPr="00FD1E3B">
        <w:rPr>
          <w:rFonts w:ascii="Times New Roman" w:hAnsi="Times New Roman"/>
          <w:b/>
          <w:bCs/>
          <w:color w:val="FF0000"/>
          <w:szCs w:val="24"/>
        </w:rPr>
        <w:t>March 20, 2025</w:t>
      </w:r>
      <w:r w:rsidR="0097092B">
        <w:rPr>
          <w:rFonts w:ascii="Times New Roman" w:hAnsi="Times New Roman"/>
          <w:b/>
          <w:bCs/>
          <w:color w:val="FF0000"/>
          <w:szCs w:val="24"/>
        </w:rPr>
        <w:t xml:space="preserve"> </w:t>
      </w:r>
      <w:r w:rsidR="0097092B" w:rsidRPr="00026D5E">
        <w:rPr>
          <w:lang w:val="en-US"/>
        </w:rPr>
        <w:t xml:space="preserve"> (</w:t>
      </w:r>
      <w:r w:rsidR="0097092B">
        <w:rPr>
          <w:lang w:val="en-US"/>
        </w:rPr>
        <w:t>AoE</w:t>
      </w:r>
      <w:r w:rsidR="0097092B" w:rsidRPr="00026D5E">
        <w:rPr>
          <w:lang w:val="en-US"/>
        </w:rPr>
        <w:t>)</w:t>
      </w:r>
    </w:p>
    <w:p w14:paraId="7F2A4127" w14:textId="77777777" w:rsidR="00803AB4" w:rsidRPr="00803AB4" w:rsidRDefault="00803AB4" w:rsidP="00803AB4">
      <w:pPr>
        <w:spacing w:line="276" w:lineRule="auto"/>
        <w:ind w:left="113" w:right="283"/>
        <w:jc w:val="both"/>
        <w:rPr>
          <w:rFonts w:ascii="Times New Roman" w:hAnsi="Times New Roman"/>
          <w:b/>
          <w:bCs/>
          <w:color w:val="000000"/>
          <w:sz w:val="32"/>
          <w:szCs w:val="28"/>
        </w:rPr>
      </w:pPr>
    </w:p>
    <w:p w14:paraId="283ADB6B" w14:textId="045655E7" w:rsidR="00803AB4" w:rsidRPr="00803AB4" w:rsidRDefault="00803AB4" w:rsidP="00803AB4">
      <w:pPr>
        <w:spacing w:line="276" w:lineRule="auto"/>
        <w:ind w:left="113" w:right="283"/>
        <w:jc w:val="both"/>
        <w:rPr>
          <w:rFonts w:ascii="Times New Roman" w:hAnsi="Times New Roman"/>
          <w:b/>
          <w:bCs/>
          <w:color w:val="000000"/>
          <w:sz w:val="32"/>
          <w:szCs w:val="28"/>
        </w:rPr>
      </w:pPr>
      <w:r w:rsidRPr="00803AB4">
        <w:rPr>
          <w:rFonts w:ascii="Times New Roman" w:hAnsi="Times New Roman"/>
          <w:b/>
          <w:bCs/>
          <w:color w:val="000000"/>
          <w:sz w:val="32"/>
          <w:szCs w:val="28"/>
        </w:rPr>
        <w:t>Guidelines for Manuscripts</w:t>
      </w:r>
    </w:p>
    <w:p w14:paraId="75005BD4" w14:textId="3CC472BB" w:rsidR="00803AB4" w:rsidRPr="00803AB4"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IEEE ISORC 202</w:t>
      </w:r>
      <w:r w:rsidR="00FD1E3B">
        <w:rPr>
          <w:rFonts w:ascii="Times New Roman" w:hAnsi="Times New Roman"/>
          <w:color w:val="000000"/>
        </w:rPr>
        <w:t>5</w:t>
      </w:r>
      <w:r w:rsidRPr="00803AB4">
        <w:rPr>
          <w:rFonts w:ascii="Times New Roman" w:hAnsi="Times New Roman"/>
          <w:color w:val="000000"/>
        </w:rPr>
        <w:t xml:space="preserve"> invites papers in the following categories:</w:t>
      </w:r>
    </w:p>
    <w:p w14:paraId="29CFCA8E"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b/>
          <w:bCs/>
          <w:color w:val="000000"/>
        </w:rPr>
        <w:t>Regular Research Papers:</w:t>
      </w:r>
      <w:r w:rsidRPr="00FD1E3B">
        <w:rPr>
          <w:rFonts w:ascii="Times New Roman" w:hAnsi="Times New Roman"/>
          <w:color w:val="000000"/>
        </w:rPr>
        <w:t xml:space="preserve"> Papers should describe original work and should be 10 pages maximum, plus two extra purchased pages for appendix and references.</w:t>
      </w:r>
    </w:p>
    <w:p w14:paraId="239A6ADA"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hint="eastAsia"/>
          <w:b/>
          <w:bCs/>
          <w:color w:val="000000"/>
        </w:rPr>
        <w:t>Industrial Papers and Practitioner Reports:</w:t>
      </w:r>
      <w:r w:rsidRPr="00FD1E3B">
        <w:rPr>
          <w:rFonts w:ascii="Times New Roman" w:hAnsi="Times New Roman"/>
          <w:b/>
          <w:bCs/>
          <w:color w:val="000000"/>
        </w:rPr>
        <w:t xml:space="preserve"> </w:t>
      </w:r>
      <w:r w:rsidRPr="00FD1E3B">
        <w:rPr>
          <w:rFonts w:ascii="Times New Roman" w:hAnsi="Times New Roman" w:hint="eastAsia"/>
          <w:color w:val="000000"/>
        </w:rPr>
        <w:t xml:space="preserve">Papers should </w:t>
      </w:r>
      <w:r w:rsidRPr="00FD1E3B">
        <w:rPr>
          <w:rFonts w:ascii="Times New Roman" w:hAnsi="Times New Roman"/>
          <w:color w:val="000000"/>
        </w:rPr>
        <w:t>be of 10 pages, plus 2 extra purchased pages for appendix and references</w:t>
      </w:r>
      <w:r w:rsidRPr="00FD1E3B">
        <w:rPr>
          <w:rFonts w:ascii="Times New Roman" w:hAnsi="Times New Roman"/>
          <w:b/>
          <w:bCs/>
          <w:color w:val="000000"/>
        </w:rPr>
        <w:t>.</w:t>
      </w:r>
      <w:r w:rsidRPr="00FD1E3B">
        <w:rPr>
          <w:rFonts w:ascii="Times New Roman" w:hAnsi="Times New Roman" w:hint="eastAsia"/>
          <w:color w:val="000000"/>
        </w:rPr>
        <w:t xml:space="preserve"> Papers describing experiences of using ORC technology in application or tool development projects, are an integral part of the technical program of ISORC.</w:t>
      </w:r>
    </w:p>
    <w:p w14:paraId="7601E8AF"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b/>
          <w:bCs/>
          <w:color w:val="000000"/>
        </w:rPr>
        <w:t>Short Papers:</w:t>
      </w:r>
      <w:r w:rsidRPr="00FD1E3B">
        <w:rPr>
          <w:rFonts w:ascii="Times New Roman" w:hAnsi="Times New Roman"/>
          <w:color w:val="000000"/>
        </w:rPr>
        <w:t xml:space="preserve"> Short research papers, maximum 6 pages are also invited, and should contain enough information for the program committee to understand the scope of the project and evaluate the novelty of the problem or approach.</w:t>
      </w:r>
    </w:p>
    <w:p w14:paraId="20412337" w14:textId="77777777" w:rsidR="00803AB4" w:rsidRPr="00803AB4" w:rsidRDefault="00803AB4" w:rsidP="00803AB4">
      <w:pPr>
        <w:spacing w:line="276" w:lineRule="auto"/>
        <w:ind w:left="113"/>
        <w:rPr>
          <w:rFonts w:ascii="Times New Roman" w:hAnsi="Times New Roman"/>
          <w:color w:val="000000"/>
        </w:rPr>
      </w:pPr>
    </w:p>
    <w:p w14:paraId="42488A52" w14:textId="316BBD47" w:rsidR="00803AB4" w:rsidRPr="00803AB4" w:rsidRDefault="00803AB4" w:rsidP="00803AB4">
      <w:pPr>
        <w:spacing w:line="276" w:lineRule="auto"/>
        <w:ind w:left="113"/>
        <w:rPr>
          <w:rFonts w:ascii="Times New Roman" w:hAnsi="Times New Roman"/>
          <w:color w:val="000000"/>
        </w:rPr>
      </w:pPr>
      <w:r w:rsidRPr="00803AB4">
        <w:rPr>
          <w:rFonts w:ascii="Times New Roman" w:hAnsi="Times New Roman" w:hint="eastAsia"/>
          <w:color w:val="000000"/>
        </w:rPr>
        <w:t xml:space="preserve">All papers should be formatted in the standard IEEE double-column format using the published </w:t>
      </w:r>
      <w:hyperlink r:id="rId6" w:history="1">
        <w:r w:rsidRPr="00803AB4">
          <w:rPr>
            <w:rStyle w:val="Lienhypertexte"/>
            <w:rFonts w:ascii="Times New Roman" w:hAnsi="Times New Roman" w:hint="eastAsia"/>
          </w:rPr>
          <w:t>IEEE Conference Proceeding templates</w:t>
        </w:r>
      </w:hyperlink>
      <w:r w:rsidRPr="00803AB4">
        <w:rPr>
          <w:rFonts w:ascii="Times New Roman" w:hAnsi="Times New Roman" w:hint="eastAsia"/>
          <w:color w:val="000000"/>
        </w:rPr>
        <w:t xml:space="preserve">, and submitted through the </w:t>
      </w:r>
      <w:r w:rsidRPr="00803AB4">
        <w:rPr>
          <w:rFonts w:ascii="Times New Roman" w:hAnsi="Times New Roman" w:hint="eastAsia"/>
          <w:b/>
          <w:bCs/>
          <w:color w:val="000000"/>
        </w:rPr>
        <w:t>HotCRP</w:t>
      </w:r>
      <w:r w:rsidRPr="00803AB4">
        <w:rPr>
          <w:rFonts w:ascii="Times New Roman" w:hAnsi="Times New Roman" w:hint="eastAsia"/>
          <w:color w:val="000000"/>
        </w:rPr>
        <w:t xml:space="preserve"> system: </w:t>
      </w:r>
      <w:hyperlink r:id="rId7" w:history="1">
        <w:r w:rsidR="00FD1E3B">
          <w:rPr>
            <w:rStyle w:val="Lienhypertexte"/>
            <w:rFonts w:ascii="Times New Roman" w:hAnsi="Times New Roman" w:hint="eastAsia"/>
          </w:rPr>
          <w:t>https://isorc25.hotcrp.com/</w:t>
        </w:r>
      </w:hyperlink>
      <w:r w:rsidRPr="00803AB4">
        <w:rPr>
          <w:rFonts w:ascii="Times New Roman" w:hAnsi="Times New Roman"/>
          <w:color w:val="000000"/>
        </w:rPr>
        <w:t xml:space="preserve"> </w:t>
      </w:r>
    </w:p>
    <w:p w14:paraId="7CC84444" w14:textId="77777777" w:rsidR="00803AB4" w:rsidRPr="00803AB4" w:rsidRDefault="00803AB4" w:rsidP="00803AB4">
      <w:pPr>
        <w:spacing w:line="276" w:lineRule="auto"/>
        <w:ind w:left="113"/>
        <w:jc w:val="both"/>
        <w:rPr>
          <w:rFonts w:ascii="Times New Roman" w:hAnsi="Times New Roman"/>
          <w:b/>
          <w:bCs/>
          <w:color w:val="000000"/>
          <w:sz w:val="32"/>
          <w:szCs w:val="28"/>
        </w:rPr>
      </w:pPr>
    </w:p>
    <w:p w14:paraId="2665F8F0" w14:textId="38E9CF73"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b/>
          <w:bCs/>
          <w:color w:val="000000"/>
          <w:sz w:val="32"/>
          <w:szCs w:val="28"/>
        </w:rPr>
        <w:t>For more information</w:t>
      </w:r>
    </w:p>
    <w:p w14:paraId="12E6E837" w14:textId="637F37D5" w:rsidR="00B11A62"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More information about IEEE ISORC 202</w:t>
      </w:r>
      <w:r w:rsidR="00FD1E3B">
        <w:rPr>
          <w:rFonts w:ascii="Times New Roman" w:hAnsi="Times New Roman"/>
          <w:color w:val="000000"/>
        </w:rPr>
        <w:t>5</w:t>
      </w:r>
      <w:r w:rsidRPr="00803AB4">
        <w:rPr>
          <w:rFonts w:ascii="Times New Roman" w:hAnsi="Times New Roman"/>
          <w:color w:val="000000"/>
        </w:rPr>
        <w:t xml:space="preserve">, including submission guidelines, can be found at: </w:t>
      </w:r>
      <w:hyperlink r:id="rId8" w:history="1">
        <w:r w:rsidR="00FD1E3B">
          <w:rPr>
            <w:rFonts w:ascii="Times New Roman" w:hAnsi="Times New Roman" w:cs="Times New Roman"/>
            <w:color w:val="0070C0"/>
            <w:u w:val="single"/>
          </w:rPr>
          <w:t>isorc.github.io/2025/</w:t>
        </w:r>
      </w:hyperlink>
    </w:p>
    <w:p w14:paraId="4921A768" w14:textId="77777777" w:rsidR="00780AFC" w:rsidRDefault="00780AFC" w:rsidP="00780AFC">
      <w:pPr>
        <w:rPr>
          <w:rFonts w:ascii="Times New Roman" w:hAnsi="Times New Roman"/>
          <w:color w:val="000000"/>
        </w:rPr>
      </w:pPr>
    </w:p>
    <w:p w14:paraId="0AE08978" w14:textId="0724AFDE" w:rsidR="00780AFC" w:rsidRPr="00780AFC" w:rsidRDefault="00780AFC" w:rsidP="00780AFC">
      <w:pPr>
        <w:spacing w:line="276" w:lineRule="auto"/>
        <w:ind w:left="113"/>
        <w:jc w:val="both"/>
        <w:rPr>
          <w:rFonts w:ascii="Times New Roman" w:hAnsi="Times New Roman"/>
          <w:b/>
          <w:bCs/>
          <w:color w:val="000000"/>
          <w:sz w:val="32"/>
          <w:szCs w:val="28"/>
        </w:rPr>
      </w:pPr>
      <w:bookmarkStart w:id="0" w:name="_Hlk181903313"/>
      <w:r w:rsidRPr="00780AFC">
        <w:rPr>
          <w:rFonts w:ascii="Times New Roman" w:hAnsi="Times New Roman" w:hint="eastAsia"/>
          <w:b/>
          <w:bCs/>
          <w:color w:val="000000"/>
          <w:sz w:val="32"/>
          <w:szCs w:val="28"/>
        </w:rPr>
        <w:t>Journal Publication Opportunity</w:t>
      </w:r>
    </w:p>
    <w:bookmarkEnd w:id="0"/>
    <w:p w14:paraId="2E61E5E7" w14:textId="78D01D12" w:rsidR="00780AFC" w:rsidRDefault="00780AFC" w:rsidP="00B27921">
      <w:pPr>
        <w:jc w:val="both"/>
        <w:rPr>
          <w:rStyle w:val="Lienhypertexte"/>
          <w:rFonts w:hint="eastAsia"/>
          <w:b/>
          <w:bCs/>
          <w:i/>
          <w:iCs/>
        </w:rPr>
      </w:pPr>
      <w:r w:rsidRPr="00B27921">
        <w:rPr>
          <w:rFonts w:hint="eastAsia"/>
        </w:rPr>
        <w:t xml:space="preserve">The authors of selected papers from this symposium will be invited to submit an extended version of their work for </w:t>
      </w:r>
      <w:r w:rsidR="00B27921" w:rsidRPr="00B27921">
        <w:t xml:space="preserve">the </w:t>
      </w:r>
      <w:r w:rsidR="00B27921" w:rsidRPr="00B27921">
        <w:rPr>
          <w:b/>
          <w:bCs/>
          <w:i/>
          <w:iCs/>
        </w:rPr>
        <w:t xml:space="preserve">Special Issue on </w:t>
      </w:r>
      <w:r w:rsidR="00B27921" w:rsidRPr="00B27921">
        <w:rPr>
          <w:rFonts w:hint="eastAsia"/>
          <w:b/>
          <w:bCs/>
          <w:i/>
          <w:iCs/>
        </w:rPr>
        <w:t>AI-Driven Real-Time Distributed Computing for the Edge-Cloud Continuum</w:t>
      </w:r>
      <w:r w:rsidRPr="00B27921">
        <w:rPr>
          <w:rFonts w:hint="eastAsia"/>
        </w:rPr>
        <w:t xml:space="preserve"> review and possible publication in the </w:t>
      </w:r>
      <w:hyperlink r:id="rId9" w:history="1">
        <w:r w:rsidR="00B27921" w:rsidRPr="00B27921">
          <w:rPr>
            <w:rStyle w:val="Lienhypertexte"/>
            <w:b/>
            <w:bCs/>
            <w:i/>
            <w:iCs/>
          </w:rPr>
          <w:t>Elsevier</w:t>
        </w:r>
        <w:r w:rsidR="00B27921" w:rsidRPr="00B27921">
          <w:rPr>
            <w:rStyle w:val="Lienhypertexte"/>
            <w:rFonts w:hint="eastAsia"/>
            <w:b/>
            <w:bCs/>
            <w:i/>
            <w:iCs/>
          </w:rPr>
          <w:t xml:space="preserve"> Journal of Systems Architecture: Embedded Software Design (JSA)</w:t>
        </w:r>
        <w:r w:rsidRPr="00B27921">
          <w:rPr>
            <w:rStyle w:val="Lienhypertexte"/>
            <w:rFonts w:hint="eastAsia"/>
          </w:rPr>
          <w:t>.</w:t>
        </w:r>
      </w:hyperlink>
    </w:p>
    <w:p w14:paraId="0E02E0F7" w14:textId="77777777" w:rsidR="0020427A" w:rsidRPr="0020427A" w:rsidRDefault="0020427A" w:rsidP="0020427A">
      <w:pPr>
        <w:rPr>
          <w:rFonts w:hint="eastAsia"/>
        </w:rPr>
      </w:pPr>
    </w:p>
    <w:p w14:paraId="1D3DBA70" w14:textId="77777777" w:rsidR="0020427A" w:rsidRDefault="0020427A" w:rsidP="0020427A">
      <w:pPr>
        <w:rPr>
          <w:rStyle w:val="Lienhypertexte"/>
          <w:rFonts w:hint="eastAsia"/>
          <w:b/>
          <w:bCs/>
          <w:i/>
          <w:iCs/>
        </w:rPr>
      </w:pPr>
    </w:p>
    <w:p w14:paraId="55E14AEE" w14:textId="2B56A57D" w:rsidR="0020427A" w:rsidRPr="00026D5E" w:rsidRDefault="0020427A" w:rsidP="0020427A">
      <w:pPr>
        <w:rPr>
          <w:rFonts w:hint="eastAsia"/>
          <w:b/>
          <w:lang w:val="en-US"/>
        </w:rPr>
      </w:pPr>
      <w:r w:rsidRPr="00026D5E">
        <w:rPr>
          <w:b/>
          <w:lang w:val="en-US"/>
        </w:rPr>
        <w:t>FURTHER INFORMATION:</w:t>
      </w:r>
    </w:p>
    <w:p w14:paraId="3F046B8C" w14:textId="0D24353C" w:rsidR="0020427A" w:rsidRDefault="0020427A" w:rsidP="0020427A">
      <w:pPr>
        <w:jc w:val="both"/>
        <w:rPr>
          <w:rFonts w:hint="eastAsia"/>
          <w:lang w:val="en-US"/>
        </w:rPr>
      </w:pPr>
      <w:r w:rsidRPr="00026D5E">
        <w:rPr>
          <w:lang w:val="en-US"/>
        </w:rPr>
        <w:t xml:space="preserve">If you have questions or encounter any problems, please notify the </w:t>
      </w:r>
      <w:r>
        <w:rPr>
          <w:lang w:val="en-US"/>
        </w:rPr>
        <w:t>PC co-</w:t>
      </w:r>
      <w:r w:rsidRPr="00026D5E">
        <w:rPr>
          <w:lang w:val="en-US"/>
        </w:rPr>
        <w:t>chair</w:t>
      </w:r>
      <w:r>
        <w:rPr>
          <w:lang w:val="en-US"/>
        </w:rPr>
        <w:t>s</w:t>
      </w:r>
      <w:r w:rsidRPr="00026D5E">
        <w:rPr>
          <w:lang w:val="en-US"/>
        </w:rPr>
        <w:t>:</w:t>
      </w:r>
    </w:p>
    <w:p w14:paraId="0BB24FCD" w14:textId="6874249B" w:rsidR="0020427A" w:rsidRPr="0020427A" w:rsidRDefault="0020427A" w:rsidP="0020427A">
      <w:pPr>
        <w:pStyle w:val="Paragraphedeliste"/>
        <w:numPr>
          <w:ilvl w:val="0"/>
          <w:numId w:val="12"/>
        </w:numPr>
        <w:rPr>
          <w:rFonts w:ascii="Arial" w:eastAsia="Arial" w:hAnsi="Arial" w:cs="Arial"/>
          <w:b/>
          <w:color w:val="0000FF"/>
          <w:kern w:val="0"/>
          <w:sz w:val="22"/>
          <w:szCs w:val="22"/>
          <w:lang w:val="fr" w:eastAsia="fr-FR" w:bidi="ar-SA"/>
        </w:rPr>
      </w:pPr>
      <w:r w:rsidRPr="0020427A">
        <w:rPr>
          <w:rFonts w:ascii="Arial" w:eastAsia="Arial" w:hAnsi="Arial" w:cs="Arial" w:hint="eastAsia"/>
          <w:b/>
          <w:color w:val="0000FF"/>
          <w:kern w:val="0"/>
          <w:sz w:val="22"/>
          <w:szCs w:val="22"/>
          <w:lang w:val="fr" w:eastAsia="fr-FR" w:bidi="ar-SA"/>
        </w:rPr>
        <w:t>Daniel Casini</w:t>
      </w:r>
      <w:r w:rsidRPr="0020427A">
        <w:rPr>
          <w:rFonts w:ascii="Arial" w:eastAsia="Arial" w:hAnsi="Arial" w:cs="Arial"/>
          <w:b/>
          <w:color w:val="0000FF"/>
          <w:kern w:val="0"/>
          <w:sz w:val="22"/>
          <w:szCs w:val="22"/>
          <w:lang w:val="fr" w:eastAsia="fr-FR" w:bidi="ar-SA"/>
        </w:rPr>
        <w:t xml:space="preserve">, </w:t>
      </w:r>
      <w:r w:rsidRPr="0020427A">
        <w:rPr>
          <w:rFonts w:ascii="Arial" w:eastAsia="Arial" w:hAnsi="Arial" w:cs="Arial" w:hint="eastAsia"/>
          <w:b/>
          <w:color w:val="0000FF"/>
          <w:kern w:val="0"/>
          <w:sz w:val="22"/>
          <w:szCs w:val="22"/>
          <w:lang w:val="fr" w:eastAsia="fr-FR" w:bidi="ar-SA"/>
        </w:rPr>
        <w:t>Scuola Superiore Sant'Anna - Pisa, Italy</w:t>
      </w:r>
    </w:p>
    <w:p w14:paraId="2F040F45" w14:textId="0881CE13" w:rsidR="0020427A" w:rsidRPr="00734453" w:rsidRDefault="0020427A" w:rsidP="0020427A">
      <w:pPr>
        <w:pStyle w:val="Paragraphedeliste"/>
        <w:numPr>
          <w:ilvl w:val="0"/>
          <w:numId w:val="12"/>
        </w:numPr>
        <w:rPr>
          <w:rFonts w:ascii="Arial" w:eastAsia="Arial" w:hAnsi="Arial" w:cs="Arial"/>
          <w:b/>
          <w:color w:val="0000FF"/>
          <w:kern w:val="0"/>
          <w:sz w:val="22"/>
          <w:szCs w:val="22"/>
          <w:lang w:val="en-US" w:eastAsia="fr-FR" w:bidi="ar-SA"/>
        </w:rPr>
      </w:pPr>
      <w:r w:rsidRPr="00734453">
        <w:rPr>
          <w:rFonts w:ascii="Arial" w:eastAsia="Arial" w:hAnsi="Arial" w:cs="Arial" w:hint="eastAsia"/>
          <w:b/>
          <w:color w:val="0000FF"/>
          <w:kern w:val="0"/>
          <w:sz w:val="22"/>
          <w:szCs w:val="22"/>
          <w:lang w:val="en-US" w:eastAsia="fr-FR" w:bidi="ar-SA"/>
        </w:rPr>
        <w:t>Pascal Berthou</w:t>
      </w:r>
      <w:r w:rsidRPr="00734453">
        <w:rPr>
          <w:rFonts w:ascii="Arial" w:eastAsia="Arial" w:hAnsi="Arial" w:cs="Arial"/>
          <w:b/>
          <w:color w:val="0000FF"/>
          <w:kern w:val="0"/>
          <w:sz w:val="22"/>
          <w:szCs w:val="22"/>
          <w:lang w:val="en-US" w:eastAsia="fr-FR" w:bidi="ar-SA"/>
        </w:rPr>
        <w:t xml:space="preserve">, </w:t>
      </w:r>
      <w:r w:rsidRPr="00734453">
        <w:rPr>
          <w:rFonts w:ascii="Arial" w:eastAsia="Arial" w:hAnsi="Arial" w:cs="Arial" w:hint="eastAsia"/>
          <w:b/>
          <w:color w:val="0000FF"/>
          <w:kern w:val="0"/>
          <w:sz w:val="22"/>
          <w:szCs w:val="22"/>
          <w:lang w:val="en-US" w:eastAsia="fr-FR" w:bidi="ar-SA"/>
        </w:rPr>
        <w:t>University of Toulouse III, UPS, CNRS-LAAS, France</w:t>
      </w:r>
    </w:p>
    <w:p w14:paraId="441A7E97" w14:textId="763BD5DE" w:rsidR="0020427A" w:rsidRPr="00734453" w:rsidRDefault="0020427A" w:rsidP="0020427A">
      <w:pPr>
        <w:pStyle w:val="Paragraphedeliste"/>
        <w:numPr>
          <w:ilvl w:val="0"/>
          <w:numId w:val="12"/>
        </w:numPr>
        <w:jc w:val="both"/>
        <w:rPr>
          <w:rFonts w:ascii="Arial" w:eastAsia="Arial" w:hAnsi="Arial" w:cs="Arial"/>
          <w:b/>
          <w:color w:val="0000FF"/>
          <w:kern w:val="0"/>
          <w:sz w:val="22"/>
          <w:szCs w:val="22"/>
          <w:lang w:val="en-US" w:eastAsia="fr-FR" w:bidi="ar-SA"/>
        </w:rPr>
      </w:pPr>
      <w:r w:rsidRPr="00734453">
        <w:rPr>
          <w:rFonts w:ascii="Arial" w:eastAsia="Arial" w:hAnsi="Arial" w:cs="Arial" w:hint="eastAsia"/>
          <w:b/>
          <w:color w:val="0000FF"/>
          <w:kern w:val="0"/>
          <w:sz w:val="22"/>
          <w:szCs w:val="22"/>
          <w:lang w:val="en-US" w:eastAsia="fr-FR" w:bidi="ar-SA"/>
        </w:rPr>
        <w:t>Mustafa Al Lail</w:t>
      </w:r>
      <w:r w:rsidRPr="00734453">
        <w:rPr>
          <w:rFonts w:ascii="Arial" w:eastAsia="Arial" w:hAnsi="Arial" w:cs="Arial"/>
          <w:b/>
          <w:color w:val="0000FF"/>
          <w:kern w:val="0"/>
          <w:sz w:val="22"/>
          <w:szCs w:val="22"/>
          <w:lang w:val="en-US" w:eastAsia="fr-FR" w:bidi="ar-SA"/>
        </w:rPr>
        <w:t xml:space="preserve">, </w:t>
      </w:r>
      <w:r w:rsidRPr="00734453">
        <w:rPr>
          <w:rFonts w:ascii="Arial" w:eastAsia="Arial" w:hAnsi="Arial" w:cs="Arial" w:hint="eastAsia"/>
          <w:b/>
          <w:color w:val="0000FF"/>
          <w:kern w:val="0"/>
          <w:sz w:val="22"/>
          <w:szCs w:val="22"/>
          <w:lang w:val="en-US" w:eastAsia="fr-FR" w:bidi="ar-SA"/>
        </w:rPr>
        <w:t>Texas A&amp;M International University, USA</w:t>
      </w:r>
    </w:p>
    <w:p w14:paraId="1885DF91" w14:textId="77777777" w:rsidR="00734453" w:rsidRPr="00734453" w:rsidRDefault="00734453" w:rsidP="00734453">
      <w:pPr>
        <w:rPr>
          <w:rFonts w:hint="eastAsia"/>
          <w:lang w:val="en-US" w:eastAsia="fr-FR" w:bidi="ar-SA"/>
        </w:rPr>
      </w:pPr>
    </w:p>
    <w:p w14:paraId="0E790ADF" w14:textId="77777777" w:rsidR="00734453" w:rsidRPr="00734453" w:rsidRDefault="00734453" w:rsidP="00734453">
      <w:pPr>
        <w:rPr>
          <w:rFonts w:ascii="Arial" w:eastAsia="Arial" w:hAnsi="Arial" w:cs="Arial"/>
          <w:b/>
          <w:color w:val="0000FF"/>
          <w:kern w:val="0"/>
          <w:sz w:val="22"/>
          <w:szCs w:val="22"/>
          <w:lang w:val="en-US" w:eastAsia="fr-FR" w:bidi="ar-SA"/>
        </w:rPr>
      </w:pPr>
    </w:p>
    <w:tbl>
      <w:tblPr>
        <w:tblStyle w:val="Grilledetableauclair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6"/>
        <w:gridCol w:w="2481"/>
        <w:gridCol w:w="2144"/>
        <w:gridCol w:w="1651"/>
      </w:tblGrid>
      <w:tr w:rsidR="00734453" w14:paraId="22FA7658" w14:textId="77777777" w:rsidTr="00734453">
        <w:tc>
          <w:tcPr>
            <w:tcW w:w="2265" w:type="dxa"/>
          </w:tcPr>
          <w:p w14:paraId="4CF8EC76" w14:textId="43489327" w:rsidR="00734453" w:rsidRDefault="00734453" w:rsidP="00734453">
            <w:pPr>
              <w:rPr>
                <w:rFonts w:hint="eastAsia"/>
                <w:lang w:val="en-US" w:eastAsia="fr-FR" w:bidi="ar-SA"/>
              </w:rPr>
            </w:pPr>
            <w:r>
              <w:rPr>
                <w:noProof/>
                <w:lang w:val="en-US" w:eastAsia="fr-FR" w:bidi="ar-SA"/>
                <w14:ligatures w14:val="standardContextual"/>
              </w:rPr>
              <w:drawing>
                <wp:inline distT="0" distB="0" distL="0" distR="0" wp14:anchorId="5242151C" wp14:editId="65383BEF">
                  <wp:extent cx="1628932" cy="590550"/>
                  <wp:effectExtent l="0" t="0" r="9525" b="0"/>
                  <wp:docPr id="19171248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24803" name="Image 19171248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9785" cy="594485"/>
                          </a:xfrm>
                          <a:prstGeom prst="rect">
                            <a:avLst/>
                          </a:prstGeom>
                        </pic:spPr>
                      </pic:pic>
                    </a:graphicData>
                  </a:graphic>
                </wp:inline>
              </w:drawing>
            </w:r>
          </w:p>
        </w:tc>
        <w:tc>
          <w:tcPr>
            <w:tcW w:w="2265" w:type="dxa"/>
          </w:tcPr>
          <w:p w14:paraId="04945A97" w14:textId="0C332082" w:rsidR="00734453" w:rsidRDefault="00734453" w:rsidP="00734453">
            <w:pPr>
              <w:rPr>
                <w:rFonts w:hint="eastAsia"/>
                <w:lang w:val="en-US" w:eastAsia="fr-FR" w:bidi="ar-SA"/>
              </w:rPr>
            </w:pPr>
            <w:r>
              <w:rPr>
                <w:noProof/>
                <w:lang w:val="en-US" w:eastAsia="fr-FR" w:bidi="ar-SA"/>
                <w14:ligatures w14:val="standardContextual"/>
              </w:rPr>
              <w:drawing>
                <wp:inline distT="0" distB="0" distL="0" distR="0" wp14:anchorId="2072C650" wp14:editId="6E76CF73">
                  <wp:extent cx="1438275" cy="606903"/>
                  <wp:effectExtent l="0" t="0" r="0" b="3175"/>
                  <wp:docPr id="5277949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9498" name="Image 52779498"/>
                          <pic:cNvPicPr/>
                        </pic:nvPicPr>
                        <pic:blipFill>
                          <a:blip r:embed="rId11">
                            <a:extLst>
                              <a:ext uri="{28A0092B-C50C-407E-A947-70E740481C1C}">
                                <a14:useLocalDpi xmlns:a14="http://schemas.microsoft.com/office/drawing/2010/main" val="0"/>
                              </a:ext>
                            </a:extLst>
                          </a:blip>
                          <a:stretch>
                            <a:fillRect/>
                          </a:stretch>
                        </pic:blipFill>
                        <pic:spPr>
                          <a:xfrm>
                            <a:off x="0" y="0"/>
                            <a:ext cx="1459108" cy="615694"/>
                          </a:xfrm>
                          <a:prstGeom prst="rect">
                            <a:avLst/>
                          </a:prstGeom>
                        </pic:spPr>
                      </pic:pic>
                    </a:graphicData>
                  </a:graphic>
                </wp:inline>
              </w:drawing>
            </w:r>
          </w:p>
        </w:tc>
        <w:tc>
          <w:tcPr>
            <w:tcW w:w="2266" w:type="dxa"/>
          </w:tcPr>
          <w:p w14:paraId="4A63FFAA" w14:textId="099C7C19" w:rsidR="00734453" w:rsidRDefault="00734453" w:rsidP="00734453">
            <w:pPr>
              <w:rPr>
                <w:rFonts w:hint="eastAsia"/>
                <w:lang w:val="en-US" w:eastAsia="fr-FR" w:bidi="ar-SA"/>
              </w:rPr>
            </w:pPr>
            <w:r>
              <w:rPr>
                <w:noProof/>
                <w:lang w:val="en-US" w:eastAsia="fr-FR" w:bidi="ar-SA"/>
                <w14:ligatures w14:val="standardContextual"/>
              </w:rPr>
              <w:drawing>
                <wp:inline distT="0" distB="0" distL="0" distR="0" wp14:anchorId="535172B8" wp14:editId="50479552">
                  <wp:extent cx="1183783" cy="606425"/>
                  <wp:effectExtent l="0" t="0" r="0" b="3175"/>
                  <wp:docPr id="3098812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81248" name="Image 3098812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03254" cy="616400"/>
                          </a:xfrm>
                          <a:prstGeom prst="rect">
                            <a:avLst/>
                          </a:prstGeom>
                        </pic:spPr>
                      </pic:pic>
                    </a:graphicData>
                  </a:graphic>
                </wp:inline>
              </w:drawing>
            </w:r>
          </w:p>
        </w:tc>
        <w:tc>
          <w:tcPr>
            <w:tcW w:w="2266" w:type="dxa"/>
          </w:tcPr>
          <w:p w14:paraId="7953E80F" w14:textId="6C1A4210" w:rsidR="00734453" w:rsidRDefault="00734453" w:rsidP="00734453">
            <w:pPr>
              <w:rPr>
                <w:rFonts w:hint="eastAsia"/>
                <w:lang w:val="en-US" w:eastAsia="fr-FR" w:bidi="ar-SA"/>
              </w:rPr>
            </w:pPr>
            <w:r>
              <w:rPr>
                <w:noProof/>
                <w:lang w:val="en-US" w:eastAsia="fr-FR" w:bidi="ar-SA"/>
                <w14:ligatures w14:val="standardContextual"/>
              </w:rPr>
              <w:drawing>
                <wp:inline distT="0" distB="0" distL="0" distR="0" wp14:anchorId="46654C02" wp14:editId="5704052E">
                  <wp:extent cx="695325" cy="695325"/>
                  <wp:effectExtent l="0" t="0" r="9525" b="9525"/>
                  <wp:docPr id="181555175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51754" name="Graphique 1815551754"/>
                          <pic:cNvPicPr/>
                        </pic:nvPicPr>
                        <pic:blipFill>
                          <a:blip r:embed="rId13">
                            <a:extLst>
                              <a:ext uri="{96DAC541-7B7A-43D3-8B79-37D633B846F1}">
                                <asvg:svgBlip xmlns:asvg="http://schemas.microsoft.com/office/drawing/2016/SVG/main" r:embed="rId14"/>
                              </a:ext>
                            </a:extLst>
                          </a:blip>
                          <a:stretch>
                            <a:fillRect/>
                          </a:stretch>
                        </pic:blipFill>
                        <pic:spPr>
                          <a:xfrm>
                            <a:off x="0" y="0"/>
                            <a:ext cx="695325" cy="695325"/>
                          </a:xfrm>
                          <a:prstGeom prst="rect">
                            <a:avLst/>
                          </a:prstGeom>
                        </pic:spPr>
                      </pic:pic>
                    </a:graphicData>
                  </a:graphic>
                </wp:inline>
              </w:drawing>
            </w:r>
          </w:p>
        </w:tc>
      </w:tr>
    </w:tbl>
    <w:p w14:paraId="056B6E4E" w14:textId="77777777" w:rsidR="00734453" w:rsidRPr="00734453" w:rsidRDefault="00734453" w:rsidP="00734453">
      <w:pPr>
        <w:rPr>
          <w:rFonts w:hint="eastAsia"/>
          <w:lang w:val="en-US" w:eastAsia="fr-FR" w:bidi="ar-SA"/>
        </w:rPr>
      </w:pPr>
    </w:p>
    <w:sectPr w:rsidR="00734453" w:rsidRPr="00734453" w:rsidSect="00803AB4">
      <w:pgSz w:w="11906" w:h="16838"/>
      <w:pgMar w:top="1135" w:right="1417" w:bottom="141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C43C5"/>
    <w:multiLevelType w:val="hybridMultilevel"/>
    <w:tmpl w:val="22322F82"/>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 w15:restartNumberingAfterBreak="0">
    <w:nsid w:val="07FC6EA8"/>
    <w:multiLevelType w:val="hybridMultilevel"/>
    <w:tmpl w:val="0EAA1348"/>
    <w:lvl w:ilvl="0" w:tplc="97E017EC">
      <w:numFmt w:val="bullet"/>
      <w:lvlText w:val="•"/>
      <w:lvlJc w:val="left"/>
      <w:pPr>
        <w:ind w:left="698" w:hanging="585"/>
      </w:pPr>
      <w:rPr>
        <w:rFonts w:ascii="SimSun" w:eastAsia="SimSun" w:hAnsi="SimSun" w:cs="Lohit Devanagari" w:hint="eastAsia"/>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2" w15:restartNumberingAfterBreak="0">
    <w:nsid w:val="1A027AF9"/>
    <w:multiLevelType w:val="hybridMultilevel"/>
    <w:tmpl w:val="F350E2D4"/>
    <w:lvl w:ilvl="0" w:tplc="1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60B1394"/>
    <w:multiLevelType w:val="hybridMultilevel"/>
    <w:tmpl w:val="73DE6602"/>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4" w15:restartNumberingAfterBreak="0">
    <w:nsid w:val="4F1D5DEC"/>
    <w:multiLevelType w:val="hybridMultilevel"/>
    <w:tmpl w:val="E376EBB2"/>
    <w:lvl w:ilvl="0" w:tplc="040C0001">
      <w:start w:val="1"/>
      <w:numFmt w:val="bullet"/>
      <w:lvlText w:val=""/>
      <w:lvlJc w:val="left"/>
      <w:pPr>
        <w:ind w:left="585" w:hanging="585"/>
      </w:pPr>
      <w:rPr>
        <w:rFonts w:ascii="Symbol" w:hAnsi="Symbol" w:hint="default"/>
      </w:rPr>
    </w:lvl>
    <w:lvl w:ilvl="1" w:tplc="FFFFFFFF" w:tentative="1">
      <w:start w:val="1"/>
      <w:numFmt w:val="bullet"/>
      <w:lvlText w:val="o"/>
      <w:lvlJc w:val="left"/>
      <w:pPr>
        <w:ind w:left="1327" w:hanging="360"/>
      </w:pPr>
      <w:rPr>
        <w:rFonts w:ascii="Courier New" w:hAnsi="Courier New" w:cs="Courier New" w:hint="default"/>
      </w:rPr>
    </w:lvl>
    <w:lvl w:ilvl="2" w:tplc="FFFFFFFF" w:tentative="1">
      <w:start w:val="1"/>
      <w:numFmt w:val="bullet"/>
      <w:lvlText w:val=""/>
      <w:lvlJc w:val="left"/>
      <w:pPr>
        <w:ind w:left="2047" w:hanging="360"/>
      </w:pPr>
      <w:rPr>
        <w:rFonts w:ascii="Wingdings" w:hAnsi="Wingdings" w:hint="default"/>
      </w:rPr>
    </w:lvl>
    <w:lvl w:ilvl="3" w:tplc="FFFFFFFF" w:tentative="1">
      <w:start w:val="1"/>
      <w:numFmt w:val="bullet"/>
      <w:lvlText w:val=""/>
      <w:lvlJc w:val="left"/>
      <w:pPr>
        <w:ind w:left="2767" w:hanging="360"/>
      </w:pPr>
      <w:rPr>
        <w:rFonts w:ascii="Symbol" w:hAnsi="Symbol" w:hint="default"/>
      </w:rPr>
    </w:lvl>
    <w:lvl w:ilvl="4" w:tplc="FFFFFFFF" w:tentative="1">
      <w:start w:val="1"/>
      <w:numFmt w:val="bullet"/>
      <w:lvlText w:val="o"/>
      <w:lvlJc w:val="left"/>
      <w:pPr>
        <w:ind w:left="3487" w:hanging="360"/>
      </w:pPr>
      <w:rPr>
        <w:rFonts w:ascii="Courier New" w:hAnsi="Courier New" w:cs="Courier New" w:hint="default"/>
      </w:rPr>
    </w:lvl>
    <w:lvl w:ilvl="5" w:tplc="FFFFFFFF" w:tentative="1">
      <w:start w:val="1"/>
      <w:numFmt w:val="bullet"/>
      <w:lvlText w:val=""/>
      <w:lvlJc w:val="left"/>
      <w:pPr>
        <w:ind w:left="4207" w:hanging="360"/>
      </w:pPr>
      <w:rPr>
        <w:rFonts w:ascii="Wingdings" w:hAnsi="Wingdings" w:hint="default"/>
      </w:rPr>
    </w:lvl>
    <w:lvl w:ilvl="6" w:tplc="FFFFFFFF" w:tentative="1">
      <w:start w:val="1"/>
      <w:numFmt w:val="bullet"/>
      <w:lvlText w:val=""/>
      <w:lvlJc w:val="left"/>
      <w:pPr>
        <w:ind w:left="4927" w:hanging="360"/>
      </w:pPr>
      <w:rPr>
        <w:rFonts w:ascii="Symbol" w:hAnsi="Symbol" w:hint="default"/>
      </w:rPr>
    </w:lvl>
    <w:lvl w:ilvl="7" w:tplc="FFFFFFFF" w:tentative="1">
      <w:start w:val="1"/>
      <w:numFmt w:val="bullet"/>
      <w:lvlText w:val="o"/>
      <w:lvlJc w:val="left"/>
      <w:pPr>
        <w:ind w:left="5647" w:hanging="360"/>
      </w:pPr>
      <w:rPr>
        <w:rFonts w:ascii="Courier New" w:hAnsi="Courier New" w:cs="Courier New" w:hint="default"/>
      </w:rPr>
    </w:lvl>
    <w:lvl w:ilvl="8" w:tplc="FFFFFFFF" w:tentative="1">
      <w:start w:val="1"/>
      <w:numFmt w:val="bullet"/>
      <w:lvlText w:val=""/>
      <w:lvlJc w:val="left"/>
      <w:pPr>
        <w:ind w:left="6367" w:hanging="360"/>
      </w:pPr>
      <w:rPr>
        <w:rFonts w:ascii="Wingdings" w:hAnsi="Wingdings" w:hint="default"/>
      </w:rPr>
    </w:lvl>
  </w:abstractNum>
  <w:abstractNum w:abstractNumId="5" w15:restartNumberingAfterBreak="0">
    <w:nsid w:val="50103BAD"/>
    <w:multiLevelType w:val="hybridMultilevel"/>
    <w:tmpl w:val="4F68C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47E255E"/>
    <w:multiLevelType w:val="hybridMultilevel"/>
    <w:tmpl w:val="83A49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7E2DFF"/>
    <w:multiLevelType w:val="hybridMultilevel"/>
    <w:tmpl w:val="9B80FFC4"/>
    <w:lvl w:ilvl="0" w:tplc="10000001">
      <w:start w:val="1"/>
      <w:numFmt w:val="bullet"/>
      <w:lvlText w:val=""/>
      <w:lvlJc w:val="left"/>
      <w:pPr>
        <w:ind w:left="658" w:hanging="360"/>
      </w:pPr>
      <w:rPr>
        <w:rFonts w:ascii="Symbol" w:hAnsi="Symbol" w:hint="default"/>
      </w:rPr>
    </w:lvl>
    <w:lvl w:ilvl="1" w:tplc="10000003" w:tentative="1">
      <w:start w:val="1"/>
      <w:numFmt w:val="bullet"/>
      <w:lvlText w:val="o"/>
      <w:lvlJc w:val="left"/>
      <w:pPr>
        <w:ind w:left="1378" w:hanging="360"/>
      </w:pPr>
      <w:rPr>
        <w:rFonts w:ascii="Courier New" w:hAnsi="Courier New" w:cs="Courier New" w:hint="default"/>
      </w:rPr>
    </w:lvl>
    <w:lvl w:ilvl="2" w:tplc="10000005" w:tentative="1">
      <w:start w:val="1"/>
      <w:numFmt w:val="bullet"/>
      <w:lvlText w:val=""/>
      <w:lvlJc w:val="left"/>
      <w:pPr>
        <w:ind w:left="2098" w:hanging="360"/>
      </w:pPr>
      <w:rPr>
        <w:rFonts w:ascii="Wingdings" w:hAnsi="Wingdings" w:hint="default"/>
      </w:rPr>
    </w:lvl>
    <w:lvl w:ilvl="3" w:tplc="10000001" w:tentative="1">
      <w:start w:val="1"/>
      <w:numFmt w:val="bullet"/>
      <w:lvlText w:val=""/>
      <w:lvlJc w:val="left"/>
      <w:pPr>
        <w:ind w:left="2818" w:hanging="360"/>
      </w:pPr>
      <w:rPr>
        <w:rFonts w:ascii="Symbol" w:hAnsi="Symbol" w:hint="default"/>
      </w:rPr>
    </w:lvl>
    <w:lvl w:ilvl="4" w:tplc="10000003" w:tentative="1">
      <w:start w:val="1"/>
      <w:numFmt w:val="bullet"/>
      <w:lvlText w:val="o"/>
      <w:lvlJc w:val="left"/>
      <w:pPr>
        <w:ind w:left="3538" w:hanging="360"/>
      </w:pPr>
      <w:rPr>
        <w:rFonts w:ascii="Courier New" w:hAnsi="Courier New" w:cs="Courier New" w:hint="default"/>
      </w:rPr>
    </w:lvl>
    <w:lvl w:ilvl="5" w:tplc="10000005" w:tentative="1">
      <w:start w:val="1"/>
      <w:numFmt w:val="bullet"/>
      <w:lvlText w:val=""/>
      <w:lvlJc w:val="left"/>
      <w:pPr>
        <w:ind w:left="4258" w:hanging="360"/>
      </w:pPr>
      <w:rPr>
        <w:rFonts w:ascii="Wingdings" w:hAnsi="Wingdings" w:hint="default"/>
      </w:rPr>
    </w:lvl>
    <w:lvl w:ilvl="6" w:tplc="10000001" w:tentative="1">
      <w:start w:val="1"/>
      <w:numFmt w:val="bullet"/>
      <w:lvlText w:val=""/>
      <w:lvlJc w:val="left"/>
      <w:pPr>
        <w:ind w:left="4978" w:hanging="360"/>
      </w:pPr>
      <w:rPr>
        <w:rFonts w:ascii="Symbol" w:hAnsi="Symbol" w:hint="default"/>
      </w:rPr>
    </w:lvl>
    <w:lvl w:ilvl="7" w:tplc="10000003" w:tentative="1">
      <w:start w:val="1"/>
      <w:numFmt w:val="bullet"/>
      <w:lvlText w:val="o"/>
      <w:lvlJc w:val="left"/>
      <w:pPr>
        <w:ind w:left="5698" w:hanging="360"/>
      </w:pPr>
      <w:rPr>
        <w:rFonts w:ascii="Courier New" w:hAnsi="Courier New" w:cs="Courier New" w:hint="default"/>
      </w:rPr>
    </w:lvl>
    <w:lvl w:ilvl="8" w:tplc="10000005" w:tentative="1">
      <w:start w:val="1"/>
      <w:numFmt w:val="bullet"/>
      <w:lvlText w:val=""/>
      <w:lvlJc w:val="left"/>
      <w:pPr>
        <w:ind w:left="6418" w:hanging="360"/>
      </w:pPr>
      <w:rPr>
        <w:rFonts w:ascii="Wingdings" w:hAnsi="Wingdings" w:hint="default"/>
      </w:rPr>
    </w:lvl>
  </w:abstractNum>
  <w:abstractNum w:abstractNumId="8" w15:restartNumberingAfterBreak="0">
    <w:nsid w:val="69B46F1E"/>
    <w:multiLevelType w:val="hybridMultilevel"/>
    <w:tmpl w:val="41781BE4"/>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9" w15:restartNumberingAfterBreak="0">
    <w:nsid w:val="71632E50"/>
    <w:multiLevelType w:val="hybridMultilevel"/>
    <w:tmpl w:val="C9FC5528"/>
    <w:lvl w:ilvl="0" w:tplc="040C0001">
      <w:start w:val="1"/>
      <w:numFmt w:val="bullet"/>
      <w:lvlText w:val=""/>
      <w:lvlJc w:val="left"/>
      <w:pPr>
        <w:ind w:left="473" w:hanging="360"/>
      </w:pPr>
      <w:rPr>
        <w:rFonts w:ascii="Symbol" w:hAnsi="Symbol" w:hint="default"/>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10" w15:restartNumberingAfterBreak="0">
    <w:nsid w:val="72A32255"/>
    <w:multiLevelType w:val="hybridMultilevel"/>
    <w:tmpl w:val="BCC2D238"/>
    <w:lvl w:ilvl="0" w:tplc="10000001">
      <w:start w:val="1"/>
      <w:numFmt w:val="bullet"/>
      <w:lvlText w:val=""/>
      <w:lvlJc w:val="left"/>
      <w:pPr>
        <w:ind w:left="473" w:hanging="360"/>
      </w:pPr>
      <w:rPr>
        <w:rFonts w:ascii="Symbol" w:hAnsi="Symbol" w:hint="default"/>
      </w:rPr>
    </w:lvl>
    <w:lvl w:ilvl="1" w:tplc="10000003" w:tentative="1">
      <w:start w:val="1"/>
      <w:numFmt w:val="bullet"/>
      <w:lvlText w:val="o"/>
      <w:lvlJc w:val="left"/>
      <w:pPr>
        <w:ind w:left="1193" w:hanging="360"/>
      </w:pPr>
      <w:rPr>
        <w:rFonts w:ascii="Courier New" w:hAnsi="Courier New" w:cs="Courier New" w:hint="default"/>
      </w:rPr>
    </w:lvl>
    <w:lvl w:ilvl="2" w:tplc="10000005" w:tentative="1">
      <w:start w:val="1"/>
      <w:numFmt w:val="bullet"/>
      <w:lvlText w:val=""/>
      <w:lvlJc w:val="left"/>
      <w:pPr>
        <w:ind w:left="1913" w:hanging="360"/>
      </w:pPr>
      <w:rPr>
        <w:rFonts w:ascii="Wingdings" w:hAnsi="Wingdings" w:hint="default"/>
      </w:rPr>
    </w:lvl>
    <w:lvl w:ilvl="3" w:tplc="10000001" w:tentative="1">
      <w:start w:val="1"/>
      <w:numFmt w:val="bullet"/>
      <w:lvlText w:val=""/>
      <w:lvlJc w:val="left"/>
      <w:pPr>
        <w:ind w:left="2633" w:hanging="360"/>
      </w:pPr>
      <w:rPr>
        <w:rFonts w:ascii="Symbol" w:hAnsi="Symbol" w:hint="default"/>
      </w:rPr>
    </w:lvl>
    <w:lvl w:ilvl="4" w:tplc="10000003" w:tentative="1">
      <w:start w:val="1"/>
      <w:numFmt w:val="bullet"/>
      <w:lvlText w:val="o"/>
      <w:lvlJc w:val="left"/>
      <w:pPr>
        <w:ind w:left="3353" w:hanging="360"/>
      </w:pPr>
      <w:rPr>
        <w:rFonts w:ascii="Courier New" w:hAnsi="Courier New" w:cs="Courier New" w:hint="default"/>
      </w:rPr>
    </w:lvl>
    <w:lvl w:ilvl="5" w:tplc="10000005" w:tentative="1">
      <w:start w:val="1"/>
      <w:numFmt w:val="bullet"/>
      <w:lvlText w:val=""/>
      <w:lvlJc w:val="left"/>
      <w:pPr>
        <w:ind w:left="4073" w:hanging="360"/>
      </w:pPr>
      <w:rPr>
        <w:rFonts w:ascii="Wingdings" w:hAnsi="Wingdings" w:hint="default"/>
      </w:rPr>
    </w:lvl>
    <w:lvl w:ilvl="6" w:tplc="10000001" w:tentative="1">
      <w:start w:val="1"/>
      <w:numFmt w:val="bullet"/>
      <w:lvlText w:val=""/>
      <w:lvlJc w:val="left"/>
      <w:pPr>
        <w:ind w:left="4793" w:hanging="360"/>
      </w:pPr>
      <w:rPr>
        <w:rFonts w:ascii="Symbol" w:hAnsi="Symbol" w:hint="default"/>
      </w:rPr>
    </w:lvl>
    <w:lvl w:ilvl="7" w:tplc="10000003" w:tentative="1">
      <w:start w:val="1"/>
      <w:numFmt w:val="bullet"/>
      <w:lvlText w:val="o"/>
      <w:lvlJc w:val="left"/>
      <w:pPr>
        <w:ind w:left="5513" w:hanging="360"/>
      </w:pPr>
      <w:rPr>
        <w:rFonts w:ascii="Courier New" w:hAnsi="Courier New" w:cs="Courier New" w:hint="default"/>
      </w:rPr>
    </w:lvl>
    <w:lvl w:ilvl="8" w:tplc="10000005" w:tentative="1">
      <w:start w:val="1"/>
      <w:numFmt w:val="bullet"/>
      <w:lvlText w:val=""/>
      <w:lvlJc w:val="left"/>
      <w:pPr>
        <w:ind w:left="6233" w:hanging="360"/>
      </w:pPr>
      <w:rPr>
        <w:rFonts w:ascii="Wingdings" w:hAnsi="Wingdings" w:hint="default"/>
      </w:rPr>
    </w:lvl>
  </w:abstractNum>
  <w:abstractNum w:abstractNumId="11" w15:restartNumberingAfterBreak="0">
    <w:nsid w:val="7F123708"/>
    <w:multiLevelType w:val="hybridMultilevel"/>
    <w:tmpl w:val="C07869E8"/>
    <w:lvl w:ilvl="0" w:tplc="97E017EC">
      <w:numFmt w:val="bullet"/>
      <w:lvlText w:val="•"/>
      <w:lvlJc w:val="left"/>
      <w:pPr>
        <w:ind w:left="585" w:hanging="585"/>
      </w:pPr>
      <w:rPr>
        <w:rFonts w:ascii="SimSun" w:eastAsia="SimSun" w:hAnsi="SimSun" w:cs="Lohit Devanagari" w:hint="eastAsia"/>
      </w:rPr>
    </w:lvl>
    <w:lvl w:ilvl="1" w:tplc="040C0003" w:tentative="1">
      <w:start w:val="1"/>
      <w:numFmt w:val="bullet"/>
      <w:lvlText w:val="o"/>
      <w:lvlJc w:val="left"/>
      <w:pPr>
        <w:ind w:left="1327" w:hanging="360"/>
      </w:pPr>
      <w:rPr>
        <w:rFonts w:ascii="Courier New" w:hAnsi="Courier New" w:cs="Courier New" w:hint="default"/>
      </w:rPr>
    </w:lvl>
    <w:lvl w:ilvl="2" w:tplc="040C0005" w:tentative="1">
      <w:start w:val="1"/>
      <w:numFmt w:val="bullet"/>
      <w:lvlText w:val=""/>
      <w:lvlJc w:val="left"/>
      <w:pPr>
        <w:ind w:left="2047" w:hanging="360"/>
      </w:pPr>
      <w:rPr>
        <w:rFonts w:ascii="Wingdings" w:hAnsi="Wingdings" w:hint="default"/>
      </w:rPr>
    </w:lvl>
    <w:lvl w:ilvl="3" w:tplc="040C0001" w:tentative="1">
      <w:start w:val="1"/>
      <w:numFmt w:val="bullet"/>
      <w:lvlText w:val=""/>
      <w:lvlJc w:val="left"/>
      <w:pPr>
        <w:ind w:left="2767" w:hanging="360"/>
      </w:pPr>
      <w:rPr>
        <w:rFonts w:ascii="Symbol" w:hAnsi="Symbol" w:hint="default"/>
      </w:rPr>
    </w:lvl>
    <w:lvl w:ilvl="4" w:tplc="040C0003" w:tentative="1">
      <w:start w:val="1"/>
      <w:numFmt w:val="bullet"/>
      <w:lvlText w:val="o"/>
      <w:lvlJc w:val="left"/>
      <w:pPr>
        <w:ind w:left="3487" w:hanging="360"/>
      </w:pPr>
      <w:rPr>
        <w:rFonts w:ascii="Courier New" w:hAnsi="Courier New" w:cs="Courier New" w:hint="default"/>
      </w:rPr>
    </w:lvl>
    <w:lvl w:ilvl="5" w:tplc="040C0005" w:tentative="1">
      <w:start w:val="1"/>
      <w:numFmt w:val="bullet"/>
      <w:lvlText w:val=""/>
      <w:lvlJc w:val="left"/>
      <w:pPr>
        <w:ind w:left="4207" w:hanging="360"/>
      </w:pPr>
      <w:rPr>
        <w:rFonts w:ascii="Wingdings" w:hAnsi="Wingdings" w:hint="default"/>
      </w:rPr>
    </w:lvl>
    <w:lvl w:ilvl="6" w:tplc="040C0001" w:tentative="1">
      <w:start w:val="1"/>
      <w:numFmt w:val="bullet"/>
      <w:lvlText w:val=""/>
      <w:lvlJc w:val="left"/>
      <w:pPr>
        <w:ind w:left="4927" w:hanging="360"/>
      </w:pPr>
      <w:rPr>
        <w:rFonts w:ascii="Symbol" w:hAnsi="Symbol" w:hint="default"/>
      </w:rPr>
    </w:lvl>
    <w:lvl w:ilvl="7" w:tplc="040C0003" w:tentative="1">
      <w:start w:val="1"/>
      <w:numFmt w:val="bullet"/>
      <w:lvlText w:val="o"/>
      <w:lvlJc w:val="left"/>
      <w:pPr>
        <w:ind w:left="5647" w:hanging="360"/>
      </w:pPr>
      <w:rPr>
        <w:rFonts w:ascii="Courier New" w:hAnsi="Courier New" w:cs="Courier New" w:hint="default"/>
      </w:rPr>
    </w:lvl>
    <w:lvl w:ilvl="8" w:tplc="040C0005" w:tentative="1">
      <w:start w:val="1"/>
      <w:numFmt w:val="bullet"/>
      <w:lvlText w:val=""/>
      <w:lvlJc w:val="left"/>
      <w:pPr>
        <w:ind w:left="6367" w:hanging="360"/>
      </w:pPr>
      <w:rPr>
        <w:rFonts w:ascii="Wingdings" w:hAnsi="Wingdings" w:hint="default"/>
      </w:rPr>
    </w:lvl>
  </w:abstractNum>
  <w:num w:numId="1" w16cid:durableId="1476944377">
    <w:abstractNumId w:val="7"/>
  </w:num>
  <w:num w:numId="2" w16cid:durableId="1873884773">
    <w:abstractNumId w:val="2"/>
  </w:num>
  <w:num w:numId="3" w16cid:durableId="18161331">
    <w:abstractNumId w:val="10"/>
  </w:num>
  <w:num w:numId="4" w16cid:durableId="992493465">
    <w:abstractNumId w:val="0"/>
  </w:num>
  <w:num w:numId="5" w16cid:durableId="1298610761">
    <w:abstractNumId w:val="3"/>
  </w:num>
  <w:num w:numId="6" w16cid:durableId="2054499309">
    <w:abstractNumId w:val="8"/>
  </w:num>
  <w:num w:numId="7" w16cid:durableId="1992323451">
    <w:abstractNumId w:val="1"/>
  </w:num>
  <w:num w:numId="8" w16cid:durableId="1679624255">
    <w:abstractNumId w:val="11"/>
  </w:num>
  <w:num w:numId="9" w16cid:durableId="2075346340">
    <w:abstractNumId w:val="4"/>
  </w:num>
  <w:num w:numId="10" w16cid:durableId="936015105">
    <w:abstractNumId w:val="9"/>
  </w:num>
  <w:num w:numId="11" w16cid:durableId="1779984946">
    <w:abstractNumId w:val="6"/>
  </w:num>
  <w:num w:numId="12" w16cid:durableId="216624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B4"/>
    <w:rsid w:val="001A14A0"/>
    <w:rsid w:val="0020427A"/>
    <w:rsid w:val="00224FCF"/>
    <w:rsid w:val="00302801"/>
    <w:rsid w:val="004E46F3"/>
    <w:rsid w:val="0061569B"/>
    <w:rsid w:val="00635845"/>
    <w:rsid w:val="00652312"/>
    <w:rsid w:val="00734453"/>
    <w:rsid w:val="00780AFC"/>
    <w:rsid w:val="00787451"/>
    <w:rsid w:val="00803AB4"/>
    <w:rsid w:val="0097092B"/>
    <w:rsid w:val="00A716B9"/>
    <w:rsid w:val="00B11A62"/>
    <w:rsid w:val="00B27921"/>
    <w:rsid w:val="00C92F9F"/>
    <w:rsid w:val="00C9309B"/>
    <w:rsid w:val="00EC13B5"/>
    <w:rsid w:val="00FD1E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3065"/>
  <w15:chartTrackingRefBased/>
  <w15:docId w15:val="{B482CE72-3C09-42C4-9BB7-A60E3F24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AB4"/>
    <w:pPr>
      <w:suppressAutoHyphens/>
      <w:autoSpaceDN w:val="0"/>
      <w:spacing w:after="0" w:line="240" w:lineRule="auto"/>
      <w:textAlignment w:val="baseline"/>
    </w:pPr>
    <w:rPr>
      <w:rFonts w:ascii="Liberation Serif" w:eastAsia="SimSun" w:hAnsi="Liberation Serif" w:cs="Lohit Devanagari"/>
      <w:kern w:val="3"/>
      <w:sz w:val="24"/>
      <w:szCs w:val="24"/>
      <w:lang w:val="en-GB" w:eastAsia="zh-CN" w:bidi="hi-IN"/>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3AB4"/>
    <w:pPr>
      <w:ind w:left="720"/>
      <w:contextualSpacing/>
    </w:pPr>
    <w:rPr>
      <w:rFonts w:cs="Mangal"/>
      <w:szCs w:val="21"/>
    </w:rPr>
  </w:style>
  <w:style w:type="character" w:styleId="Lienhypertexte">
    <w:name w:val="Hyperlink"/>
    <w:basedOn w:val="Policepardfaut"/>
    <w:uiPriority w:val="99"/>
    <w:unhideWhenUsed/>
    <w:rsid w:val="00803AB4"/>
    <w:rPr>
      <w:color w:val="0563C1" w:themeColor="hyperlink"/>
      <w:u w:val="single"/>
    </w:rPr>
  </w:style>
  <w:style w:type="character" w:styleId="Mentionnonrsolue">
    <w:name w:val="Unresolved Mention"/>
    <w:basedOn w:val="Policepardfaut"/>
    <w:uiPriority w:val="99"/>
    <w:semiHidden/>
    <w:unhideWhenUsed/>
    <w:rsid w:val="00B27921"/>
    <w:rPr>
      <w:color w:val="605E5C"/>
      <w:shd w:val="clear" w:color="auto" w:fill="E1DFDD"/>
    </w:rPr>
  </w:style>
  <w:style w:type="table" w:styleId="Grilledutableau">
    <w:name w:val="Table Grid"/>
    <w:basedOn w:val="TableauNormal"/>
    <w:uiPriority w:val="39"/>
    <w:rsid w:val="00734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7344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orc.github.io/2025/"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isorc25.hotcrp.com/"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eee.org/conferences_events/conferences/publishing/templates.html" TargetMode="External"/><Relationship Id="rId11" Type="http://schemas.openxmlformats.org/officeDocument/2006/relationships/image" Target="media/image2.jpg"/><Relationship Id="rId5" Type="http://schemas.openxmlformats.org/officeDocument/2006/relationships/hyperlink" Target="http://isorc.github.io/2025/"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ciencedirect.com/journal/journal-of-systems-architecture" TargetMode="External"/><Relationship Id="rId14" Type="http://schemas.openxmlformats.org/officeDocument/2006/relationships/image" Target="media/image5.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678</Words>
  <Characters>3731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HAKIRI</dc:creator>
  <cp:keywords/>
  <dc:description/>
  <cp:lastModifiedBy>AKRAM HAKIRI</cp:lastModifiedBy>
  <cp:revision>10</cp:revision>
  <dcterms:created xsi:type="dcterms:W3CDTF">2023-10-30T20:48:00Z</dcterms:created>
  <dcterms:modified xsi:type="dcterms:W3CDTF">2025-01-08T17:55:00Z</dcterms:modified>
</cp:coreProperties>
</file>