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5DFCBD94" w14:textId="5A8A5937"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803AB4">
        <w:rPr>
          <w:rFonts w:ascii="Times New Roman" w:hAnsi="Times New Roman"/>
          <w:color w:val="000000"/>
        </w:rPr>
        <w:t>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066A4F0E"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 xml:space="preserve">IEEE ISORC 2025 invites high-quality papers on all aspects of </w:t>
      </w:r>
      <w:r w:rsidR="00652312" w:rsidRPr="00652312">
        <w:rPr>
          <w:rFonts w:ascii="Times New Roman" w:hAnsi="Times New Roman" w:hint="eastAsia"/>
          <w:color w:val="000000"/>
        </w:rPr>
        <w:t>IEEE Conference Proceeding templates</w:t>
      </w:r>
      <w:r w:rsidR="00652312">
        <w:rPr>
          <w:rFonts w:ascii="Times New Roman" w:hAnsi="Times New Roman"/>
          <w:color w:val="000000"/>
        </w:rPr>
        <w:t xml:space="preserve"> </w:t>
      </w:r>
      <w:r w:rsidRPr="00FD1E3B">
        <w:rPr>
          <w:rFonts w:ascii="Times New Roman" w:hAnsi="Times New Roman" w:hint="eastAsia"/>
          <w:color w:val="000000"/>
        </w:rPr>
        <w:t>technology, including, but not limited to:</w:t>
      </w:r>
    </w:p>
    <w:p w14:paraId="063FF32D" w14:textId="130718F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Software Architectures for Distributed and/or Real-Time Computing.</w:t>
      </w:r>
    </w:p>
    <w:p w14:paraId="5E60BF0A" w14:textId="63C2F3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Image, Video, and Stream Processing.</w:t>
      </w:r>
    </w:p>
    <w:p w14:paraId="408DDD97" w14:textId="787E558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Communication for Emerging and Future Networks.</w:t>
      </w:r>
    </w:p>
    <w:p w14:paraId="1D7AC678" w14:textId="4F0BBE7F"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Blockchain and Distributed Ledger for Distributed and/or Real-time Computing.</w:t>
      </w:r>
    </w:p>
    <w:p w14:paraId="0A1CB08E" w14:textId="20BEDE1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DevOps and CI/CD for Distributed and/or Real Time Computing</w:t>
      </w:r>
    </w:p>
    <w:p w14:paraId="09ADEB97" w14:textId="5CCE49D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AI/ML, LLM, ML on the Edge, Federated Learning for Distributed and/or Real-time Computing.</w:t>
      </w:r>
    </w:p>
    <w:p w14:paraId="7033B594" w14:textId="342D8D9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Digital Twin for Distributed and/or Real-time Computing</w:t>
      </w:r>
    </w:p>
    <w:p w14:paraId="0AC9D1AD" w14:textId="7FB95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Cybersecurity, and Trust for Distributed and/or Real-Time IoT Systems.</w:t>
      </w:r>
    </w:p>
    <w:p w14:paraId="7B7D8454" w14:textId="1D734C89"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Optimization Approaches for Distributed and Real-Time Computing.</w:t>
      </w:r>
    </w:p>
    <w:p w14:paraId="194A8A59" w14:textId="767267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Sustainable and Green Computing Transformation for Distributed and Real-Time Computing.</w:t>
      </w:r>
    </w:p>
    <w:p w14:paraId="5BAA2750" w14:textId="1A3AB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Formal Verification and Model Checking for Distributed and Real-Time Computing.</w:t>
      </w:r>
    </w:p>
    <w:p w14:paraId="29B2FDA2" w14:textId="1958C1E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Ontology-Based Knowledge Modelling for Distributed and Real-Time Computing.</w:t>
      </w:r>
    </w:p>
    <w:p w14:paraId="52B8F3F6" w14:textId="4AC2C27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Dependability, Fault Tolerance, and Resilience.</w:t>
      </w:r>
    </w:p>
    <w:p w14:paraId="1C74027B" w14:textId="1D390A6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Big Data, Algorithms, Models, and Techniques for Real-Time Analytics.</w:t>
      </w:r>
    </w:p>
    <w:p w14:paraId="298FE18E" w14:textId="12C6C1E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Operating Systems, Middleware, and System Software.</w:t>
      </w:r>
    </w:p>
    <w:p w14:paraId="0FCCD942" w14:textId="3CE33FA1"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Management, Monitoring, Performance Evaluation.</w:t>
      </w:r>
    </w:p>
    <w:p w14:paraId="2BC78BD6" w14:textId="5EBEFDE6" w:rsidR="00FD1E3B" w:rsidRPr="00635845" w:rsidRDefault="00FD1E3B" w:rsidP="00635845">
      <w:pPr>
        <w:pStyle w:val="Paragraphedeliste"/>
        <w:numPr>
          <w:ilvl w:val="0"/>
          <w:numId w:val="11"/>
        </w:numPr>
        <w:spacing w:line="276" w:lineRule="auto"/>
        <w:jc w:val="both"/>
        <w:rPr>
          <w:rFonts w:ascii="Times New Roman" w:hAnsi="Times New Roman"/>
          <w:color w:val="000000"/>
        </w:rPr>
      </w:pPr>
      <w:r w:rsidRPr="00635845">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Default="00780AFC" w:rsidP="00B27921">
      <w:pPr>
        <w:jc w:val="both"/>
        <w:rPr>
          <w:rStyle w:val="Lienhypertexte"/>
          <w:rFonts w:hint="eastAsia"/>
          <w:b/>
          <w:bCs/>
          <w:i/>
          <w:iCs/>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p w14:paraId="0E02E0F7" w14:textId="77777777" w:rsidR="0020427A" w:rsidRPr="0020427A" w:rsidRDefault="0020427A" w:rsidP="0020427A">
      <w:pPr>
        <w:rPr>
          <w:rFonts w:hint="eastAsia"/>
        </w:rPr>
      </w:pPr>
    </w:p>
    <w:p w14:paraId="1D3DBA70" w14:textId="77777777" w:rsidR="0020427A" w:rsidRDefault="0020427A" w:rsidP="0020427A">
      <w:pPr>
        <w:rPr>
          <w:rStyle w:val="Lienhypertexte"/>
          <w:rFonts w:hint="eastAsia"/>
          <w:b/>
          <w:bCs/>
          <w:i/>
          <w:iCs/>
        </w:rPr>
      </w:pPr>
    </w:p>
    <w:p w14:paraId="55E14AEE" w14:textId="2B56A57D" w:rsidR="0020427A" w:rsidRPr="00026D5E" w:rsidRDefault="0020427A" w:rsidP="0020427A">
      <w:pPr>
        <w:rPr>
          <w:rFonts w:hint="eastAsia"/>
          <w:b/>
          <w:lang w:val="en-US"/>
        </w:rPr>
      </w:pPr>
      <w:r w:rsidRPr="00026D5E">
        <w:rPr>
          <w:b/>
          <w:lang w:val="en-US"/>
        </w:rPr>
        <w:t>FURTHER INFORMATION:</w:t>
      </w:r>
    </w:p>
    <w:p w14:paraId="3F046B8C" w14:textId="0D24353C" w:rsidR="0020427A" w:rsidRDefault="0020427A" w:rsidP="0020427A">
      <w:pPr>
        <w:jc w:val="both"/>
        <w:rPr>
          <w:rFonts w:hint="eastAsia"/>
          <w:lang w:val="en-US"/>
        </w:rPr>
      </w:pPr>
      <w:r w:rsidRPr="00026D5E">
        <w:rPr>
          <w:lang w:val="en-US"/>
        </w:rPr>
        <w:t xml:space="preserve">If you have questions or encounter any problems, please notify the </w:t>
      </w:r>
      <w:r>
        <w:rPr>
          <w:lang w:val="en-US"/>
        </w:rPr>
        <w:t>PC co-</w:t>
      </w:r>
      <w:r w:rsidRPr="00026D5E">
        <w:rPr>
          <w:lang w:val="en-US"/>
        </w:rPr>
        <w:t>chair</w:t>
      </w:r>
      <w:r>
        <w:rPr>
          <w:lang w:val="en-US"/>
        </w:rPr>
        <w:t>s</w:t>
      </w:r>
      <w:r w:rsidRPr="00026D5E">
        <w:rPr>
          <w:lang w:val="en-US"/>
        </w:rPr>
        <w:t>:</w:t>
      </w:r>
    </w:p>
    <w:p w14:paraId="0BB24FCD" w14:textId="6874249B" w:rsidR="0020427A" w:rsidRPr="0020427A" w:rsidRDefault="0020427A" w:rsidP="0020427A">
      <w:pPr>
        <w:pStyle w:val="Paragraphedeliste"/>
        <w:numPr>
          <w:ilvl w:val="0"/>
          <w:numId w:val="12"/>
        </w:numPr>
        <w:rPr>
          <w:rFonts w:ascii="Arial" w:eastAsia="Arial" w:hAnsi="Arial" w:cs="Arial"/>
          <w:b/>
          <w:color w:val="0000FF"/>
          <w:kern w:val="0"/>
          <w:sz w:val="22"/>
          <w:szCs w:val="22"/>
          <w:lang w:val="fr" w:eastAsia="fr-FR" w:bidi="ar-SA"/>
        </w:rPr>
      </w:pPr>
      <w:r w:rsidRPr="0020427A">
        <w:rPr>
          <w:rFonts w:ascii="Arial" w:eastAsia="Arial" w:hAnsi="Arial" w:cs="Arial" w:hint="eastAsia"/>
          <w:b/>
          <w:color w:val="0000FF"/>
          <w:kern w:val="0"/>
          <w:sz w:val="22"/>
          <w:szCs w:val="22"/>
          <w:lang w:val="fr" w:eastAsia="fr-FR" w:bidi="ar-SA"/>
        </w:rPr>
        <w:t xml:space="preserve">Daniel </w:t>
      </w:r>
      <w:proofErr w:type="spellStart"/>
      <w:r w:rsidRPr="0020427A">
        <w:rPr>
          <w:rFonts w:ascii="Arial" w:eastAsia="Arial" w:hAnsi="Arial" w:cs="Arial" w:hint="eastAsia"/>
          <w:b/>
          <w:color w:val="0000FF"/>
          <w:kern w:val="0"/>
          <w:sz w:val="22"/>
          <w:szCs w:val="22"/>
          <w:lang w:val="fr" w:eastAsia="fr-FR" w:bidi="ar-SA"/>
        </w:rPr>
        <w:t>Casini</w:t>
      </w:r>
      <w:proofErr w:type="spellEnd"/>
      <w:r w:rsidRPr="0020427A">
        <w:rPr>
          <w:rFonts w:ascii="Arial" w:eastAsia="Arial" w:hAnsi="Arial" w:cs="Arial"/>
          <w:b/>
          <w:color w:val="0000FF"/>
          <w:kern w:val="0"/>
          <w:sz w:val="22"/>
          <w:szCs w:val="22"/>
          <w:lang w:val="fr" w:eastAsia="fr-FR" w:bidi="ar-SA"/>
        </w:rPr>
        <w:t xml:space="preserve">, </w:t>
      </w:r>
      <w:proofErr w:type="spellStart"/>
      <w:r w:rsidRPr="0020427A">
        <w:rPr>
          <w:rFonts w:ascii="Arial" w:eastAsia="Arial" w:hAnsi="Arial" w:cs="Arial" w:hint="eastAsia"/>
          <w:b/>
          <w:color w:val="0000FF"/>
          <w:kern w:val="0"/>
          <w:sz w:val="22"/>
          <w:szCs w:val="22"/>
          <w:lang w:val="fr" w:eastAsia="fr-FR" w:bidi="ar-SA"/>
        </w:rPr>
        <w:t>Scuola</w:t>
      </w:r>
      <w:proofErr w:type="spellEnd"/>
      <w:r w:rsidRPr="0020427A">
        <w:rPr>
          <w:rFonts w:ascii="Arial" w:eastAsia="Arial" w:hAnsi="Arial" w:cs="Arial" w:hint="eastAsia"/>
          <w:b/>
          <w:color w:val="0000FF"/>
          <w:kern w:val="0"/>
          <w:sz w:val="22"/>
          <w:szCs w:val="22"/>
          <w:lang w:val="fr" w:eastAsia="fr-FR" w:bidi="ar-SA"/>
        </w:rPr>
        <w:t xml:space="preserve"> Superiore </w:t>
      </w:r>
      <w:proofErr w:type="spellStart"/>
      <w:r w:rsidRPr="0020427A">
        <w:rPr>
          <w:rFonts w:ascii="Arial" w:eastAsia="Arial" w:hAnsi="Arial" w:cs="Arial" w:hint="eastAsia"/>
          <w:b/>
          <w:color w:val="0000FF"/>
          <w:kern w:val="0"/>
          <w:sz w:val="22"/>
          <w:szCs w:val="22"/>
          <w:lang w:val="fr" w:eastAsia="fr-FR" w:bidi="ar-SA"/>
        </w:rPr>
        <w:t>Sant'Anna</w:t>
      </w:r>
      <w:proofErr w:type="spellEnd"/>
      <w:r w:rsidRPr="0020427A">
        <w:rPr>
          <w:rFonts w:ascii="Arial" w:eastAsia="Arial" w:hAnsi="Arial" w:cs="Arial" w:hint="eastAsia"/>
          <w:b/>
          <w:color w:val="0000FF"/>
          <w:kern w:val="0"/>
          <w:sz w:val="22"/>
          <w:szCs w:val="22"/>
          <w:lang w:val="fr" w:eastAsia="fr-FR" w:bidi="ar-SA"/>
        </w:rPr>
        <w:t xml:space="preserve"> - Pisa, Italy</w:t>
      </w:r>
    </w:p>
    <w:p w14:paraId="2F040F45" w14:textId="0881CE13" w:rsidR="0020427A" w:rsidRPr="00734453" w:rsidRDefault="0020427A" w:rsidP="0020427A">
      <w:pPr>
        <w:pStyle w:val="Paragraphedeliste"/>
        <w:numPr>
          <w:ilvl w:val="0"/>
          <w:numId w:val="12"/>
        </w:numPr>
        <w:rPr>
          <w:rFonts w:ascii="Arial" w:eastAsia="Arial" w:hAnsi="Arial" w:cs="Arial"/>
          <w:b/>
          <w:color w:val="0000FF"/>
          <w:kern w:val="0"/>
          <w:sz w:val="22"/>
          <w:szCs w:val="22"/>
          <w:lang w:val="en-US" w:eastAsia="fr-FR" w:bidi="ar-SA"/>
        </w:rPr>
      </w:pPr>
      <w:r w:rsidRPr="00734453">
        <w:rPr>
          <w:rFonts w:ascii="Arial" w:eastAsia="Arial" w:hAnsi="Arial" w:cs="Arial" w:hint="eastAsia"/>
          <w:b/>
          <w:color w:val="0000FF"/>
          <w:kern w:val="0"/>
          <w:sz w:val="22"/>
          <w:szCs w:val="22"/>
          <w:lang w:val="en-US" w:eastAsia="fr-FR" w:bidi="ar-SA"/>
        </w:rPr>
        <w:t>Pascal Berthou</w:t>
      </w:r>
      <w:r w:rsidRPr="00734453">
        <w:rPr>
          <w:rFonts w:ascii="Arial" w:eastAsia="Arial" w:hAnsi="Arial" w:cs="Arial"/>
          <w:b/>
          <w:color w:val="0000FF"/>
          <w:kern w:val="0"/>
          <w:sz w:val="22"/>
          <w:szCs w:val="22"/>
          <w:lang w:val="en-US" w:eastAsia="fr-FR" w:bidi="ar-SA"/>
        </w:rPr>
        <w:t xml:space="preserve">, </w:t>
      </w:r>
      <w:r w:rsidRPr="00734453">
        <w:rPr>
          <w:rFonts w:ascii="Arial" w:eastAsia="Arial" w:hAnsi="Arial" w:cs="Arial" w:hint="eastAsia"/>
          <w:b/>
          <w:color w:val="0000FF"/>
          <w:kern w:val="0"/>
          <w:sz w:val="22"/>
          <w:szCs w:val="22"/>
          <w:lang w:val="en-US" w:eastAsia="fr-FR" w:bidi="ar-SA"/>
        </w:rPr>
        <w:t>University of Toulouse III, UPS, CNRS-LAAS, France</w:t>
      </w:r>
    </w:p>
    <w:p w14:paraId="441A7E97" w14:textId="763BD5DE" w:rsidR="0020427A" w:rsidRPr="00734453" w:rsidRDefault="0020427A" w:rsidP="0020427A">
      <w:pPr>
        <w:pStyle w:val="Paragraphedeliste"/>
        <w:numPr>
          <w:ilvl w:val="0"/>
          <w:numId w:val="12"/>
        </w:numPr>
        <w:jc w:val="both"/>
        <w:rPr>
          <w:rFonts w:ascii="Arial" w:eastAsia="Arial" w:hAnsi="Arial" w:cs="Arial" w:hint="eastAsia"/>
          <w:b/>
          <w:color w:val="0000FF"/>
          <w:kern w:val="0"/>
          <w:sz w:val="22"/>
          <w:szCs w:val="22"/>
          <w:lang w:val="en-US" w:eastAsia="fr-FR" w:bidi="ar-SA"/>
        </w:rPr>
      </w:pPr>
      <w:r w:rsidRPr="00734453">
        <w:rPr>
          <w:rFonts w:ascii="Arial" w:eastAsia="Arial" w:hAnsi="Arial" w:cs="Arial" w:hint="eastAsia"/>
          <w:b/>
          <w:color w:val="0000FF"/>
          <w:kern w:val="0"/>
          <w:sz w:val="22"/>
          <w:szCs w:val="22"/>
          <w:lang w:val="en-US" w:eastAsia="fr-FR" w:bidi="ar-SA"/>
        </w:rPr>
        <w:t>Mustafa Al Lail</w:t>
      </w:r>
      <w:r w:rsidRPr="00734453">
        <w:rPr>
          <w:rFonts w:ascii="Arial" w:eastAsia="Arial" w:hAnsi="Arial" w:cs="Arial"/>
          <w:b/>
          <w:color w:val="0000FF"/>
          <w:kern w:val="0"/>
          <w:sz w:val="22"/>
          <w:szCs w:val="22"/>
          <w:lang w:val="en-US" w:eastAsia="fr-FR" w:bidi="ar-SA"/>
        </w:rPr>
        <w:t xml:space="preserve">, </w:t>
      </w:r>
      <w:r w:rsidRPr="00734453">
        <w:rPr>
          <w:rFonts w:ascii="Arial" w:eastAsia="Arial" w:hAnsi="Arial" w:cs="Arial" w:hint="eastAsia"/>
          <w:b/>
          <w:color w:val="0000FF"/>
          <w:kern w:val="0"/>
          <w:sz w:val="22"/>
          <w:szCs w:val="22"/>
          <w:lang w:val="en-US" w:eastAsia="fr-FR" w:bidi="ar-SA"/>
        </w:rPr>
        <w:t>Texas A&amp;M International University, USA</w:t>
      </w:r>
    </w:p>
    <w:p w14:paraId="1885DF91" w14:textId="77777777" w:rsidR="00734453" w:rsidRPr="00734453" w:rsidRDefault="00734453" w:rsidP="00734453">
      <w:pPr>
        <w:rPr>
          <w:rFonts w:hint="eastAsia"/>
          <w:lang w:val="en-US" w:eastAsia="fr-FR" w:bidi="ar-SA"/>
        </w:rPr>
      </w:pPr>
    </w:p>
    <w:p w14:paraId="0E790ADF" w14:textId="77777777" w:rsidR="00734453" w:rsidRPr="00734453" w:rsidRDefault="00734453" w:rsidP="00734453">
      <w:pPr>
        <w:rPr>
          <w:rFonts w:ascii="Arial" w:eastAsia="Arial" w:hAnsi="Arial" w:cs="Arial" w:hint="eastAsia"/>
          <w:b/>
          <w:color w:val="0000FF"/>
          <w:kern w:val="0"/>
          <w:sz w:val="22"/>
          <w:szCs w:val="22"/>
          <w:lang w:val="en-US" w:eastAsia="fr-FR" w:bidi="ar-SA"/>
        </w:rPr>
      </w:pPr>
    </w:p>
    <w:tbl>
      <w:tblPr>
        <w:tblStyle w:val="Grilledetableauclair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gridCol w:w="2481"/>
        <w:gridCol w:w="2144"/>
        <w:gridCol w:w="1651"/>
      </w:tblGrid>
      <w:tr w:rsidR="00734453" w14:paraId="22FA7658" w14:textId="77777777" w:rsidTr="00734453">
        <w:tc>
          <w:tcPr>
            <w:tcW w:w="2265" w:type="dxa"/>
          </w:tcPr>
          <w:p w14:paraId="4CF8EC76" w14:textId="43489327" w:rsidR="00734453" w:rsidRDefault="00734453" w:rsidP="00734453">
            <w:pPr>
              <w:rPr>
                <w:lang w:val="en-US" w:eastAsia="fr-FR" w:bidi="ar-SA"/>
              </w:rPr>
            </w:pPr>
            <w:r>
              <w:rPr>
                <w:noProof/>
                <w:lang w:val="en-US" w:eastAsia="fr-FR" w:bidi="ar-SA"/>
                <w14:ligatures w14:val="standardContextual"/>
              </w:rPr>
              <w:drawing>
                <wp:inline distT="0" distB="0" distL="0" distR="0" wp14:anchorId="5242151C" wp14:editId="65383BEF">
                  <wp:extent cx="1628932" cy="590550"/>
                  <wp:effectExtent l="0" t="0" r="9525" b="0"/>
                  <wp:docPr id="19171248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24803" name="Image 19171248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9785" cy="594485"/>
                          </a:xfrm>
                          <a:prstGeom prst="rect">
                            <a:avLst/>
                          </a:prstGeom>
                        </pic:spPr>
                      </pic:pic>
                    </a:graphicData>
                  </a:graphic>
                </wp:inline>
              </w:drawing>
            </w:r>
          </w:p>
        </w:tc>
        <w:tc>
          <w:tcPr>
            <w:tcW w:w="2265" w:type="dxa"/>
          </w:tcPr>
          <w:p w14:paraId="04945A97" w14:textId="0C332082" w:rsidR="00734453" w:rsidRDefault="00734453" w:rsidP="00734453">
            <w:pPr>
              <w:rPr>
                <w:lang w:val="en-US" w:eastAsia="fr-FR" w:bidi="ar-SA"/>
              </w:rPr>
            </w:pPr>
            <w:r>
              <w:rPr>
                <w:noProof/>
                <w:lang w:val="en-US" w:eastAsia="fr-FR" w:bidi="ar-SA"/>
                <w14:ligatures w14:val="standardContextual"/>
              </w:rPr>
              <w:drawing>
                <wp:inline distT="0" distB="0" distL="0" distR="0" wp14:anchorId="2072C650" wp14:editId="6E76CF73">
                  <wp:extent cx="1438275" cy="606903"/>
                  <wp:effectExtent l="0" t="0" r="0" b="3175"/>
                  <wp:docPr id="527794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9498" name="Image 52779498"/>
                          <pic:cNvPicPr/>
                        </pic:nvPicPr>
                        <pic:blipFill>
                          <a:blip r:embed="rId11">
                            <a:extLst>
                              <a:ext uri="{28A0092B-C50C-407E-A947-70E740481C1C}">
                                <a14:useLocalDpi xmlns:a14="http://schemas.microsoft.com/office/drawing/2010/main" val="0"/>
                              </a:ext>
                            </a:extLst>
                          </a:blip>
                          <a:stretch>
                            <a:fillRect/>
                          </a:stretch>
                        </pic:blipFill>
                        <pic:spPr>
                          <a:xfrm>
                            <a:off x="0" y="0"/>
                            <a:ext cx="1459108" cy="615694"/>
                          </a:xfrm>
                          <a:prstGeom prst="rect">
                            <a:avLst/>
                          </a:prstGeom>
                        </pic:spPr>
                      </pic:pic>
                    </a:graphicData>
                  </a:graphic>
                </wp:inline>
              </w:drawing>
            </w:r>
          </w:p>
        </w:tc>
        <w:tc>
          <w:tcPr>
            <w:tcW w:w="2266" w:type="dxa"/>
          </w:tcPr>
          <w:p w14:paraId="4A63FFAA" w14:textId="099C7C19" w:rsidR="00734453" w:rsidRDefault="00734453" w:rsidP="00734453">
            <w:pPr>
              <w:rPr>
                <w:lang w:val="en-US" w:eastAsia="fr-FR" w:bidi="ar-SA"/>
              </w:rPr>
            </w:pPr>
            <w:r>
              <w:rPr>
                <w:noProof/>
                <w:lang w:val="en-US" w:eastAsia="fr-FR" w:bidi="ar-SA"/>
                <w14:ligatures w14:val="standardContextual"/>
              </w:rPr>
              <w:drawing>
                <wp:inline distT="0" distB="0" distL="0" distR="0" wp14:anchorId="535172B8" wp14:editId="50479552">
                  <wp:extent cx="1183783" cy="606425"/>
                  <wp:effectExtent l="0" t="0" r="0" b="3175"/>
                  <wp:docPr id="3098812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81248" name="Image 3098812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03254" cy="616400"/>
                          </a:xfrm>
                          <a:prstGeom prst="rect">
                            <a:avLst/>
                          </a:prstGeom>
                        </pic:spPr>
                      </pic:pic>
                    </a:graphicData>
                  </a:graphic>
                </wp:inline>
              </w:drawing>
            </w:r>
          </w:p>
        </w:tc>
        <w:tc>
          <w:tcPr>
            <w:tcW w:w="2266" w:type="dxa"/>
          </w:tcPr>
          <w:p w14:paraId="7953E80F" w14:textId="6C1A4210" w:rsidR="00734453" w:rsidRDefault="00734453" w:rsidP="00734453">
            <w:pPr>
              <w:rPr>
                <w:lang w:val="en-US" w:eastAsia="fr-FR" w:bidi="ar-SA"/>
              </w:rPr>
            </w:pPr>
            <w:r>
              <w:rPr>
                <w:noProof/>
                <w:lang w:val="en-US" w:eastAsia="fr-FR" w:bidi="ar-SA"/>
                <w14:ligatures w14:val="standardContextual"/>
              </w:rPr>
              <w:drawing>
                <wp:inline distT="0" distB="0" distL="0" distR="0" wp14:anchorId="46654C02" wp14:editId="5704052E">
                  <wp:extent cx="695325" cy="695325"/>
                  <wp:effectExtent l="0" t="0" r="9525" b="9525"/>
                  <wp:docPr id="181555175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51754" name="Graphique 1815551754"/>
                          <pic:cNvPicPr/>
                        </pic:nvPicPr>
                        <pic:blipFill>
                          <a:blip r:embed="rId13">
                            <a:extLst>
                              <a:ext uri="{96DAC541-7B7A-43D3-8B79-37D633B846F1}">
                                <asvg:svgBlip xmlns:asvg="http://schemas.microsoft.com/office/drawing/2016/SVG/main" r:embed="rId14"/>
                              </a:ext>
                            </a:extLst>
                          </a:blip>
                          <a:stretch>
                            <a:fillRect/>
                          </a:stretch>
                        </pic:blipFill>
                        <pic:spPr>
                          <a:xfrm>
                            <a:off x="0" y="0"/>
                            <a:ext cx="695325" cy="695325"/>
                          </a:xfrm>
                          <a:prstGeom prst="rect">
                            <a:avLst/>
                          </a:prstGeom>
                        </pic:spPr>
                      </pic:pic>
                    </a:graphicData>
                  </a:graphic>
                </wp:inline>
              </w:drawing>
            </w:r>
          </w:p>
        </w:tc>
      </w:tr>
    </w:tbl>
    <w:p w14:paraId="056B6E4E" w14:textId="77777777" w:rsidR="00734453" w:rsidRPr="00734453" w:rsidRDefault="00734453" w:rsidP="00734453">
      <w:pPr>
        <w:rPr>
          <w:lang w:val="en-US" w:eastAsia="fr-FR" w:bidi="ar-SA"/>
        </w:rPr>
      </w:pPr>
    </w:p>
    <w:sectPr w:rsidR="00734453" w:rsidRPr="00734453"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0103BAD"/>
    <w:multiLevelType w:val="hybridMultilevel"/>
    <w:tmpl w:val="4F68C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7E255E"/>
    <w:multiLevelType w:val="hybridMultilevel"/>
    <w:tmpl w:val="83A49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8"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9"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10"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11"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7"/>
  </w:num>
  <w:num w:numId="2" w16cid:durableId="1873884773">
    <w:abstractNumId w:val="2"/>
  </w:num>
  <w:num w:numId="3" w16cid:durableId="18161331">
    <w:abstractNumId w:val="10"/>
  </w:num>
  <w:num w:numId="4" w16cid:durableId="992493465">
    <w:abstractNumId w:val="0"/>
  </w:num>
  <w:num w:numId="5" w16cid:durableId="1298610761">
    <w:abstractNumId w:val="3"/>
  </w:num>
  <w:num w:numId="6" w16cid:durableId="2054499309">
    <w:abstractNumId w:val="8"/>
  </w:num>
  <w:num w:numId="7" w16cid:durableId="1992323451">
    <w:abstractNumId w:val="1"/>
  </w:num>
  <w:num w:numId="8" w16cid:durableId="1679624255">
    <w:abstractNumId w:val="11"/>
  </w:num>
  <w:num w:numId="9" w16cid:durableId="2075346340">
    <w:abstractNumId w:val="4"/>
  </w:num>
  <w:num w:numId="10" w16cid:durableId="936015105">
    <w:abstractNumId w:val="9"/>
  </w:num>
  <w:num w:numId="11" w16cid:durableId="1779984946">
    <w:abstractNumId w:val="6"/>
  </w:num>
  <w:num w:numId="12" w16cid:durableId="216624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20427A"/>
    <w:rsid w:val="00224FCF"/>
    <w:rsid w:val="00302801"/>
    <w:rsid w:val="004E46F3"/>
    <w:rsid w:val="0061569B"/>
    <w:rsid w:val="00635845"/>
    <w:rsid w:val="00652312"/>
    <w:rsid w:val="00734453"/>
    <w:rsid w:val="00780AFC"/>
    <w:rsid w:val="00787451"/>
    <w:rsid w:val="00803AB4"/>
    <w:rsid w:val="00A716B9"/>
    <w:rsid w:val="00B11A62"/>
    <w:rsid w:val="00B27921"/>
    <w:rsid w:val="00C9309B"/>
    <w:rsid w:val="00EC13B5"/>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 w:type="table" w:styleId="Grilledutableau">
    <w:name w:val="Table Grid"/>
    <w:basedOn w:val="TableauNormal"/>
    <w:uiPriority w:val="39"/>
    <w:rsid w:val="00734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7344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isorc25.hotcrp.com/"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image" Target="media/image2.jpg"/><Relationship Id="rId5" Type="http://schemas.openxmlformats.org/officeDocument/2006/relationships/hyperlink" Target="http://isorc.github.io/2025/"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 Id="rId14" Type="http://schemas.openxmlformats.org/officeDocument/2006/relationships/image" Target="media/image5.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670</Words>
  <Characters>3685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8</cp:revision>
  <dcterms:created xsi:type="dcterms:W3CDTF">2023-10-30T20:48:00Z</dcterms:created>
  <dcterms:modified xsi:type="dcterms:W3CDTF">2024-11-26T21:13:00Z</dcterms:modified>
</cp:coreProperties>
</file>