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>
      <w:r>
        <w:object>
          <o:OLEObject Type="Link" UpdateMode="OnCall" ProgID="Test.ProgID" r:id="rId7"/>
        </w:object>
      </w:r>
    </w:p>
  </w:body>
</w:document>
</file>

<file path=word/_rels/document.xml.rels><?xml version="1.0" encoding="UTF-8" standalone="yes"?>
<Relationships xmlns="http://schemas.openxmlformats.org/package/2006/relationships"><Relationship Id="rId7" Type="http://schemas.openxmlformats.org/officeDocument/2006/relationships/oleObject" Target="https://example.invalid/workbook.xlsx" TargetMode="External"/></Relationships>
</file>