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Student Acquisition Playbook</w:t>
      </w:r>
    </w:p>
    <w:p/>
    <w:p/>
    <w:p>
      <w:r>
        <w:t>Acquire the first 100 students.</w:t>
      </w:r>
    </w:p>
    <w:p/>
    <w:p>
      <w:r>
        <w:t>- TikTok</w:t>
      </w:r>
    </w:p>
    <w:p>
      <w:r>
        <w:t>- Instagram Reels</w:t>
      </w:r>
    </w:p>
    <w:p>
      <w:r>
        <w:t>- YouTube Shorts</w:t>
      </w:r>
    </w:p>
    <w:p>
      <w:r>
        <w:t>- Facebook Groups</w:t>
      </w:r>
    </w:p>
    <w:p>
      <w:r>
        <w:t>- Newcomer Communities</w:t>
      </w:r>
    </w:p>
    <w:p/>
    <w:p>
      <w:r>
        <w:t>- Pass your G2 test</w:t>
      </w:r>
    </w:p>
    <w:p>
      <w:r>
        <w:t>- Common driving test mistakes</w:t>
      </w:r>
    </w:p>
    <w:p>
      <w:r>
        <w:t>- Parallel parking tips</w:t>
      </w:r>
    </w:p>
    <w:p/>
    <w:p>
      <w:r>
        <w:t>100 student registrations.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