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</w:pPr>
      <w:r>
        <w:rPr>
          <w:rFonts w:ascii="Aptos" w:hAnsi="Aptos" w:eastAsia="Aptos"/>
          <w:b/>
          <w:i w:val="0"/>
          <w:color w:val="0F766E"/>
          <w:sz w:val="20"/>
        </w:rPr>
        <w:t>INTERVENT PRECLAIM</w:t>
      </w:r>
    </w:p>
    <w:p>
      <w:pPr>
        <w:pStyle w:val="Title"/>
      </w:pPr>
      <w:r>
        <w:rPr>
          <w:rFonts w:ascii="Aptos" w:hAnsi="Aptos" w:eastAsia="Aptos"/>
          <w:b/>
          <w:i w:val="0"/>
          <w:color w:val="1E3A5F"/>
          <w:sz w:val="52"/>
        </w:rPr>
        <w:t>Pendientes de definición y antecedentes solicitados a FIS</w:t>
      </w:r>
    </w:p>
    <w:p>
      <w:pPr>
        <w:spacing w:after="320"/>
      </w:pPr>
      <w:r>
        <w:rPr>
          <w:rFonts w:ascii="Aptos" w:hAnsi="Aptos" w:eastAsia="Aptos"/>
          <w:b w:val="0"/>
          <w:i w:val="0"/>
          <w:color w:val="637083"/>
          <w:sz w:val="28"/>
        </w:rPr>
        <w:t>Cierre funcional para desarrollo y aceptación contractual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9F6F3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Versión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1.0</w:t>
            </w:r>
          </w:p>
        </w:tc>
      </w:tr>
      <w:tr>
        <w:tc>
          <w:tcPr>
            <w:tcW w:type="dxa" w:w="5112"/>
            <w:shd w:fill="E9F6F3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Fecha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22 de septiembre de 2026</w:t>
            </w:r>
          </w:p>
        </w:tc>
      </w:tr>
      <w:tr>
        <w:tc>
          <w:tcPr>
            <w:tcW w:type="dxa" w:w="5112"/>
            <w:shd w:fill="E9F6F3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Producto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Intervent Preclaim</w:t>
            </w:r>
          </w:p>
        </w:tc>
      </w:tr>
      <w:tr>
        <w:tc>
          <w:tcPr>
            <w:tcW w:type="dxa" w:w="5112"/>
            <w:shd w:fill="E9F6F3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>Uso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8"/>
              </w:rPr>
              <w:t>Documento para validación de FIS y equipo de desarrollo</w:t>
            </w:r>
          </w:p>
        </w:tc>
      </w:tr>
    </w:tbl>
    <w:p>
      <w:pPr>
        <w:spacing w:before="360" w:after="200" w:line="259" w:lineRule="auto"/>
      </w:pP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ó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: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b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d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,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d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u</w:t>
      </w:r>
      <w:r>
        <w:rPr>
          <w:rFonts w:ascii="Aptos" w:hAnsi="Aptos" w:eastAsia="Aptos"/>
          <w:b w:val="0"/>
          <w:i w:val="0"/>
          <w:color w:val="1F2937"/>
          <w:sz w:val="22"/>
        </w:rPr>
        <w:t>m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f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y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d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ó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q</w:t>
      </w:r>
      <w:r>
        <w:rPr>
          <w:rFonts w:ascii="Aptos" w:hAnsi="Aptos" w:eastAsia="Aptos"/>
          <w:b w:val="0"/>
          <w:i w:val="0"/>
          <w:color w:val="1F2937"/>
          <w:sz w:val="22"/>
        </w:rPr>
        <w:t>u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d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g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q</w:t>
      </w:r>
      <w:r>
        <w:rPr>
          <w:rFonts w:ascii="Aptos" w:hAnsi="Aptos" w:eastAsia="Aptos"/>
          <w:b w:val="0"/>
          <w:i w:val="0"/>
          <w:color w:val="1F2937"/>
          <w:sz w:val="22"/>
        </w:rPr>
        <w:t>u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g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g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l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,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f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n</w:t>
      </w:r>
      <w:r>
        <w:rPr>
          <w:rFonts w:ascii="Aptos" w:hAnsi="Aptos" w:eastAsia="Aptos"/>
          <w:b w:val="0"/>
          <w:i w:val="0"/>
          <w:color w:val="1F2937"/>
          <w:sz w:val="22"/>
        </w:rPr>
        <w:t>c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u</w:t>
      </w:r>
      <w:r>
        <w:rPr>
          <w:rFonts w:ascii="Aptos" w:hAnsi="Aptos" w:eastAsia="Aptos"/>
          <w:b w:val="0"/>
          <w:i w:val="0"/>
          <w:color w:val="1F2937"/>
          <w:sz w:val="22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2"/>
        </w:rPr>
        <w:t>o</w:t>
      </w:r>
      <w:r>
        <w:rPr>
          <w:rFonts w:ascii="Aptos" w:hAnsi="Aptos" w:eastAsia="Aptos"/>
          <w:b w:val="0"/>
          <w:i w:val="0"/>
          <w:color w:val="1F2937"/>
          <w:sz w:val="22"/>
        </w:rPr>
        <w:t>p</w:t>
      </w:r>
      <w:r>
        <w:rPr>
          <w:rFonts w:ascii="Aptos" w:hAnsi="Aptos" w:eastAsia="Aptos"/>
          <w:b w:val="0"/>
          <w:i w:val="0"/>
          <w:color w:val="1F2937"/>
          <w:sz w:val="22"/>
        </w:rPr>
        <w:t>e</w:t>
      </w:r>
      <w:r>
        <w:rPr>
          <w:rFonts w:ascii="Aptos" w:hAnsi="Aptos" w:eastAsia="Aptos"/>
          <w:b w:val="0"/>
          <w:i w:val="0"/>
          <w:color w:val="1F2937"/>
          <w:sz w:val="22"/>
        </w:rPr>
        <w:t>r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t</w:t>
      </w:r>
      <w:r>
        <w:rPr>
          <w:rFonts w:ascii="Aptos" w:hAnsi="Aptos" w:eastAsia="Aptos"/>
          <w:b w:val="0"/>
          <w:i w:val="0"/>
          <w:color w:val="1F2937"/>
          <w:sz w:val="22"/>
        </w:rPr>
        <w:t>i</w:t>
      </w:r>
      <w:r>
        <w:rPr>
          <w:rFonts w:ascii="Aptos" w:hAnsi="Aptos" w:eastAsia="Aptos"/>
          <w:b w:val="0"/>
          <w:i w:val="0"/>
          <w:color w:val="1F2937"/>
          <w:sz w:val="22"/>
        </w:rPr>
        <w:t>v</w:t>
      </w:r>
      <w:r>
        <w:rPr>
          <w:rFonts w:ascii="Aptos" w:hAnsi="Aptos" w:eastAsia="Aptos"/>
          <w:b w:val="0"/>
          <w:i w:val="0"/>
          <w:color w:val="1F2937"/>
          <w:sz w:val="22"/>
        </w:rPr>
        <w:t>a</w:t>
      </w:r>
      <w:r>
        <w:rPr>
          <w:rFonts w:ascii="Aptos" w:hAnsi="Aptos" w:eastAsia="Aptos"/>
          <w:b w:val="0"/>
          <w:i w:val="0"/>
          <w:color w:val="1F2937"/>
          <w:sz w:val="22"/>
        </w:rPr>
        <w:t>s</w:t>
      </w:r>
      <w:r>
        <w:rPr>
          <w:rFonts w:ascii="Aptos" w:hAnsi="Aptos" w:eastAsia="Aptos"/>
          <w:b w:val="0"/>
          <w:i w:val="0"/>
          <w:color w:val="1F2937"/>
          <w:sz w:val="22"/>
        </w:rPr>
        <w:t>.</w:t>
      </w:r>
    </w:p>
    <w:p>
      <w:pPr>
        <w:spacing w:before="0" w:after="160" w:line="259" w:lineRule="auto"/>
      </w:pPr>
      <w:r>
        <w:rPr>
          <w:rFonts w:ascii="Aptos" w:hAnsi="Aptos" w:eastAsia="Aptos"/>
          <w:b w:val="0"/>
          <w:i w:val="0"/>
          <w:color w:val="1F2937"/>
          <w:sz w:val="21"/>
        </w:rPr>
        <w:t>R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p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t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p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r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: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n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r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p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t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c</w:t>
      </w:r>
      <w:r>
        <w:rPr>
          <w:rFonts w:ascii="Aptos" w:hAnsi="Aptos" w:eastAsia="Aptos"/>
          <w:b w:val="0"/>
          <w:i w:val="0"/>
          <w:color w:val="1F2937"/>
          <w:sz w:val="21"/>
        </w:rPr>
        <w:t>o</w:t>
      </w:r>
      <w:r>
        <w:rPr>
          <w:rFonts w:ascii="Aptos" w:hAnsi="Aptos" w:eastAsia="Aptos"/>
          <w:b w:val="0"/>
          <w:i w:val="0"/>
          <w:color w:val="1F2937"/>
          <w:sz w:val="21"/>
        </w:rPr>
        <w:t>n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o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p</w:t>
      </w:r>
      <w:r>
        <w:rPr>
          <w:rFonts w:ascii="Aptos" w:hAnsi="Aptos" w:eastAsia="Aptos"/>
          <w:b w:val="0"/>
          <w:i w:val="0"/>
          <w:color w:val="1F2937"/>
          <w:sz w:val="21"/>
        </w:rPr>
        <w:t>o</w:t>
      </w:r>
      <w:r>
        <w:rPr>
          <w:rFonts w:ascii="Aptos" w:hAnsi="Aptos" w:eastAsia="Aptos"/>
          <w:b w:val="0"/>
          <w:i w:val="0"/>
          <w:color w:val="1F2937"/>
          <w:sz w:val="21"/>
        </w:rPr>
        <w:t>r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,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t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z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n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o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t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b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r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p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e</w:t>
      </w:r>
      <w:r>
        <w:rPr>
          <w:rFonts w:ascii="Aptos" w:hAnsi="Aptos" w:eastAsia="Aptos"/>
          <w:b w:val="0"/>
          <w:i w:val="0"/>
          <w:color w:val="1F2937"/>
          <w:sz w:val="21"/>
        </w:rPr>
        <w:t>s</w:t>
      </w:r>
      <w:r>
        <w:rPr>
          <w:rFonts w:ascii="Aptos" w:hAnsi="Aptos" w:eastAsia="Aptos"/>
          <w:b w:val="0"/>
          <w:i w:val="0"/>
          <w:color w:val="1F2937"/>
          <w:sz w:val="21"/>
        </w:rPr>
        <w:t>t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n</w:t>
      </w:r>
      <w:r>
        <w:rPr>
          <w:rFonts w:ascii="Aptos" w:hAnsi="Aptos" w:eastAsia="Aptos"/>
          <w:b w:val="0"/>
          <w:i w:val="0"/>
          <w:color w:val="1F2937"/>
          <w:sz w:val="21"/>
        </w:rPr>
        <w:t>c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u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d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1"/>
        </w:rPr>
        <w:t>f</w:t>
      </w:r>
      <w:r>
        <w:rPr>
          <w:rFonts w:ascii="Aptos" w:hAnsi="Aptos" w:eastAsia="Aptos"/>
          <w:b w:val="0"/>
          <w:i w:val="0"/>
          <w:color w:val="1F2937"/>
          <w:sz w:val="21"/>
        </w:rPr>
        <w:t>i</w:t>
      </w:r>
      <w:r>
        <w:rPr>
          <w:rFonts w:ascii="Aptos" w:hAnsi="Aptos" w:eastAsia="Aptos"/>
          <w:b w:val="0"/>
          <w:i w:val="0"/>
          <w:color w:val="1F2937"/>
          <w:sz w:val="21"/>
        </w:rPr>
        <w:t>n</w:t>
      </w:r>
      <w:r>
        <w:rPr>
          <w:rFonts w:ascii="Aptos" w:hAnsi="Aptos" w:eastAsia="Aptos"/>
          <w:b w:val="0"/>
          <w:i w:val="0"/>
          <w:color w:val="1F2937"/>
          <w:sz w:val="21"/>
        </w:rPr>
        <w:t>a</w:t>
      </w:r>
      <w:r>
        <w:rPr>
          <w:rFonts w:ascii="Aptos" w:hAnsi="Aptos" w:eastAsia="Aptos"/>
          <w:b w:val="0"/>
          <w:i w:val="0"/>
          <w:color w:val="1F2937"/>
          <w:sz w:val="21"/>
        </w:rPr>
        <w:t>l</w:t>
      </w:r>
      <w:r>
        <w:rPr>
          <w:rFonts w:ascii="Aptos" w:hAnsi="Aptos" w:eastAsia="Aptos"/>
          <w:b w:val="0"/>
          <w:i w:val="0"/>
          <w:color w:val="1F2937"/>
          <w:sz w:val="21"/>
        </w:rPr>
        <w:t>.</w:t>
      </w:r>
    </w:p>
    <w:p>
      <w:r/>
    </w:p>
    <w:p>
      <w:pPr>
        <w:pStyle w:val="Heading1"/>
        <w:keepNext/>
        <w:pageBreakBefore/>
      </w:pP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ó</w:t>
      </w:r>
      <w:r>
        <w:rPr>
          <w:rFonts w:ascii="Aptos" w:hAnsi="Aptos" w:eastAsia="Aptos"/>
          <w:b w:val="0"/>
          <w:i w:val="0"/>
          <w:color w:val="1F2937"/>
          <w:sz w:val="36"/>
        </w:rPr>
        <w:t>m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p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“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”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“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”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“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”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ú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m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p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2045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Respuesta requerida</w:t>
            </w:r>
          </w:p>
        </w:tc>
        <w:tc>
          <w:tcPr>
            <w:tcW w:type="dxa" w:w="2045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2045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FIS-001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Fórmulas de pérdida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Fichas matemáticas completas y ejemplos aprobados.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Sin esto no se puede validar ningún monto.</w:t>
            </w:r>
          </w:p>
        </w:tc>
      </w:tr>
      <w:tr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FIS-002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Referencia interna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Fórmula canónica y reglas de edición/duplicidad.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Afecta identificación, búsqueda y prescripción.</w:t>
            </w:r>
          </w:p>
        </w:tc>
      </w:tr>
      <w:tr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FIS-003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Templates oficiales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Cuatro templates, textos, campos, firmas y formato.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Sin esto no se puede aprobar la generación documental.</w:t>
            </w:r>
          </w:p>
        </w:tc>
      </w:tr>
      <w:tr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FIS-004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Claim Notice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Confirmar si es el mismo documento que la notificación a la naviera.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Evita generar documentos duplicados o incorrectos.</w:t>
            </w:r>
          </w:p>
        </w:tc>
      </w:tr>
      <w:tr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FIS-005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Checklist documental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Matriz por tipo de caso y reglas de No aplica.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faltantes y preparación del traspaso.</w:t>
            </w:r>
          </w:p>
        </w:tc>
      </w:tr>
      <w:tr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FIS-006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Traspaso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Condiciones exactas para FIS y Lawgistic.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Bloqueante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cuándo el caso puede cerrarse.</w:t>
            </w:r>
          </w:p>
        </w:tc>
      </w:tr>
      <w:tr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FIS-007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Inactividad y alertas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Umbral, eventos, calendario, destinatarios y canales.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Alta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alertas operativas.</w:t>
            </w:r>
          </w:p>
        </w:tc>
      </w:tr>
      <w:tr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FIS-008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Monedas y tipo de cambio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Catálogo, fuente, fecha, dirección y redondeo.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Alta</w:t>
            </w:r>
          </w:p>
        </w:tc>
        <w:tc>
          <w:tcPr>
            <w:tcW w:type="dxa" w:w="2045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Afecta cálculos en monedas distintas.</w:t>
            </w:r>
          </w:p>
        </w:tc>
      </w:tr>
      <w:tr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FIS-009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Corpus y aceptación OCR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Archivos definitivos, idiomas y precisión mínima.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Alta</w:t>
            </w:r>
          </w:p>
        </w:tc>
        <w:tc>
          <w:tcPr>
            <w:tcW w:type="dxa" w:w="2045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Permite validar extracción real.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-</w:t>
      </w:r>
      <w:r>
        <w:rPr>
          <w:rFonts w:ascii="Aptos" w:hAnsi="Aptos" w:eastAsia="Aptos"/>
          <w:b w:val="0"/>
          <w:i w:val="0"/>
          <w:color w:val="1F2937"/>
          <w:sz w:val="36"/>
        </w:rPr>
        <w:t>0</w:t>
      </w:r>
      <w:r>
        <w:rPr>
          <w:rFonts w:ascii="Aptos" w:hAnsi="Aptos" w:eastAsia="Aptos"/>
          <w:b w:val="0"/>
          <w:i w:val="0"/>
          <w:color w:val="1F2937"/>
          <w:sz w:val="36"/>
        </w:rPr>
        <w:t>0</w:t>
      </w:r>
      <w:r>
        <w:rPr>
          <w:rFonts w:ascii="Aptos" w:hAnsi="Aptos" w:eastAsia="Aptos"/>
          <w:b w:val="0"/>
          <w:i w:val="0"/>
          <w:color w:val="1F2937"/>
          <w:sz w:val="36"/>
        </w:rPr>
        <w:t>1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—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ó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m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á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p</w:t>
      </w:r>
      <w:r>
        <w:rPr>
          <w:rFonts w:ascii="Aptos" w:hAnsi="Aptos" w:eastAsia="Aptos"/>
          <w:b w:val="0"/>
          <w:i w:val="0"/>
          <w:color w:val="1F2937"/>
          <w:sz w:val="36"/>
        </w:rPr>
        <w:t>é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2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3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4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5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6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7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8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9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0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2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3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4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5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/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é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é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1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—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b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q</w:t>
      </w:r>
      <w:r>
        <w:rPr>
          <w:rFonts w:ascii="Aptos" w:hAnsi="Aptos" w:eastAsia="Aptos"/>
          <w:b w:val="0"/>
          <w:i w:val="0"/>
          <w:color w:val="1F2937"/>
          <w:sz w:val="23"/>
        </w:rPr>
        <w:t>u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c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p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b</w:t>
      </w:r>
      <w:r>
        <w:rPr>
          <w:rFonts w:ascii="Aptos" w:hAnsi="Aptos" w:eastAsia="Aptos"/>
          <w:b w:val="0"/>
          <w:i w:val="0"/>
          <w:color w:val="1F2937"/>
          <w:sz w:val="23"/>
        </w:rPr>
        <w:t>l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=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−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é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2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—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p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c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=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−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é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3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—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F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c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u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v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u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v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n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n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n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=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−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V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>n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f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m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y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n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e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c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é</w:t>
      </w:r>
      <w:r>
        <w:rPr>
          <w:rFonts w:ascii="Aptos" w:hAnsi="Aptos" w:eastAsia="Aptos"/>
          <w:b w:val="0"/>
          <w:i w:val="0"/>
          <w:color w:val="1F2937"/>
          <w:sz w:val="23"/>
        </w:rPr>
        <w:t>d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-</w:t>
      </w:r>
      <w:r>
        <w:rPr>
          <w:rFonts w:ascii="Aptos" w:hAnsi="Aptos" w:eastAsia="Aptos"/>
          <w:b w:val="0"/>
          <w:i w:val="0"/>
          <w:color w:val="1F2937"/>
          <w:sz w:val="36"/>
        </w:rPr>
        <w:t>0</w:t>
      </w:r>
      <w:r>
        <w:rPr>
          <w:rFonts w:ascii="Aptos" w:hAnsi="Aptos" w:eastAsia="Aptos"/>
          <w:b w:val="0"/>
          <w:i w:val="0"/>
          <w:color w:val="1F2937"/>
          <w:sz w:val="36"/>
        </w:rPr>
        <w:t>0</w:t>
      </w:r>
      <w:r>
        <w:rPr>
          <w:rFonts w:ascii="Aptos" w:hAnsi="Aptos" w:eastAsia="Aptos"/>
          <w:b w:val="0"/>
          <w:i w:val="0"/>
          <w:color w:val="1F2937"/>
          <w:sz w:val="36"/>
        </w:rPr>
        <w:t>2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—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5112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Definición solicitada</w:t>
            </w:r>
          </w:p>
        </w:tc>
      </w:tr>
      <w:tr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Prefijo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Valor exacto y si siempre es PRE-FIS.</w:t>
            </w:r>
          </w:p>
        </w:tc>
      </w:tr>
      <w:tr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Código del transportista/oponente</w:t>
            </w:r>
          </w:p>
        </w:tc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Fuente, longitud y catálogo.</w:t>
            </w:r>
          </w:p>
        </w:tc>
      </w:tr>
      <w:tr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Año de asignación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Qué fecha define el año.</w:t>
            </w:r>
          </w:p>
        </w:tc>
      </w:tr>
      <w:tr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Periodo de prescripción</w:t>
            </w:r>
          </w:p>
        </w:tc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Formato exacto y fecha que lo determina.</w:t>
            </w:r>
          </w:p>
        </w:tc>
      </w:tr>
      <w:tr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Correlativo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Fuente, secuencia, reinicio y responsable.</w:t>
            </w:r>
          </w:p>
        </w:tc>
      </w:tr>
      <w:tr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Separadores</w:t>
            </w:r>
          </w:p>
        </w:tc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Guiones, barras y otros caracteres permitidos.</w:t>
            </w:r>
          </w:p>
        </w:tc>
      </w:tr>
      <w:tr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Mayúsculas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 son obligatorias.</w:t>
            </w:r>
          </w:p>
        </w:tc>
      </w:tr>
      <w:tr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Correcciones</w:t>
            </w:r>
          </w:p>
        </w:tc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Quién puede modificar y con qué motivo.</w:t>
            </w:r>
          </w:p>
        </w:tc>
      </w:tr>
      <w:tr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Duplicados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Qué casos se consideran duplicados y qué acción se permite.</w:t>
            </w:r>
          </w:p>
        </w:tc>
      </w:tr>
      <w:tr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Casos antiguos</w:t>
            </w:r>
          </w:p>
        </w:tc>
        <w:tc>
          <w:tcPr>
            <w:tcW w:type="dxa" w:w="5112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Cómo se conservan referencias históricas que no cumplen la estructura.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j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FIS-003 — Templates oficiales de documentos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2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3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4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ú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FIS-004 — Claim Notice versus carta de notificación a la naviera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/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,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FIS-005 — Checklist documental por tipo de caso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k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z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Tipo de caso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Obligatorio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Condicional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No aplica permitido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Condición</w:t>
            </w:r>
          </w:p>
        </w:tc>
      </w:tr>
      <w:tr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Ejemplo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BL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Sí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Siempre</w:t>
            </w:r>
          </w:p>
        </w:tc>
      </w:tr>
      <w:tr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Ejemplo</w:t>
            </w:r>
          </w:p>
        </w:tc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Termógrafos</w:t>
            </w:r>
          </w:p>
        </w:tc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</w:t>
            </w:r>
          </w:p>
        </w:tc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Sí</w:t>
            </w:r>
          </w:p>
        </w:tc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Sí</w:t>
            </w:r>
          </w:p>
        </w:tc>
        <w:tc>
          <w:tcPr>
            <w:tcW w:type="dxa" w:w="1704"/>
            <w:shd w:fill="EAF3F8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 el daño es temperatura</w:t>
            </w:r>
          </w:p>
        </w:tc>
      </w:tr>
      <w:tr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Ejemplo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Liquidación comparable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Sí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Sí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Si se usa Método 1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k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k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/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k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/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FIS-006 — Condiciones de cierre y traspaso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h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k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p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F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3"/>
        <w:keepNext/>
      </w:pP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r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p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o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3"/>
        </w:rPr>
        <w:t>L</w:t>
      </w:r>
      <w:r>
        <w:rPr>
          <w:rFonts w:ascii="Aptos" w:hAnsi="Aptos" w:eastAsia="Aptos"/>
          <w:b w:val="0"/>
          <w:i w:val="0"/>
          <w:color w:val="1F2937"/>
          <w:sz w:val="23"/>
        </w:rPr>
        <w:t>a</w:t>
      </w:r>
      <w:r>
        <w:rPr>
          <w:rFonts w:ascii="Aptos" w:hAnsi="Aptos" w:eastAsia="Aptos"/>
          <w:b w:val="0"/>
          <w:i w:val="0"/>
          <w:color w:val="1F2937"/>
          <w:sz w:val="23"/>
        </w:rPr>
        <w:t>w</w:t>
      </w:r>
      <w:r>
        <w:rPr>
          <w:rFonts w:ascii="Aptos" w:hAnsi="Aptos" w:eastAsia="Aptos"/>
          <w:b w:val="0"/>
          <w:i w:val="0"/>
          <w:color w:val="1F2937"/>
          <w:sz w:val="23"/>
        </w:rPr>
        <w:t>g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s</w:t>
      </w:r>
      <w:r>
        <w:rPr>
          <w:rFonts w:ascii="Aptos" w:hAnsi="Aptos" w:eastAsia="Aptos"/>
          <w:b w:val="0"/>
          <w:i w:val="0"/>
          <w:color w:val="1F2937"/>
          <w:sz w:val="23"/>
        </w:rPr>
        <w:t>t</w:t>
      </w:r>
      <w:r>
        <w:rPr>
          <w:rFonts w:ascii="Aptos" w:hAnsi="Aptos" w:eastAsia="Aptos"/>
          <w:b w:val="0"/>
          <w:i w:val="0"/>
          <w:color w:val="1F2937"/>
          <w:sz w:val="23"/>
        </w:rPr>
        <w:t>i</w:t>
      </w:r>
      <w:r>
        <w:rPr>
          <w:rFonts w:ascii="Aptos" w:hAnsi="Aptos" w:eastAsia="Aptos"/>
          <w:b w:val="0"/>
          <w:i w:val="0"/>
          <w:color w:val="1F2937"/>
          <w:sz w:val="23"/>
        </w:rPr>
        <w:t>c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á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FIS-007 — Inactividad y alertas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5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5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2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3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4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5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6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7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8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9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0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spacing w:after="40"/>
        <w:ind w:left="360" w:hanging="259"/>
      </w:pPr>
      <w:r>
        <w:rPr>
          <w:rFonts w:ascii="Aptos" w:hAnsi="Aptos" w:eastAsia="Aptos"/>
          <w:b w:val="0"/>
          <w:i w:val="0"/>
          <w:color w:val="1F2937"/>
          <w:sz w:val="20"/>
        </w:rPr>
        <w:t>1</w:t>
      </w:r>
      <w:r>
        <w:rPr>
          <w:rFonts w:ascii="Aptos" w:hAnsi="Aptos" w:eastAsia="Aptos"/>
          <w:b w:val="0"/>
          <w:i w:val="0"/>
          <w:color w:val="1F2937"/>
          <w:sz w:val="20"/>
        </w:rPr>
        <w:t>2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¿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?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FIS-008 — Monedas y tipo de cambio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/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spacing w:before="40" w:after="60" w:line="259" w:lineRule="auto"/>
        <w:ind w:left="259" w:right="259"/>
      </w:pPr>
      <w:r>
        <w:rPr>
          <w:rFonts w:ascii="Aptos" w:hAnsi="Aptos" w:eastAsia="Aptos"/>
          <w:b w:val="0"/>
          <w:i w:val="0"/>
          <w:color w:val="1F2937"/>
          <w:sz w:val="18"/>
        </w:rPr>
        <w:t>1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u</w:t>
      </w:r>
      <w:r>
        <w:rPr>
          <w:rFonts w:ascii="Aptos" w:hAnsi="Aptos" w:eastAsia="Aptos"/>
          <w:b w:val="0"/>
          <w:i w:val="0"/>
          <w:color w:val="1F2937"/>
          <w:sz w:val="18"/>
        </w:rPr>
        <w:t>n</w:t>
      </w:r>
      <w:r>
        <w:rPr>
          <w:rFonts w:ascii="Aptos" w:hAnsi="Aptos" w:eastAsia="Aptos"/>
          <w:b w:val="0"/>
          <w:i w:val="0"/>
          <w:color w:val="1F2937"/>
          <w:sz w:val="18"/>
        </w:rPr>
        <w:t>i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a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m</w:t>
      </w:r>
      <w:r>
        <w:rPr>
          <w:rFonts w:ascii="Aptos" w:hAnsi="Aptos" w:eastAsia="Aptos"/>
          <w:b w:val="0"/>
          <w:i w:val="0"/>
          <w:color w:val="1F2937"/>
          <w:sz w:val="18"/>
        </w:rPr>
        <w:t>o</w:t>
      </w:r>
      <w:r>
        <w:rPr>
          <w:rFonts w:ascii="Aptos" w:hAnsi="Aptos" w:eastAsia="Aptos"/>
          <w:b w:val="0"/>
          <w:i w:val="0"/>
          <w:color w:val="1F2937"/>
          <w:sz w:val="18"/>
        </w:rPr>
        <w:t>n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a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o</w:t>
      </w:r>
      <w:r>
        <w:rPr>
          <w:rFonts w:ascii="Aptos" w:hAnsi="Aptos" w:eastAsia="Aptos"/>
          <w:b w:val="0"/>
          <w:i w:val="0"/>
          <w:color w:val="1F2937"/>
          <w:sz w:val="18"/>
        </w:rPr>
        <w:t>r</w:t>
      </w:r>
      <w:r>
        <w:rPr>
          <w:rFonts w:ascii="Aptos" w:hAnsi="Aptos" w:eastAsia="Aptos"/>
          <w:b w:val="0"/>
          <w:i w:val="0"/>
          <w:color w:val="1F2937"/>
          <w:sz w:val="18"/>
        </w:rPr>
        <w:t>i</w:t>
      </w:r>
      <w:r>
        <w:rPr>
          <w:rFonts w:ascii="Aptos" w:hAnsi="Aptos" w:eastAsia="Aptos"/>
          <w:b w:val="0"/>
          <w:i w:val="0"/>
          <w:color w:val="1F2937"/>
          <w:sz w:val="18"/>
        </w:rPr>
        <w:t>g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>n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=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X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u</w:t>
      </w:r>
      <w:r>
        <w:rPr>
          <w:rFonts w:ascii="Aptos" w:hAnsi="Aptos" w:eastAsia="Aptos"/>
          <w:b w:val="0"/>
          <w:i w:val="0"/>
          <w:color w:val="1F2937"/>
          <w:sz w:val="18"/>
        </w:rPr>
        <w:t>n</w:t>
      </w:r>
      <w:r>
        <w:rPr>
          <w:rFonts w:ascii="Aptos" w:hAnsi="Aptos" w:eastAsia="Aptos"/>
          <w:b w:val="0"/>
          <w:i w:val="0"/>
          <w:color w:val="1F2937"/>
          <w:sz w:val="18"/>
        </w:rPr>
        <w:t>i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a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>s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m</w:t>
      </w:r>
      <w:r>
        <w:rPr>
          <w:rFonts w:ascii="Aptos" w:hAnsi="Aptos" w:eastAsia="Aptos"/>
          <w:b w:val="0"/>
          <w:i w:val="0"/>
          <w:color w:val="1F2937"/>
          <w:sz w:val="18"/>
        </w:rPr>
        <w:t>o</w:t>
      </w:r>
      <w:r>
        <w:rPr>
          <w:rFonts w:ascii="Aptos" w:hAnsi="Aptos" w:eastAsia="Aptos"/>
          <w:b w:val="0"/>
          <w:i w:val="0"/>
          <w:color w:val="1F2937"/>
          <w:sz w:val="18"/>
        </w:rPr>
        <w:t>n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a</w:t>
      </w:r>
      <w:r>
        <w:rPr>
          <w:rFonts w:ascii="Aptos" w:hAnsi="Aptos" w:eastAsia="Aptos"/>
          <w:b w:val="0"/>
          <w:i w:val="0"/>
          <w:color w:val="1F2937"/>
          <w:sz w:val="1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18"/>
        </w:rPr>
        <w:t>r</w:t>
      </w:r>
      <w:r>
        <w:rPr>
          <w:rFonts w:ascii="Aptos" w:hAnsi="Aptos" w:eastAsia="Aptos"/>
          <w:b w:val="0"/>
          <w:i w:val="0"/>
          <w:color w:val="1F2937"/>
          <w:sz w:val="18"/>
        </w:rPr>
        <w:t>e</w:t>
      </w:r>
      <w:r>
        <w:rPr>
          <w:rFonts w:ascii="Aptos" w:hAnsi="Aptos" w:eastAsia="Aptos"/>
          <w:b w:val="0"/>
          <w:i w:val="0"/>
          <w:color w:val="1F2937"/>
          <w:sz w:val="18"/>
        </w:rPr>
        <w:t>s</w:t>
      </w:r>
      <w:r>
        <w:rPr>
          <w:rFonts w:ascii="Aptos" w:hAnsi="Aptos" w:eastAsia="Aptos"/>
          <w:b w:val="0"/>
          <w:i w:val="0"/>
          <w:color w:val="1F2937"/>
          <w:sz w:val="18"/>
        </w:rPr>
        <w:t>u</w:t>
      </w:r>
      <w:r>
        <w:rPr>
          <w:rFonts w:ascii="Aptos" w:hAnsi="Aptos" w:eastAsia="Aptos"/>
          <w:b w:val="0"/>
          <w:i w:val="0"/>
          <w:color w:val="1F2937"/>
          <w:sz w:val="18"/>
        </w:rPr>
        <w:t>l</w:t>
      </w:r>
      <w:r>
        <w:rPr>
          <w:rFonts w:ascii="Aptos" w:hAnsi="Aptos" w:eastAsia="Aptos"/>
          <w:b w:val="0"/>
          <w:i w:val="0"/>
          <w:color w:val="1F2937"/>
          <w:sz w:val="18"/>
        </w:rPr>
        <w:t>t</w:t>
      </w:r>
      <w:r>
        <w:rPr>
          <w:rFonts w:ascii="Aptos" w:hAnsi="Aptos" w:eastAsia="Aptos"/>
          <w:b w:val="0"/>
          <w:i w:val="0"/>
          <w:color w:val="1F2937"/>
          <w:sz w:val="18"/>
        </w:rPr>
        <w:t>a</w:t>
      </w:r>
      <w:r>
        <w:rPr>
          <w:rFonts w:ascii="Aptos" w:hAnsi="Aptos" w:eastAsia="Aptos"/>
          <w:b w:val="0"/>
          <w:i w:val="0"/>
          <w:color w:val="1F2937"/>
          <w:sz w:val="18"/>
        </w:rPr>
        <w:t>d</w:t>
      </w:r>
      <w:r>
        <w:rPr>
          <w:rFonts w:ascii="Aptos" w:hAnsi="Aptos" w:eastAsia="Aptos"/>
          <w:b w:val="0"/>
          <w:i w:val="0"/>
          <w:color w:val="1F2937"/>
          <w:sz w:val="18"/>
        </w:rPr>
        <w:t>o</w:t>
      </w:r>
      <w:r>
        <w:rPr>
          <w:rFonts w:ascii="Aptos" w:hAnsi="Aptos" w:eastAsia="Aptos"/>
          <w:b w:val="0"/>
          <w:i w:val="0"/>
          <w:color w:val="1F2937"/>
          <w:sz w:val="18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t>FIS-009 — Corpus documental y aceptación del OCR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ó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q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b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z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l</w:t>
      </w:r>
      <w:r>
        <w:rPr>
          <w:rFonts w:ascii="Aptos" w:hAnsi="Aptos" w:eastAsia="Aptos"/>
          <w:b w:val="0"/>
          <w:i w:val="0"/>
          <w:color w:val="1F2937"/>
          <w:sz w:val="28"/>
        </w:rPr>
        <w:t>,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f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í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u</w:t>
      </w:r>
      <w:r>
        <w:rPr>
          <w:rFonts w:ascii="Aptos" w:hAnsi="Aptos" w:eastAsia="Aptos"/>
          <w:b w:val="0"/>
          <w:i w:val="0"/>
          <w:color w:val="1F2937"/>
          <w:sz w:val="28"/>
        </w:rPr>
        <w:t>g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ú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2"/>
        <w:keepNext/>
      </w:pP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>m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a</w:t>
      </w:r>
      <w:r>
        <w:rPr>
          <w:rFonts w:ascii="Aptos" w:hAnsi="Aptos" w:eastAsia="Aptos"/>
          <w:b w:val="0"/>
          <w:i w:val="0"/>
          <w:color w:val="1F2937"/>
          <w:sz w:val="28"/>
        </w:rPr>
        <w:t>c</w:t>
      </w:r>
      <w:r>
        <w:rPr>
          <w:rFonts w:ascii="Aptos" w:hAnsi="Aptos" w:eastAsia="Aptos"/>
          <w:b w:val="0"/>
          <w:i w:val="0"/>
          <w:color w:val="1F2937"/>
          <w:sz w:val="28"/>
        </w:rPr>
        <w:t>t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i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8"/>
        </w:rPr>
        <w:t>r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  <w:r>
        <w:rPr>
          <w:rFonts w:ascii="Aptos" w:hAnsi="Aptos" w:eastAsia="Aptos"/>
          <w:b w:val="0"/>
          <w:i w:val="0"/>
          <w:color w:val="1F2937"/>
          <w:sz w:val="28"/>
        </w:rPr>
        <w:t>s</w:t>
      </w:r>
      <w:r>
        <w:rPr>
          <w:rFonts w:ascii="Aptos" w:hAnsi="Aptos" w:eastAsia="Aptos"/>
          <w:b w:val="0"/>
          <w:i w:val="0"/>
          <w:color w:val="1F2937"/>
          <w:sz w:val="28"/>
        </w:rPr>
        <w:t>p</w:t>
      </w:r>
      <w:r>
        <w:rPr>
          <w:rFonts w:ascii="Aptos" w:hAnsi="Aptos" w:eastAsia="Aptos"/>
          <w:b w:val="0"/>
          <w:i w:val="0"/>
          <w:color w:val="1F2937"/>
          <w:sz w:val="28"/>
        </w:rPr>
        <w:t>o</w:t>
      </w:r>
      <w:r>
        <w:rPr>
          <w:rFonts w:ascii="Aptos" w:hAnsi="Aptos" w:eastAsia="Aptos"/>
          <w:b w:val="0"/>
          <w:i w:val="0"/>
          <w:color w:val="1F2937"/>
          <w:sz w:val="28"/>
        </w:rPr>
        <w:t>n</w:t>
      </w:r>
      <w:r>
        <w:rPr>
          <w:rFonts w:ascii="Aptos" w:hAnsi="Aptos" w:eastAsia="Aptos"/>
          <w:b w:val="0"/>
          <w:i w:val="0"/>
          <w:color w:val="1F2937"/>
          <w:sz w:val="28"/>
        </w:rPr>
        <w:t>d</w:t>
      </w:r>
      <w:r>
        <w:rPr>
          <w:rFonts w:ascii="Aptos" w:hAnsi="Aptos" w:eastAsia="Aptos"/>
          <w:b w:val="0"/>
          <w:i w:val="0"/>
          <w:color w:val="1F2937"/>
          <w:sz w:val="28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é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p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n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q</w:t>
      </w:r>
      <w:r>
        <w:rPr>
          <w:rFonts w:ascii="Aptos" w:hAnsi="Aptos" w:eastAsia="Aptos"/>
          <w:b w:val="0"/>
          <w:i w:val="0"/>
          <w:color w:val="1F2937"/>
          <w:sz w:val="36"/>
        </w:rPr>
        <w:t>u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t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>m</w:t>
      </w:r>
      <w:r>
        <w:rPr>
          <w:rFonts w:ascii="Aptos" w:hAnsi="Aptos" w:eastAsia="Aptos"/>
          <w:b w:val="0"/>
          <w:i w:val="0"/>
          <w:color w:val="1F2937"/>
          <w:sz w:val="36"/>
        </w:rPr>
        <w:t>o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F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S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Decisión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Archivo o respaldo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Responsable FIS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Vigencia</w:t>
            </w:r>
          </w:p>
        </w:tc>
        <w:tc>
          <w:tcPr>
            <w:tcW w:type="dxa" w:w="1704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FIS-001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Aprobado / corregir / pendiente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Nombre del archivo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Nombre y cargo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Fecha</w:t>
            </w:r>
          </w:p>
        </w:tc>
        <w:tc>
          <w:tcPr>
            <w:tcW w:type="dxa" w:w="1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Excepciones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Método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Entradas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Moneda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 esperado</w:t>
            </w:r>
          </w:p>
        </w:tc>
        <w:tc>
          <w:tcPr>
            <w:tcW w:type="dxa" w:w="1461"/>
            <w:shd w:fill="1E3A5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Documento fuente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j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h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pStyle w:val="Heading1"/>
        <w:keepNext/>
      </w:pP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g</w:t>
      </w:r>
      <w:r>
        <w:rPr>
          <w:rFonts w:ascii="Aptos" w:hAnsi="Aptos" w:eastAsia="Aptos"/>
          <w:b w:val="0"/>
          <w:i w:val="0"/>
          <w:color w:val="1F2937"/>
          <w:sz w:val="36"/>
        </w:rPr>
        <w:t>l</w:t>
      </w:r>
      <w:r>
        <w:rPr>
          <w:rFonts w:ascii="Aptos" w:hAnsi="Aptos" w:eastAsia="Aptos"/>
          <w:b w:val="0"/>
          <w:i w:val="0"/>
          <w:color w:val="1F2937"/>
          <w:sz w:val="36"/>
        </w:rPr>
        <w:t>a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d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36"/>
        </w:rPr>
        <w:t>c</w:t>
      </w:r>
      <w:r>
        <w:rPr>
          <w:rFonts w:ascii="Aptos" w:hAnsi="Aptos" w:eastAsia="Aptos"/>
          <w:b w:val="0"/>
          <w:i w:val="0"/>
          <w:color w:val="1F2937"/>
          <w:sz w:val="36"/>
        </w:rPr>
        <w:t>i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r</w:t>
      </w:r>
      <w:r>
        <w:rPr>
          <w:rFonts w:ascii="Aptos" w:hAnsi="Aptos" w:eastAsia="Aptos"/>
          <w:b w:val="0"/>
          <w:i w:val="0"/>
          <w:color w:val="1F2937"/>
          <w:sz w:val="36"/>
        </w:rPr>
        <w:t>e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“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”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q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: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g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;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í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p>
      <w:pPr>
        <w:spacing w:before="0" w:after="100" w:line="259" w:lineRule="auto"/>
      </w:pP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v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ó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f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m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á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u</w:t>
      </w:r>
      <w:r>
        <w:rPr>
          <w:rFonts w:ascii="Aptos" w:hAnsi="Aptos" w:eastAsia="Aptos"/>
          <w:b w:val="0"/>
          <w:i w:val="0"/>
          <w:color w:val="1F2937"/>
          <w:sz w:val="20"/>
        </w:rPr>
        <w:t>l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,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c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x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i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n</w:t>
      </w:r>
      <w:r>
        <w:rPr>
          <w:rFonts w:ascii="Aptos" w:hAnsi="Aptos" w:eastAsia="Aptos"/>
          <w:b w:val="0"/>
          <w:i w:val="0"/>
          <w:color w:val="1F2937"/>
          <w:sz w:val="20"/>
        </w:rPr>
        <w:t>t</w:t>
      </w:r>
      <w:r>
        <w:rPr>
          <w:rFonts w:ascii="Aptos" w:hAnsi="Aptos" w:eastAsia="Aptos"/>
          <w:b w:val="0"/>
          <w:i w:val="0"/>
          <w:color w:val="1F2937"/>
          <w:sz w:val="20"/>
        </w:rPr>
        <w:t>e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y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 xml:space="preserve"> 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p</w:t>
      </w:r>
      <w:r>
        <w:rPr>
          <w:rFonts w:ascii="Aptos" w:hAnsi="Aptos" w:eastAsia="Aptos"/>
          <w:b w:val="0"/>
          <w:i w:val="0"/>
          <w:color w:val="1F2937"/>
          <w:sz w:val="20"/>
        </w:rPr>
        <w:t>r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b</w:t>
      </w:r>
      <w:r>
        <w:rPr>
          <w:rFonts w:ascii="Aptos" w:hAnsi="Aptos" w:eastAsia="Aptos"/>
          <w:b w:val="0"/>
          <w:i w:val="0"/>
          <w:color w:val="1F2937"/>
          <w:sz w:val="20"/>
        </w:rPr>
        <w:t>a</w:t>
      </w:r>
      <w:r>
        <w:rPr>
          <w:rFonts w:ascii="Aptos" w:hAnsi="Aptos" w:eastAsia="Aptos"/>
          <w:b w:val="0"/>
          <w:i w:val="0"/>
          <w:color w:val="1F2937"/>
          <w:sz w:val="20"/>
        </w:rPr>
        <w:t>d</w:t>
      </w:r>
      <w:r>
        <w:rPr>
          <w:rFonts w:ascii="Aptos" w:hAnsi="Aptos" w:eastAsia="Aptos"/>
          <w:b w:val="0"/>
          <w:i w:val="0"/>
          <w:color w:val="1F2937"/>
          <w:sz w:val="20"/>
        </w:rPr>
        <w:t>o</w:t>
      </w:r>
      <w:r>
        <w:rPr>
          <w:rFonts w:ascii="Aptos" w:hAnsi="Aptos" w:eastAsia="Aptos"/>
          <w:b w:val="0"/>
          <w:i w:val="0"/>
          <w:color w:val="1F2937"/>
          <w:sz w:val="20"/>
        </w:rPr>
        <w:t>s</w:t>
      </w:r>
      <w:r>
        <w:rPr>
          <w:rFonts w:ascii="Aptos" w:hAnsi="Aptos" w:eastAsia="Aptos"/>
          <w:b w:val="0"/>
          <w:i w:val="0"/>
          <w:color w:val="1F2937"/>
          <w:sz w:val="20"/>
        </w:rPr>
        <w:t>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 w:eastAsia="Aptos"/>
        <w:b w:val="0"/>
        <w:i w:val="0"/>
        <w:color w:val="637083"/>
        <w:sz w:val="16"/>
      </w:rPr>
      <w:t>Intervent Preclaim · Pendientes de cierre funcional para FIS</w:t>
    </w:r>
  </w:p>
  <w:p>
    <w:pPr>
      <w:jc w:val="right"/>
    </w:pPr>
    <w:r>
      <w:rPr>
        <w:color w:val="63708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E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Pendientes de definición y antecedentes solicitados a FIS</dc:title>
  <dc:subject>Cierre funcional Intervent Preclaim</dc:subject>
  <dc:creator>Intervent Preclaim</dc:creator>
  <cp:keywords>FIS, Intervent, Preclaim, OCR, cálculos, templates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