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Linear Discriminant Analysis (LDA) Report</w:t>
      </w:r>
    </w:p>
    <w:p>
      <w:r>
        <w:t>Abstract</w:t>
      </w:r>
    </w:p>
    <w:p>
      <w:r>
        <w:t>In this part of the project, we applied Linear Discriminant Analysis (LDA) to predict passenger survival on the Titanic using the augmented dataset. After removing identifier fields and high-cardinality text variables and redundant engineered features, the remaining predictors were preprocessed using median/mode imputation, standardization, and one-hot encoding. A unified preprocessing and modeling pipeline was constructed using scikit-learn.</w:t>
      </w:r>
    </w:p>
    <w:p>
      <w:r>
        <w:t>The dataset was split into 75% training and 25% testing sets using stratified sampling, and model performance was evaluated with 5-fold stratified cross-validation. Hyperparameter tuning was conducted using GridSearchCV to optimize the solver and shrinkage parameters. The best-performing configuration used the SVD solver without shrinkage, achieving a mean CV accuracy of 0.8293. The final tuned model produced stable performance on the test set, demonstrating that LDA provides a competitive linear classifier for this dataset.</w:t>
      </w:r>
    </w:p>
    <w:p>
      <w:r>
        <w:t>Introduction</w:t>
      </w:r>
    </w:p>
    <w:p>
      <w:r>
        <w:t>Linear Discriminant Analysis (LDA) is a classical supervised learning method for classification that seeks linear combinations of features to maximize separation between different classes. It assumes that each class follows a multivariate normal distribution with a shared covariance matrix.</w:t>
      </w:r>
    </w:p>
    <w:p>
      <w:r>
        <w:t>In the Titanic survival prediction problem, passenger outcomes are influenced by demographic attributes, socioeconomic status, family structure, and engineered features derived from ticket and cabin information. Many of these variables exhibit approximately linear relationships with survival probability, making LDA a suitable candidate model.</w:t>
      </w:r>
    </w:p>
    <w:p>
      <w:r>
        <w:t>Methodology</w:t>
      </w:r>
    </w:p>
    <w:p>
      <w:r>
        <w:t>We removed identifier variables, high-cardinality text features, and redundant engineered variables. Numeric variables were imputed using the median and standardized. Categorical variables were imputed using the most frequent category and transformed using one-hot encoding.</w:t>
      </w:r>
    </w:p>
    <w:p>
      <w:r>
        <w:t>Preprocessing and modeling were combined using a Pipeline object. The dataset was split into training and test sets using stratified sampling. Evaluation was performed using 5-fold StratifiedKFold cross-validation.</w:t>
      </w:r>
    </w:p>
    <w:p>
      <w:r>
        <w:t>GridSearchCV was applied to tune solver and shrinkage parameters. Invalid parameter combinations were avoided to ensure numerical stability.</w:t>
      </w:r>
    </w:p>
    <w:p>
      <w:r>
        <w:t>Experiment and Results</w:t>
      </w:r>
    </w:p>
    <w:p>
      <w:r>
        <w:t>The baseline LDA model showed stable CV performance. The best configuration was solver='svd' with no shrinkage, achieving mean CV accuracy of 0.8293. Test accuracy was consistent with CV results.</w:t>
      </w:r>
    </w:p>
    <w:p>
      <w:r>
        <w:t>Conclusion</w:t>
      </w:r>
    </w:p>
    <w:p>
      <w:r>
        <w:t>LDA provided a strong linear classifier with good generalization performance. It achieved competitive accuracy and served as a valuable comparison model.</w:t>
      </w:r>
    </w:p>
    <w:p>
      <w:r>
        <w:t>References</w:t>
      </w:r>
    </w:p>
    <w:p>
      <w:r>
        <w:t>UBC DATA 572 Course Slides</w:t>
        <w:br/>
        <w:t>scikit-learn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