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B77" w:rsidRPr="0097289D" w:rsidRDefault="006D56E1" w:rsidP="00F00430">
      <w:pPr>
        <w:pStyle w:val="FR2"/>
        <w:suppressAutoHyphens w:val="0"/>
        <w:ind w:firstLine="567"/>
        <w:rPr>
          <w:rFonts w:ascii="Times New Roman" w:hAnsi="Times New Roman" w:cs="Times New Roman"/>
          <w:sz w:val="22"/>
          <w:szCs w:val="22"/>
        </w:rPr>
      </w:pPr>
      <w:r>
        <w:rPr>
          <w:rFonts w:ascii="Times New Roman" w:hAnsi="Times New Roman" w:cs="Times New Roman"/>
          <w:sz w:val="22"/>
          <w:szCs w:val="22"/>
        </w:rPr>
        <w:t>Контракт №13</w:t>
      </w:r>
    </w:p>
    <w:p w:rsidR="00DF1F18" w:rsidRPr="0097289D" w:rsidRDefault="00CC0AD1" w:rsidP="00934131">
      <w:pPr>
        <w:pStyle w:val="FR2"/>
        <w:suppressAutoHyphens w:val="0"/>
        <w:ind w:firstLine="567"/>
        <w:rPr>
          <w:rFonts w:ascii="Times New Roman" w:hAnsi="Times New Roman" w:cs="Times New Roman"/>
          <w:sz w:val="22"/>
          <w:szCs w:val="22"/>
        </w:rPr>
      </w:pPr>
      <w:r w:rsidRPr="0097289D">
        <w:rPr>
          <w:rFonts w:ascii="Times New Roman" w:hAnsi="Times New Roman" w:cs="Times New Roman"/>
          <w:sz w:val="22"/>
          <w:szCs w:val="22"/>
        </w:rPr>
        <w:t xml:space="preserve">на </w:t>
      </w:r>
      <w:r w:rsidR="00DF1F18" w:rsidRPr="0097289D">
        <w:rPr>
          <w:rFonts w:ascii="Times New Roman" w:hAnsi="Times New Roman" w:cs="Times New Roman"/>
          <w:sz w:val="22"/>
          <w:szCs w:val="22"/>
        </w:rPr>
        <w:t>закупку продуктов питания (молоко питьевое, пастеризованное) для нужд ГБУЗ РБ Федоровская ЦРБ</w:t>
      </w:r>
    </w:p>
    <w:p w:rsidR="00DF1F18" w:rsidRPr="0097289D" w:rsidRDefault="008D10D7" w:rsidP="00DF1F18">
      <w:pPr>
        <w:jc w:val="center"/>
        <w:rPr>
          <w:b/>
          <w:sz w:val="22"/>
          <w:szCs w:val="22"/>
        </w:rPr>
      </w:pPr>
      <w:r w:rsidRPr="0097289D">
        <w:rPr>
          <w:sz w:val="22"/>
          <w:szCs w:val="22"/>
        </w:rPr>
        <w:t xml:space="preserve">ИКЗ: </w:t>
      </w:r>
      <w:r w:rsidR="00B74B9F" w:rsidRPr="00B74B9F">
        <w:rPr>
          <w:b/>
          <w:sz w:val="22"/>
          <w:szCs w:val="22"/>
        </w:rPr>
        <w:t>182024700115902470100100581190000000</w:t>
      </w:r>
    </w:p>
    <w:p w:rsidR="009078FA" w:rsidRDefault="009078FA" w:rsidP="00934131">
      <w:pPr>
        <w:pStyle w:val="FR2"/>
        <w:suppressAutoHyphens w:val="0"/>
        <w:ind w:firstLine="567"/>
        <w:rPr>
          <w:rFonts w:ascii="Roboto" w:hAnsi="Roboto"/>
          <w:b w:val="0"/>
          <w:color w:val="333333"/>
          <w:sz w:val="22"/>
          <w:szCs w:val="22"/>
        </w:rPr>
      </w:pPr>
    </w:p>
    <w:p w:rsidR="00446F6A" w:rsidRPr="000B1CDA" w:rsidRDefault="00446F6A" w:rsidP="008D10D7">
      <w:pPr>
        <w:suppressAutoHyphens w:val="0"/>
        <w:ind w:firstLine="567"/>
        <w:jc w:val="center"/>
        <w:rPr>
          <w:b/>
          <w:bCs/>
          <w:sz w:val="22"/>
          <w:szCs w:val="22"/>
        </w:rPr>
      </w:pPr>
    </w:p>
    <w:p w:rsidR="009078FA" w:rsidRPr="000B1CDA" w:rsidRDefault="00A90562" w:rsidP="00F00430">
      <w:pPr>
        <w:suppressAutoHyphens w:val="0"/>
        <w:ind w:firstLine="567"/>
        <w:jc w:val="both"/>
        <w:rPr>
          <w:sz w:val="22"/>
          <w:szCs w:val="22"/>
        </w:rPr>
      </w:pPr>
      <w:proofErr w:type="spellStart"/>
      <w:r w:rsidRPr="000B1CDA">
        <w:rPr>
          <w:b/>
          <w:sz w:val="22"/>
          <w:szCs w:val="22"/>
        </w:rPr>
        <w:t>с.Федоровка</w:t>
      </w:r>
      <w:proofErr w:type="spellEnd"/>
      <w:r w:rsidR="009078FA" w:rsidRPr="000B1CDA">
        <w:rPr>
          <w:sz w:val="22"/>
          <w:szCs w:val="22"/>
        </w:rPr>
        <w:t xml:space="preserve">  </w:t>
      </w:r>
      <w:r w:rsidR="00185005" w:rsidRPr="000B1CDA">
        <w:rPr>
          <w:sz w:val="22"/>
          <w:szCs w:val="22"/>
        </w:rPr>
        <w:t xml:space="preserve">                                                                                                     </w:t>
      </w:r>
      <w:proofErr w:type="gramStart"/>
      <w:r w:rsidR="00185005" w:rsidRPr="000B1CDA">
        <w:rPr>
          <w:sz w:val="22"/>
          <w:szCs w:val="22"/>
        </w:rPr>
        <w:t xml:space="preserve">  </w:t>
      </w:r>
      <w:r w:rsidR="009078FA" w:rsidRPr="000B1CDA">
        <w:rPr>
          <w:sz w:val="22"/>
          <w:szCs w:val="22"/>
        </w:rPr>
        <w:t xml:space="preserve"> «</w:t>
      </w:r>
      <w:proofErr w:type="gramEnd"/>
      <w:r w:rsidR="004155BA">
        <w:rPr>
          <w:sz w:val="22"/>
          <w:szCs w:val="22"/>
        </w:rPr>
        <w:t>27</w:t>
      </w:r>
      <w:r w:rsidR="009078FA" w:rsidRPr="000B1CDA">
        <w:rPr>
          <w:sz w:val="22"/>
          <w:szCs w:val="22"/>
        </w:rPr>
        <w:t>»</w:t>
      </w:r>
      <w:r w:rsidR="004155BA">
        <w:rPr>
          <w:sz w:val="22"/>
          <w:szCs w:val="22"/>
        </w:rPr>
        <w:t xml:space="preserve"> ноября </w:t>
      </w:r>
      <w:r w:rsidR="009078FA" w:rsidRPr="000B1CDA">
        <w:rPr>
          <w:sz w:val="22"/>
          <w:szCs w:val="22"/>
        </w:rPr>
        <w:t>201</w:t>
      </w:r>
      <w:r w:rsidR="00446F6A">
        <w:rPr>
          <w:sz w:val="22"/>
          <w:szCs w:val="22"/>
        </w:rPr>
        <w:t>8</w:t>
      </w:r>
      <w:r w:rsidR="009078FA" w:rsidRPr="000B1CDA">
        <w:rPr>
          <w:sz w:val="22"/>
          <w:szCs w:val="22"/>
        </w:rPr>
        <w:t xml:space="preserve"> г.</w:t>
      </w:r>
    </w:p>
    <w:p w:rsidR="009078FA" w:rsidRPr="000B1CDA" w:rsidRDefault="009078FA" w:rsidP="00F00430">
      <w:pPr>
        <w:suppressAutoHyphens w:val="0"/>
        <w:ind w:firstLine="567"/>
        <w:jc w:val="both"/>
        <w:rPr>
          <w:sz w:val="22"/>
          <w:szCs w:val="22"/>
        </w:rPr>
      </w:pPr>
    </w:p>
    <w:p w:rsidR="006D56E1" w:rsidRPr="006D56E1" w:rsidRDefault="006D56E1" w:rsidP="006D56E1">
      <w:pPr>
        <w:widowControl/>
        <w:suppressAutoHyphens w:val="0"/>
        <w:autoSpaceDE/>
        <w:ind w:firstLine="482"/>
        <w:jc w:val="both"/>
        <w:rPr>
          <w:lang w:eastAsia="ru-RU"/>
        </w:rPr>
      </w:pPr>
      <w:r w:rsidRPr="006D56E1">
        <w:rPr>
          <w:rFonts w:eastAsia="Calibri"/>
          <w:b/>
          <w:lang w:eastAsia="ru-RU"/>
        </w:rPr>
        <w:t>Государственное бюджетное учреждение здравоохранения Республики Башкортостан Федоровская центральная районная больница</w:t>
      </w:r>
      <w:r w:rsidRPr="006D56E1">
        <w:rPr>
          <w:rFonts w:eastAsia="Calibri"/>
          <w:bCs/>
          <w:lang w:eastAsia="ru-RU"/>
        </w:rPr>
        <w:t xml:space="preserve">, в лице главного врача Хабибуллина Руслана Василевича, действующего на основании Устава, </w:t>
      </w:r>
      <w:r w:rsidRPr="006D56E1">
        <w:rPr>
          <w:lang w:eastAsia="ru-RU"/>
        </w:rPr>
        <w:t xml:space="preserve">с одной стороны и </w:t>
      </w:r>
      <w:r w:rsidRPr="00002281">
        <w:rPr>
          <w:b/>
          <w:sz w:val="22"/>
          <w:szCs w:val="22"/>
          <w:lang w:eastAsia="ru-RU"/>
        </w:rPr>
        <w:t>Общество с ограниченной ответственностью "АЗАТ"</w:t>
      </w:r>
      <w:r w:rsidRPr="00002281">
        <w:rPr>
          <w:lang w:eastAsia="ru-RU"/>
        </w:rPr>
        <w:t xml:space="preserve">, далее именуемое "Поставщик", </w:t>
      </w:r>
      <w:r w:rsidRPr="00002281">
        <w:rPr>
          <w:sz w:val="22"/>
          <w:szCs w:val="22"/>
          <w:lang w:eastAsia="ru-RU"/>
        </w:rPr>
        <w:t xml:space="preserve">в лице </w:t>
      </w:r>
      <w:proofErr w:type="spellStart"/>
      <w:r w:rsidRPr="00002281">
        <w:rPr>
          <w:sz w:val="22"/>
          <w:szCs w:val="22"/>
          <w:lang w:eastAsia="ru-RU"/>
        </w:rPr>
        <w:t>Аминева</w:t>
      </w:r>
      <w:proofErr w:type="spellEnd"/>
      <w:r w:rsidRPr="00002281">
        <w:rPr>
          <w:sz w:val="22"/>
          <w:szCs w:val="22"/>
          <w:lang w:eastAsia="ru-RU"/>
        </w:rPr>
        <w:t xml:space="preserve"> Азат </w:t>
      </w:r>
      <w:proofErr w:type="spellStart"/>
      <w:r w:rsidRPr="00002281">
        <w:rPr>
          <w:sz w:val="22"/>
          <w:szCs w:val="22"/>
          <w:lang w:eastAsia="ru-RU"/>
        </w:rPr>
        <w:t>Вахитовича</w:t>
      </w:r>
      <w:proofErr w:type="spellEnd"/>
      <w:r w:rsidRPr="00002281">
        <w:rPr>
          <w:lang w:eastAsia="ru-RU"/>
        </w:rPr>
        <w:t>, действующего на основании Устава,</w:t>
      </w:r>
      <w:r w:rsidRPr="006D56E1">
        <w:rPr>
          <w:lang w:eastAsia="ru-RU"/>
        </w:rPr>
        <w:t xml:space="preserve"> с другой стороны в соответствии с Федеральным законом от 05.04.2013 № 44-ФЗ "О контрактной системе в сфере закупок товаров, работ, услуг для обеспечения государственных и муниципальных нужд" заключили по итогам проведения электронного аукциона (протокол 0301300024018000115</w:t>
      </w:r>
      <w:r>
        <w:rPr>
          <w:lang w:eastAsia="ru-RU"/>
        </w:rPr>
        <w:t xml:space="preserve"> </w:t>
      </w:r>
      <w:r w:rsidRPr="006D56E1">
        <w:rPr>
          <w:lang w:eastAsia="ru-RU"/>
        </w:rPr>
        <w:t>от 16.11.2018</w:t>
      </w:r>
      <w:r>
        <w:rPr>
          <w:lang w:eastAsia="ru-RU"/>
        </w:rPr>
        <w:t xml:space="preserve"> г.</w:t>
      </w:r>
      <w:r w:rsidRPr="006D56E1">
        <w:rPr>
          <w:lang w:eastAsia="ru-RU"/>
        </w:rPr>
        <w:t>) настоящий контракт (далее - Контракт) о нижеследующем:</w:t>
      </w:r>
    </w:p>
    <w:p w:rsidR="003E09E0" w:rsidRPr="000B1CDA" w:rsidRDefault="007C404A" w:rsidP="00F00430">
      <w:pPr>
        <w:shd w:val="clear" w:color="auto" w:fill="FFFFFF"/>
        <w:suppressAutoHyphens w:val="0"/>
        <w:ind w:left="22" w:firstLine="567"/>
        <w:jc w:val="center"/>
        <w:rPr>
          <w:b/>
          <w:bCs/>
          <w:color w:val="000000"/>
          <w:sz w:val="22"/>
          <w:szCs w:val="22"/>
        </w:rPr>
      </w:pPr>
      <w:r w:rsidRPr="000B1CDA">
        <w:rPr>
          <w:b/>
          <w:bCs/>
          <w:color w:val="000000"/>
          <w:sz w:val="22"/>
          <w:szCs w:val="22"/>
        </w:rPr>
        <w:t>1.ПРЕДМЕТ КОНТРАКТА</w:t>
      </w:r>
    </w:p>
    <w:p w:rsidR="006E78E0" w:rsidRPr="006E78E0" w:rsidRDefault="006E78E0" w:rsidP="006D56E1">
      <w:pPr>
        <w:widowControl/>
        <w:suppressAutoHyphens w:val="0"/>
        <w:autoSpaceDE/>
        <w:ind w:firstLine="709"/>
        <w:jc w:val="both"/>
        <w:rPr>
          <w:b/>
          <w:sz w:val="21"/>
          <w:szCs w:val="21"/>
          <w:lang w:eastAsia="ru-RU"/>
        </w:rPr>
      </w:pPr>
      <w:r w:rsidRPr="006E78E0">
        <w:rPr>
          <w:sz w:val="21"/>
          <w:szCs w:val="21"/>
          <w:lang w:eastAsia="ru-RU"/>
        </w:rPr>
        <w:t xml:space="preserve">1.1. Поставщик обязуется произвести </w:t>
      </w:r>
      <w:proofErr w:type="gramStart"/>
      <w:r w:rsidR="00446F6A">
        <w:rPr>
          <w:sz w:val="21"/>
          <w:szCs w:val="21"/>
          <w:lang w:eastAsia="ru-RU"/>
        </w:rPr>
        <w:t xml:space="preserve">поставку </w:t>
      </w:r>
      <w:r w:rsidR="00934131" w:rsidRPr="00934131">
        <w:rPr>
          <w:b/>
          <w:sz w:val="21"/>
          <w:szCs w:val="21"/>
          <w:lang w:eastAsia="ru-RU"/>
        </w:rPr>
        <w:t xml:space="preserve"> </w:t>
      </w:r>
      <w:r w:rsidR="00DF1F18" w:rsidRPr="00DF1F18">
        <w:rPr>
          <w:b/>
          <w:sz w:val="21"/>
          <w:szCs w:val="21"/>
          <w:lang w:eastAsia="ru-RU"/>
        </w:rPr>
        <w:t>продуктов</w:t>
      </w:r>
      <w:proofErr w:type="gramEnd"/>
      <w:r w:rsidR="00DF1F18" w:rsidRPr="00DF1F18">
        <w:rPr>
          <w:b/>
          <w:sz w:val="21"/>
          <w:szCs w:val="21"/>
          <w:lang w:eastAsia="ru-RU"/>
        </w:rPr>
        <w:t xml:space="preserve"> питания (молоко питьевое,</w:t>
      </w:r>
      <w:r w:rsidR="00DF1F18">
        <w:rPr>
          <w:b/>
          <w:sz w:val="21"/>
          <w:szCs w:val="21"/>
          <w:lang w:eastAsia="ru-RU"/>
        </w:rPr>
        <w:t xml:space="preserve"> </w:t>
      </w:r>
      <w:r w:rsidR="00DF1F18" w:rsidRPr="00DF1F18">
        <w:rPr>
          <w:b/>
          <w:sz w:val="21"/>
          <w:szCs w:val="21"/>
          <w:lang w:eastAsia="ru-RU"/>
        </w:rPr>
        <w:t>пастеризованное)</w:t>
      </w:r>
      <w:r w:rsidRPr="006E78E0">
        <w:rPr>
          <w:sz w:val="21"/>
          <w:szCs w:val="21"/>
          <w:lang w:eastAsia="ru-RU"/>
        </w:rPr>
        <w:t>, (далее–Товар) в соответствии с условиями настоящего Контракта и согласно прилагаемой спецификации (Приложение № 1), являющейся неотъемлемой частью Контракта, а Заказчик - принять и обеспечить оплату на условиях, предусмотренных настоящим Контрактом.</w:t>
      </w:r>
    </w:p>
    <w:p w:rsidR="006E78E0" w:rsidRPr="006E78E0" w:rsidRDefault="006E78E0" w:rsidP="006D56E1">
      <w:pPr>
        <w:widowControl/>
        <w:tabs>
          <w:tab w:val="num" w:pos="720"/>
          <w:tab w:val="num" w:pos="1654"/>
        </w:tabs>
        <w:suppressAutoHyphens w:val="0"/>
        <w:autoSpaceDE/>
        <w:jc w:val="both"/>
        <w:rPr>
          <w:sz w:val="21"/>
          <w:szCs w:val="21"/>
          <w:lang w:eastAsia="ru-RU"/>
        </w:rPr>
      </w:pPr>
      <w:r w:rsidRPr="006E78E0">
        <w:rPr>
          <w:sz w:val="21"/>
          <w:szCs w:val="21"/>
          <w:lang w:eastAsia="ru-RU"/>
        </w:rPr>
        <w:tab/>
        <w:t>1.2. При исполнении Контракта по согласованию Сторон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настоящем Контракте.</w:t>
      </w:r>
    </w:p>
    <w:p w:rsidR="001D3F1D" w:rsidRPr="000B1CDA" w:rsidRDefault="001D3F1D" w:rsidP="001D3F1D">
      <w:pPr>
        <w:ind w:right="57" w:firstLine="600"/>
        <w:jc w:val="center"/>
        <w:rPr>
          <w:b/>
          <w:sz w:val="22"/>
          <w:szCs w:val="22"/>
        </w:rPr>
      </w:pPr>
      <w:r w:rsidRPr="000B1CDA">
        <w:rPr>
          <w:b/>
          <w:sz w:val="22"/>
          <w:szCs w:val="22"/>
        </w:rPr>
        <w:t>2. ЦЕНА ДОГОВ</w:t>
      </w:r>
      <w:r w:rsidR="001B0A43">
        <w:rPr>
          <w:b/>
          <w:sz w:val="22"/>
          <w:szCs w:val="22"/>
        </w:rPr>
        <w:t>О</w:t>
      </w:r>
      <w:r w:rsidRPr="000B1CDA">
        <w:rPr>
          <w:b/>
          <w:sz w:val="22"/>
          <w:szCs w:val="22"/>
        </w:rPr>
        <w:t>РА И ПОРЯДОК РАСЧЕТА</w:t>
      </w:r>
    </w:p>
    <w:p w:rsidR="00EF31FB" w:rsidRPr="00EF31FB" w:rsidRDefault="001D3F1D" w:rsidP="00EF31FB">
      <w:pPr>
        <w:pStyle w:val="a6"/>
        <w:suppressAutoHyphens w:val="0"/>
        <w:ind w:firstLine="601"/>
        <w:jc w:val="both"/>
        <w:rPr>
          <w:sz w:val="22"/>
          <w:szCs w:val="22"/>
        </w:rPr>
      </w:pPr>
      <w:r w:rsidRPr="000B1CDA">
        <w:rPr>
          <w:sz w:val="22"/>
          <w:szCs w:val="22"/>
        </w:rPr>
        <w:t>2.1</w:t>
      </w:r>
      <w:r w:rsidRPr="00002281">
        <w:rPr>
          <w:sz w:val="22"/>
          <w:szCs w:val="22"/>
        </w:rPr>
        <w:t xml:space="preserve">. </w:t>
      </w:r>
      <w:r w:rsidR="00EF31FB" w:rsidRPr="00002281">
        <w:rPr>
          <w:sz w:val="22"/>
          <w:szCs w:val="22"/>
        </w:rPr>
        <w:t>Цена Контракта составляет</w:t>
      </w:r>
      <w:r w:rsidR="006D56E1" w:rsidRPr="00002281">
        <w:rPr>
          <w:sz w:val="22"/>
          <w:szCs w:val="22"/>
        </w:rPr>
        <w:t>:</w:t>
      </w:r>
      <w:r w:rsidR="006D56E1" w:rsidRPr="00002281">
        <w:t xml:space="preserve"> </w:t>
      </w:r>
      <w:r w:rsidR="00002281" w:rsidRPr="00002281">
        <w:rPr>
          <w:sz w:val="22"/>
          <w:szCs w:val="22"/>
        </w:rPr>
        <w:t xml:space="preserve">70 161 рубль 00 копеек </w:t>
      </w:r>
      <w:proofErr w:type="gramStart"/>
      <w:r w:rsidR="00002281" w:rsidRPr="00002281">
        <w:rPr>
          <w:sz w:val="22"/>
          <w:szCs w:val="22"/>
        </w:rPr>
        <w:t>( Семьдесят</w:t>
      </w:r>
      <w:proofErr w:type="gramEnd"/>
      <w:r w:rsidR="00002281" w:rsidRPr="00002281">
        <w:rPr>
          <w:sz w:val="22"/>
          <w:szCs w:val="22"/>
        </w:rPr>
        <w:t xml:space="preserve"> тысяч сто шестьдесят один рубль 00 копеек ), В том числе НДС 10%  6378 рублей 27 копеек ( Шесть тысяч триста семьдесят восемь рублей 27 копеек )</w:t>
      </w:r>
    </w:p>
    <w:p w:rsidR="00B42065" w:rsidRDefault="00B42065" w:rsidP="00EF31FB">
      <w:pPr>
        <w:pStyle w:val="a6"/>
        <w:suppressAutoHyphens w:val="0"/>
        <w:spacing w:after="0"/>
        <w:ind w:firstLine="601"/>
        <w:jc w:val="both"/>
        <w:rPr>
          <w:sz w:val="22"/>
          <w:szCs w:val="22"/>
        </w:rPr>
      </w:pPr>
      <w:r w:rsidRPr="00B42065">
        <w:rPr>
          <w:sz w:val="22"/>
          <w:szCs w:val="22"/>
        </w:rPr>
        <w:t>Источник финансирования</w:t>
      </w:r>
      <w:r>
        <w:rPr>
          <w:sz w:val="22"/>
          <w:szCs w:val="22"/>
        </w:rPr>
        <w:t xml:space="preserve">: </w:t>
      </w:r>
    </w:p>
    <w:p w:rsidR="00B42065" w:rsidRPr="0097289D" w:rsidRDefault="00B42065" w:rsidP="00EF31FB">
      <w:pPr>
        <w:pStyle w:val="a6"/>
        <w:suppressAutoHyphens w:val="0"/>
        <w:spacing w:after="0"/>
        <w:ind w:firstLine="601"/>
        <w:jc w:val="both"/>
        <w:rPr>
          <w:sz w:val="22"/>
          <w:szCs w:val="22"/>
        </w:rPr>
      </w:pPr>
      <w:r w:rsidRPr="0097289D">
        <w:rPr>
          <w:sz w:val="22"/>
          <w:szCs w:val="22"/>
        </w:rPr>
        <w:t>- за счет средств, полученных на оказание и оплату медицинской помощи по обязательному медицинскому страхованию</w:t>
      </w:r>
    </w:p>
    <w:p w:rsidR="0097289D" w:rsidRPr="000B1CDA" w:rsidRDefault="0097289D" w:rsidP="00EF31FB">
      <w:pPr>
        <w:pStyle w:val="a6"/>
        <w:suppressAutoHyphens w:val="0"/>
        <w:spacing w:after="0"/>
        <w:ind w:firstLine="601"/>
        <w:jc w:val="both"/>
        <w:rPr>
          <w:sz w:val="22"/>
          <w:szCs w:val="22"/>
        </w:rPr>
      </w:pPr>
      <w:r>
        <w:rPr>
          <w:sz w:val="22"/>
          <w:szCs w:val="22"/>
        </w:rPr>
        <w:t>-</w:t>
      </w:r>
      <w:r w:rsidRPr="0097289D">
        <w:t xml:space="preserve"> </w:t>
      </w:r>
      <w:r w:rsidRPr="0097289D">
        <w:rPr>
          <w:sz w:val="22"/>
          <w:szCs w:val="22"/>
        </w:rPr>
        <w:t>за счет средств, предоставленных из бюджета Республики Башкортостан</w:t>
      </w:r>
    </w:p>
    <w:p w:rsidR="001D3F1D" w:rsidRPr="000B1CDA" w:rsidRDefault="001D3F1D" w:rsidP="001D3F1D">
      <w:pPr>
        <w:pStyle w:val="a6"/>
        <w:suppressAutoHyphens w:val="0"/>
        <w:spacing w:after="0"/>
        <w:ind w:right="57" w:firstLine="600"/>
        <w:jc w:val="both"/>
        <w:rPr>
          <w:sz w:val="22"/>
          <w:szCs w:val="22"/>
        </w:rPr>
      </w:pPr>
      <w:r w:rsidRPr="000B1CDA">
        <w:rPr>
          <w:sz w:val="22"/>
          <w:szCs w:val="22"/>
        </w:rPr>
        <w:t>2.2. Цена указывается в российских рублях с включением расходов на изготовление, упаковку товара, его доставку, перевозку, разгрузку, уплату налогов, страховок, таможенных платежей, сборов, стоимости обучения персонала на базе Заказчика и других обязательных платежей.</w:t>
      </w:r>
    </w:p>
    <w:p w:rsidR="001D3F1D" w:rsidRDefault="001D3F1D" w:rsidP="001D3F1D">
      <w:pPr>
        <w:tabs>
          <w:tab w:val="left" w:pos="900"/>
        </w:tabs>
        <w:jc w:val="both"/>
        <w:rPr>
          <w:sz w:val="22"/>
          <w:szCs w:val="22"/>
        </w:rPr>
      </w:pPr>
      <w:r w:rsidRPr="000B1CDA">
        <w:rPr>
          <w:sz w:val="22"/>
          <w:szCs w:val="22"/>
        </w:rPr>
        <w:t xml:space="preserve">             2.3.</w:t>
      </w:r>
      <w:r w:rsidR="00B42065">
        <w:rPr>
          <w:sz w:val="22"/>
          <w:szCs w:val="22"/>
        </w:rPr>
        <w:t>1.</w:t>
      </w:r>
      <w:r w:rsidRPr="000B1CDA">
        <w:rPr>
          <w:sz w:val="22"/>
          <w:szCs w:val="22"/>
        </w:rPr>
        <w:t xml:space="preserve"> </w:t>
      </w:r>
      <w:r w:rsidR="00B42065" w:rsidRPr="00B42065">
        <w:rPr>
          <w:sz w:val="22"/>
          <w:szCs w:val="22"/>
        </w:rPr>
        <w:t>Заказчик по согласованию с Поставщиком в ходе исполнения Контракта вправе изменить не более чем на 10% количество всех предусмотренных Контрактом Товаров при изменении потребности в Товарах, на поставку которых заключен Контракт. При этом по соглашению Сторон допускается изменение цены Контракта пропорционально дополнительному количеству Товара исходя из установленной в настоящем Контракте цены единицы Товара, но не более чем на 10% цены Контракта. При уменьшении предусмотренного Контрактом количества Товара, Стороны Контракта обязаны уменьшить цену Контракта исходя из цены единицы Товара. Цена единицы дополнительно поставляемого Товара или цена единицы Товара при</w:t>
      </w:r>
      <w:r w:rsidR="001B0A43">
        <w:rPr>
          <w:sz w:val="22"/>
          <w:szCs w:val="22"/>
        </w:rPr>
        <w:t xml:space="preserve"> </w:t>
      </w:r>
      <w:r w:rsidR="00B42065" w:rsidRPr="00B42065">
        <w:rPr>
          <w:sz w:val="22"/>
          <w:szCs w:val="22"/>
        </w:rPr>
        <w:t>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B42065" w:rsidRPr="000B1CDA" w:rsidRDefault="00B42065" w:rsidP="00B42065">
      <w:pPr>
        <w:tabs>
          <w:tab w:val="left" w:pos="900"/>
        </w:tabs>
        <w:ind w:firstLine="709"/>
        <w:jc w:val="both"/>
        <w:rPr>
          <w:sz w:val="22"/>
          <w:szCs w:val="22"/>
        </w:rPr>
      </w:pPr>
      <w:r>
        <w:rPr>
          <w:sz w:val="22"/>
          <w:szCs w:val="22"/>
        </w:rPr>
        <w:t xml:space="preserve">2.3.2. </w:t>
      </w:r>
      <w:r w:rsidRPr="00B42065">
        <w:rPr>
          <w:sz w:val="22"/>
          <w:szCs w:val="22"/>
        </w:rPr>
        <w:t>По соглашению Сторон цена Контракта может быть снижена без изменения предусмотренных Контрактом количества и качества поставляемого Товара, и иных условий Контракта.</w:t>
      </w:r>
    </w:p>
    <w:p w:rsidR="001D3F1D" w:rsidRPr="000B1CDA" w:rsidRDefault="001D3F1D" w:rsidP="001D3F1D">
      <w:pPr>
        <w:pStyle w:val="ConsPlusNormal"/>
        <w:ind w:firstLine="0"/>
        <w:jc w:val="both"/>
        <w:rPr>
          <w:rFonts w:ascii="Times New Roman" w:hAnsi="Times New Roman" w:cs="Times New Roman"/>
          <w:sz w:val="22"/>
          <w:szCs w:val="22"/>
        </w:rPr>
      </w:pPr>
      <w:r w:rsidRPr="000B1CDA">
        <w:rPr>
          <w:rFonts w:ascii="Times New Roman" w:hAnsi="Times New Roman" w:cs="Times New Roman"/>
          <w:sz w:val="22"/>
          <w:szCs w:val="22"/>
        </w:rPr>
        <w:t xml:space="preserve">            2.4. Качество Товара должно соответствовать требованиям, указанным в сертификатах соответствия или других документах, определяющих качество Товара.</w:t>
      </w:r>
    </w:p>
    <w:p w:rsidR="00E55B80" w:rsidRDefault="001D3F1D" w:rsidP="00E55B80">
      <w:pPr>
        <w:jc w:val="both"/>
        <w:rPr>
          <w:b/>
          <w:color w:val="000000"/>
          <w:sz w:val="22"/>
          <w:szCs w:val="22"/>
        </w:rPr>
      </w:pPr>
      <w:r w:rsidRPr="000B1CDA">
        <w:rPr>
          <w:sz w:val="22"/>
          <w:szCs w:val="22"/>
        </w:rPr>
        <w:t xml:space="preserve">            2.</w:t>
      </w:r>
      <w:r w:rsidR="005700B0">
        <w:rPr>
          <w:sz w:val="22"/>
          <w:szCs w:val="22"/>
        </w:rPr>
        <w:t>5</w:t>
      </w:r>
      <w:r w:rsidRPr="000B1CDA">
        <w:rPr>
          <w:sz w:val="22"/>
          <w:szCs w:val="22"/>
        </w:rPr>
        <w:t xml:space="preserve">. Форма оплаты -  безналичный расчет. Аванс не предусмотрен. </w:t>
      </w:r>
      <w:r w:rsidRPr="000B1CDA">
        <w:rPr>
          <w:color w:val="000000"/>
          <w:sz w:val="22"/>
          <w:szCs w:val="22"/>
        </w:rPr>
        <w:t xml:space="preserve">Оплата по факту поставки товара и подписания сторонами товарной накладной, </w:t>
      </w:r>
      <w:r w:rsidRPr="000B1CDA">
        <w:rPr>
          <w:sz w:val="22"/>
          <w:szCs w:val="22"/>
        </w:rPr>
        <w:t>подписанного Сторонами Акта приема-передачи Товара</w:t>
      </w:r>
      <w:r w:rsidRPr="000B1CDA">
        <w:rPr>
          <w:color w:val="000000"/>
          <w:sz w:val="22"/>
          <w:szCs w:val="22"/>
        </w:rPr>
        <w:t xml:space="preserve">, в течение </w:t>
      </w:r>
      <w:r w:rsidR="003D5A09" w:rsidRPr="006E78E0">
        <w:rPr>
          <w:b/>
          <w:color w:val="000000"/>
          <w:sz w:val="22"/>
          <w:szCs w:val="22"/>
        </w:rPr>
        <w:t xml:space="preserve">15- </w:t>
      </w:r>
      <w:proofErr w:type="spellStart"/>
      <w:r w:rsidR="003D5A09" w:rsidRPr="006E78E0">
        <w:rPr>
          <w:b/>
          <w:color w:val="000000"/>
          <w:sz w:val="22"/>
          <w:szCs w:val="22"/>
        </w:rPr>
        <w:t>ти</w:t>
      </w:r>
      <w:proofErr w:type="spellEnd"/>
      <w:r w:rsidR="00E55B80" w:rsidRPr="006E78E0">
        <w:rPr>
          <w:b/>
          <w:color w:val="000000"/>
          <w:sz w:val="22"/>
          <w:szCs w:val="22"/>
        </w:rPr>
        <w:t xml:space="preserve"> рабочих дней.</w:t>
      </w:r>
    </w:p>
    <w:p w:rsidR="00B42065" w:rsidRPr="00B42065" w:rsidRDefault="00B42065" w:rsidP="00B42065">
      <w:pPr>
        <w:ind w:firstLine="567"/>
        <w:jc w:val="both"/>
        <w:rPr>
          <w:color w:val="000000"/>
          <w:sz w:val="22"/>
          <w:szCs w:val="22"/>
        </w:rPr>
      </w:pPr>
      <w:r w:rsidRPr="00B42065">
        <w:rPr>
          <w:color w:val="000000"/>
          <w:sz w:val="22"/>
          <w:szCs w:val="22"/>
        </w:rPr>
        <w:t>2.6. Цена Контракта является твердой, определяется на весь срок исполнения Контракта и не может изменяться в ходе его исполнения, за исключением случаев, предусмотренных в п.</w:t>
      </w:r>
      <w:r>
        <w:rPr>
          <w:color w:val="000000"/>
          <w:sz w:val="22"/>
          <w:szCs w:val="22"/>
        </w:rPr>
        <w:t>2.3</w:t>
      </w:r>
      <w:r w:rsidRPr="00B42065">
        <w:rPr>
          <w:color w:val="000000"/>
          <w:sz w:val="22"/>
          <w:szCs w:val="22"/>
        </w:rPr>
        <w:t>.</w:t>
      </w:r>
      <w:r>
        <w:rPr>
          <w:color w:val="000000"/>
          <w:sz w:val="22"/>
          <w:szCs w:val="22"/>
        </w:rPr>
        <w:t>1.</w:t>
      </w:r>
      <w:r w:rsidRPr="00B42065">
        <w:rPr>
          <w:color w:val="000000"/>
          <w:sz w:val="22"/>
          <w:szCs w:val="22"/>
        </w:rPr>
        <w:t xml:space="preserve">, </w:t>
      </w:r>
      <w:r>
        <w:rPr>
          <w:color w:val="000000"/>
          <w:sz w:val="22"/>
          <w:szCs w:val="22"/>
        </w:rPr>
        <w:t>2</w:t>
      </w:r>
      <w:r w:rsidRPr="00B42065">
        <w:rPr>
          <w:color w:val="000000"/>
          <w:sz w:val="22"/>
          <w:szCs w:val="22"/>
        </w:rPr>
        <w:t>.</w:t>
      </w:r>
      <w:r>
        <w:rPr>
          <w:color w:val="000000"/>
          <w:sz w:val="22"/>
          <w:szCs w:val="22"/>
        </w:rPr>
        <w:t>3</w:t>
      </w:r>
      <w:r w:rsidRPr="00B42065">
        <w:rPr>
          <w:color w:val="000000"/>
          <w:sz w:val="22"/>
          <w:szCs w:val="22"/>
        </w:rPr>
        <w:t>.</w:t>
      </w:r>
      <w:r>
        <w:rPr>
          <w:color w:val="000000"/>
          <w:sz w:val="22"/>
          <w:szCs w:val="22"/>
        </w:rPr>
        <w:t>2.</w:t>
      </w:r>
      <w:r w:rsidRPr="00B42065">
        <w:rPr>
          <w:color w:val="000000"/>
          <w:sz w:val="22"/>
          <w:szCs w:val="22"/>
        </w:rPr>
        <w:t xml:space="preserve"> настоящего Контракта.</w:t>
      </w:r>
    </w:p>
    <w:p w:rsidR="001D3F1D" w:rsidRPr="000B1CDA" w:rsidRDefault="001D3F1D" w:rsidP="00E55B80">
      <w:pPr>
        <w:jc w:val="center"/>
        <w:rPr>
          <w:b/>
          <w:sz w:val="22"/>
          <w:szCs w:val="22"/>
        </w:rPr>
      </w:pPr>
      <w:r w:rsidRPr="000B1CDA">
        <w:rPr>
          <w:b/>
          <w:sz w:val="22"/>
          <w:szCs w:val="22"/>
        </w:rPr>
        <w:t>3. ПРАВА И ОБЯЗАННОСТИ СТОРОН</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3.1. Поставщик обязан:</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 xml:space="preserve">3.1.1. Поставить Заказчику Товар, соответствующий требованиям технических условий производителя, утвержденных уполномоченными органами и определенными стандартами, установленными в Российской </w:t>
      </w:r>
      <w:r w:rsidR="00446F6A">
        <w:rPr>
          <w:rFonts w:ascii="Times New Roman" w:hAnsi="Times New Roman" w:cs="Times New Roman"/>
          <w:sz w:val="22"/>
          <w:szCs w:val="22"/>
        </w:rPr>
        <w:t>Ф</w:t>
      </w:r>
      <w:r w:rsidRPr="000B1CDA">
        <w:rPr>
          <w:rFonts w:ascii="Times New Roman" w:hAnsi="Times New Roman" w:cs="Times New Roman"/>
          <w:sz w:val="22"/>
          <w:szCs w:val="22"/>
        </w:rPr>
        <w:t xml:space="preserve">едерации и в согласованных сторонами количестве и ассортименте, </w:t>
      </w:r>
      <w:proofErr w:type="gramStart"/>
      <w:r w:rsidRPr="000B1CDA">
        <w:rPr>
          <w:rFonts w:ascii="Times New Roman" w:hAnsi="Times New Roman" w:cs="Times New Roman"/>
          <w:sz w:val="22"/>
          <w:szCs w:val="22"/>
        </w:rPr>
        <w:t>согласно  этапов</w:t>
      </w:r>
      <w:proofErr w:type="gramEnd"/>
      <w:r w:rsidRPr="000B1CDA">
        <w:rPr>
          <w:rFonts w:ascii="Times New Roman" w:hAnsi="Times New Roman" w:cs="Times New Roman"/>
          <w:sz w:val="22"/>
          <w:szCs w:val="22"/>
        </w:rPr>
        <w:t xml:space="preserve">  поставок товара и по дополнительному требованию заказчика.</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3.2. Заказчик обязан:</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lastRenderedPageBreak/>
        <w:t>3.2.1. Осуществить проверку при приемке Товара по количеству, качеству и ассортименту, составить и подписать соответствующие документы (накладную и т.д.).</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 xml:space="preserve">3.2.2. Оплатить купленный Товар в срок, установленный в п. </w:t>
      </w:r>
      <w:r w:rsidR="00EB2932" w:rsidRPr="000B1CDA">
        <w:rPr>
          <w:rFonts w:ascii="Times New Roman" w:hAnsi="Times New Roman" w:cs="Times New Roman"/>
          <w:sz w:val="22"/>
          <w:szCs w:val="22"/>
        </w:rPr>
        <w:t>2</w:t>
      </w:r>
      <w:r w:rsidRPr="000B1CDA">
        <w:rPr>
          <w:rFonts w:ascii="Times New Roman" w:hAnsi="Times New Roman" w:cs="Times New Roman"/>
          <w:sz w:val="22"/>
          <w:szCs w:val="22"/>
        </w:rPr>
        <w:t>.</w:t>
      </w:r>
      <w:r w:rsidR="00446F6A">
        <w:rPr>
          <w:rFonts w:ascii="Times New Roman" w:hAnsi="Times New Roman" w:cs="Times New Roman"/>
          <w:sz w:val="22"/>
          <w:szCs w:val="22"/>
        </w:rPr>
        <w:t>5</w:t>
      </w:r>
      <w:r w:rsidRPr="000B1CDA">
        <w:rPr>
          <w:rFonts w:ascii="Times New Roman" w:hAnsi="Times New Roman" w:cs="Times New Roman"/>
          <w:sz w:val="22"/>
          <w:szCs w:val="22"/>
        </w:rPr>
        <w:t xml:space="preserve"> настоящего Договора.</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3.3. Поставщик вправе:</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3.3.1. Требовать от Заказчика документ, подтверждающий произведенную Заказчиком оплату Товара (платежное поручение и т.д.).</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3.3.2. Расторгнуть настоящий Договор в одностороннем порядке в случае нарушения сроков оплаты Товара.</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3.4. Заказчик вправе:</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3.4.1. Расторгнуть настоящий Договор в одностороннем порядке в случае несоблюдения Поставщиком условий, предусмотренных п. 3.1.</w:t>
      </w:r>
    </w:p>
    <w:p w:rsidR="00E55B80" w:rsidRPr="006D56E1" w:rsidRDefault="00E55B80" w:rsidP="00E55B80">
      <w:pPr>
        <w:pStyle w:val="ConsPlusNormal"/>
        <w:ind w:firstLine="540"/>
        <w:jc w:val="both"/>
        <w:rPr>
          <w:rFonts w:ascii="Times New Roman" w:hAnsi="Times New Roman" w:cs="Times New Roman"/>
          <w:b/>
          <w:sz w:val="22"/>
          <w:szCs w:val="22"/>
        </w:rPr>
      </w:pPr>
      <w:r w:rsidRPr="006D56E1">
        <w:rPr>
          <w:rFonts w:ascii="Times New Roman" w:hAnsi="Times New Roman" w:cs="Times New Roman"/>
          <w:b/>
          <w:sz w:val="22"/>
          <w:szCs w:val="22"/>
        </w:rPr>
        <w:t>3.4.</w:t>
      </w:r>
      <w:r w:rsidR="00446F6A" w:rsidRPr="006D56E1">
        <w:rPr>
          <w:rFonts w:ascii="Times New Roman" w:hAnsi="Times New Roman" w:cs="Times New Roman"/>
          <w:b/>
          <w:sz w:val="22"/>
          <w:szCs w:val="22"/>
        </w:rPr>
        <w:t>2</w:t>
      </w:r>
      <w:r w:rsidRPr="006D56E1">
        <w:rPr>
          <w:rFonts w:ascii="Times New Roman" w:hAnsi="Times New Roman" w:cs="Times New Roman"/>
          <w:b/>
          <w:sz w:val="22"/>
          <w:szCs w:val="22"/>
        </w:rPr>
        <w:t>. Товар поставляется по мере возникновения потребности Заказчика отдельными партиями в течении 3-х дней с момента подачи заявки Заказчика. Товар может быть выбран не полностью, в связи с тем, что рассчитанное количество пациентов может быть ниже, рассчитанного максимального количества.</w:t>
      </w:r>
    </w:p>
    <w:p w:rsidR="001D3F1D" w:rsidRPr="000B1CDA" w:rsidRDefault="001D3F1D" w:rsidP="001D3F1D">
      <w:pPr>
        <w:pStyle w:val="ConsPlusNormal"/>
        <w:ind w:firstLine="0"/>
        <w:jc w:val="center"/>
        <w:rPr>
          <w:rFonts w:ascii="Times New Roman" w:hAnsi="Times New Roman" w:cs="Times New Roman"/>
          <w:b/>
          <w:sz w:val="22"/>
          <w:szCs w:val="22"/>
        </w:rPr>
      </w:pPr>
      <w:r w:rsidRPr="000B1CDA">
        <w:rPr>
          <w:rFonts w:ascii="Times New Roman" w:hAnsi="Times New Roman" w:cs="Times New Roman"/>
          <w:b/>
          <w:sz w:val="22"/>
          <w:szCs w:val="22"/>
        </w:rPr>
        <w:t>4. ПОСТАВКА, ОТГРУЗКА И ПРИЕМКА ТОВАРА</w:t>
      </w:r>
    </w:p>
    <w:p w:rsidR="001D3F1D" w:rsidRPr="003D5A09" w:rsidRDefault="001D3F1D" w:rsidP="003D5A09">
      <w:pPr>
        <w:pStyle w:val="ConsPlusNormal"/>
        <w:ind w:firstLine="567"/>
        <w:jc w:val="both"/>
        <w:rPr>
          <w:rFonts w:ascii="Times New Roman" w:hAnsi="Times New Roman" w:cs="Times New Roman"/>
          <w:color w:val="000000"/>
          <w:sz w:val="22"/>
          <w:szCs w:val="22"/>
        </w:rPr>
      </w:pPr>
      <w:r w:rsidRPr="003D5A09">
        <w:rPr>
          <w:rFonts w:ascii="Times New Roman" w:hAnsi="Times New Roman" w:cs="Times New Roman"/>
          <w:sz w:val="22"/>
          <w:szCs w:val="22"/>
        </w:rPr>
        <w:t xml:space="preserve">           4.1. </w:t>
      </w:r>
      <w:r w:rsidRPr="003D5A09">
        <w:rPr>
          <w:rFonts w:ascii="Times New Roman" w:hAnsi="Times New Roman" w:cs="Times New Roman"/>
          <w:color w:val="000000"/>
          <w:sz w:val="22"/>
          <w:szCs w:val="22"/>
        </w:rPr>
        <w:t xml:space="preserve">Доставка Товара должна осуществляться Поставщиком до Заказчика по </w:t>
      </w:r>
      <w:proofErr w:type="gramStart"/>
      <w:r w:rsidRPr="003D5A09">
        <w:rPr>
          <w:rFonts w:ascii="Times New Roman" w:hAnsi="Times New Roman" w:cs="Times New Roman"/>
          <w:color w:val="000000"/>
          <w:sz w:val="22"/>
          <w:szCs w:val="22"/>
        </w:rPr>
        <w:t xml:space="preserve">адресу:  </w:t>
      </w:r>
      <w:r w:rsidRPr="003D5A09">
        <w:rPr>
          <w:rFonts w:ascii="Times New Roman" w:hAnsi="Times New Roman" w:cs="Times New Roman"/>
          <w:sz w:val="22"/>
          <w:szCs w:val="22"/>
        </w:rPr>
        <w:t>Республика</w:t>
      </w:r>
      <w:proofErr w:type="gramEnd"/>
      <w:r w:rsidRPr="003D5A09">
        <w:rPr>
          <w:rFonts w:ascii="Times New Roman" w:hAnsi="Times New Roman" w:cs="Times New Roman"/>
          <w:sz w:val="22"/>
          <w:szCs w:val="22"/>
        </w:rPr>
        <w:t xml:space="preserve"> Башкортостан, Федоровский район, с. Федоровка, ул. Коммунистическая, д. 37</w:t>
      </w:r>
      <w:r w:rsidRPr="003D5A09">
        <w:rPr>
          <w:rFonts w:ascii="Times New Roman" w:hAnsi="Times New Roman" w:cs="Times New Roman"/>
          <w:color w:val="000000"/>
          <w:sz w:val="22"/>
          <w:szCs w:val="22"/>
        </w:rPr>
        <w:t>.</w:t>
      </w:r>
      <w:r w:rsidR="003D5A09" w:rsidRPr="003D5A09">
        <w:rPr>
          <w:rFonts w:ascii="Times New Roman" w:hAnsi="Times New Roman" w:cs="Times New Roman"/>
          <w:color w:val="000000"/>
          <w:sz w:val="22"/>
          <w:szCs w:val="22"/>
        </w:rPr>
        <w:t xml:space="preserve"> </w:t>
      </w:r>
      <w:r w:rsidR="00185005" w:rsidRPr="003D5A09">
        <w:rPr>
          <w:rFonts w:ascii="Times New Roman" w:hAnsi="Times New Roman" w:cs="Times New Roman"/>
          <w:color w:val="000000"/>
          <w:sz w:val="22"/>
          <w:szCs w:val="22"/>
        </w:rPr>
        <w:t>(</w:t>
      </w:r>
      <w:r w:rsidR="00185005" w:rsidRPr="003D5A09">
        <w:rPr>
          <w:rFonts w:ascii="Times New Roman" w:hAnsi="Times New Roman" w:cs="Times New Roman"/>
          <w:sz w:val="22"/>
          <w:szCs w:val="22"/>
        </w:rPr>
        <w:t xml:space="preserve">до </w:t>
      </w:r>
      <w:r w:rsidR="003D5A09" w:rsidRPr="003D5A09">
        <w:rPr>
          <w:rFonts w:ascii="Times New Roman" w:hAnsi="Times New Roman" w:cs="Times New Roman"/>
          <w:sz w:val="22"/>
          <w:szCs w:val="22"/>
        </w:rPr>
        <w:t xml:space="preserve">продуктового </w:t>
      </w:r>
      <w:r w:rsidR="00185005" w:rsidRPr="003D5A09">
        <w:rPr>
          <w:rFonts w:ascii="Times New Roman" w:hAnsi="Times New Roman" w:cs="Times New Roman"/>
          <w:sz w:val="22"/>
          <w:szCs w:val="22"/>
        </w:rPr>
        <w:t>склада Заказчика)</w:t>
      </w:r>
      <w:r w:rsidR="001B0A43" w:rsidRPr="001B0A43">
        <w:t xml:space="preserve"> </w:t>
      </w:r>
      <w:r w:rsidR="001B0A43" w:rsidRPr="001B0A43">
        <w:rPr>
          <w:rFonts w:ascii="Times New Roman" w:hAnsi="Times New Roman" w:cs="Times New Roman"/>
          <w:sz w:val="22"/>
          <w:szCs w:val="22"/>
        </w:rPr>
        <w:t>с 9:00 до 16:00 часов по местному времени, в рабочие дни с понедельника по пятницу</w:t>
      </w:r>
      <w:r w:rsidR="00185005" w:rsidRPr="003D5A09">
        <w:rPr>
          <w:rFonts w:ascii="Times New Roman" w:hAnsi="Times New Roman" w:cs="Times New Roman"/>
          <w:sz w:val="22"/>
          <w:szCs w:val="22"/>
        </w:rPr>
        <w:t>.</w:t>
      </w:r>
      <w:r w:rsidRPr="003D5A09">
        <w:rPr>
          <w:rFonts w:ascii="Times New Roman" w:hAnsi="Times New Roman" w:cs="Times New Roman"/>
          <w:color w:val="000000"/>
          <w:sz w:val="22"/>
          <w:szCs w:val="22"/>
        </w:rPr>
        <w:t xml:space="preserve"> Поставщик </w:t>
      </w:r>
      <w:r w:rsidRPr="003D5A09">
        <w:rPr>
          <w:rFonts w:ascii="Times New Roman" w:hAnsi="Times New Roman" w:cs="Times New Roman"/>
          <w:sz w:val="22"/>
          <w:szCs w:val="22"/>
        </w:rPr>
        <w:t>обеспечивает соответствующую упаковку способную предотвратить его повреждение или порчу во время перевозки к пункту доставки, маркировку, поставку, подъем и разгрузку своими силами и за свой счет</w:t>
      </w:r>
      <w:r w:rsidR="003D5A09" w:rsidRPr="003D5A09">
        <w:rPr>
          <w:rFonts w:ascii="Times New Roman" w:hAnsi="Times New Roman" w:cs="Times New Roman"/>
          <w:sz w:val="22"/>
          <w:szCs w:val="22"/>
        </w:rPr>
        <w:t>.</w:t>
      </w:r>
    </w:p>
    <w:p w:rsidR="001D3F1D" w:rsidRPr="003D5A09" w:rsidRDefault="001D3F1D" w:rsidP="001D3F1D">
      <w:pPr>
        <w:pStyle w:val="ConsPlusNormal"/>
        <w:ind w:firstLine="0"/>
        <w:jc w:val="both"/>
        <w:rPr>
          <w:rFonts w:ascii="Times New Roman" w:hAnsi="Times New Roman" w:cs="Times New Roman"/>
          <w:sz w:val="22"/>
          <w:szCs w:val="22"/>
        </w:rPr>
      </w:pPr>
      <w:r w:rsidRPr="003D5A09">
        <w:rPr>
          <w:rFonts w:ascii="Times New Roman" w:hAnsi="Times New Roman" w:cs="Times New Roman"/>
          <w:sz w:val="22"/>
          <w:szCs w:val="22"/>
        </w:rPr>
        <w:t xml:space="preserve">         4.2. Заявка на товар принимаются Поставщиком от представителя Заказчика письменно, в виде факсимильного сообщения, электронного письма.</w:t>
      </w:r>
    </w:p>
    <w:p w:rsidR="001D3F1D" w:rsidRPr="003D5A09" w:rsidRDefault="001D3F1D" w:rsidP="001D3F1D">
      <w:pPr>
        <w:pStyle w:val="ConsPlusNormal"/>
        <w:ind w:firstLine="540"/>
        <w:jc w:val="both"/>
        <w:rPr>
          <w:rFonts w:ascii="Times New Roman" w:hAnsi="Times New Roman" w:cs="Times New Roman"/>
          <w:sz w:val="22"/>
          <w:szCs w:val="22"/>
        </w:rPr>
      </w:pPr>
      <w:r w:rsidRPr="003D5A09">
        <w:rPr>
          <w:rFonts w:ascii="Times New Roman" w:hAnsi="Times New Roman" w:cs="Times New Roman"/>
          <w:sz w:val="22"/>
          <w:szCs w:val="22"/>
        </w:rPr>
        <w:t xml:space="preserve">4.3. Товар отгружается </w:t>
      </w:r>
      <w:r w:rsidR="003D5A09" w:rsidRPr="003D5A09">
        <w:rPr>
          <w:rFonts w:ascii="Times New Roman" w:hAnsi="Times New Roman" w:cs="Times New Roman"/>
          <w:sz w:val="22"/>
          <w:szCs w:val="22"/>
        </w:rPr>
        <w:t>на</w:t>
      </w:r>
      <w:r w:rsidRPr="003D5A09">
        <w:rPr>
          <w:rFonts w:ascii="Times New Roman" w:hAnsi="Times New Roman" w:cs="Times New Roman"/>
          <w:sz w:val="22"/>
          <w:szCs w:val="22"/>
        </w:rPr>
        <w:t xml:space="preserve"> склад в объеме, обусловленном в приложении (накладной, счете- фактуре) к настоящему Договору. Поставка осуществляется автомобильным транспортом Поставщика. Товара Заказчику передается вместе с сертификатами качества. В случае несоответствия количества или ассортимента Товара настоящему Договору в накладной должна быть сделана отметка о фактически принятом количестве и ассортименте Товара.</w:t>
      </w:r>
    </w:p>
    <w:p w:rsidR="001D3F1D" w:rsidRPr="003D5A09" w:rsidRDefault="001D3F1D" w:rsidP="003D5A09">
      <w:pPr>
        <w:pStyle w:val="ConsPlusNormal"/>
        <w:ind w:firstLine="540"/>
        <w:jc w:val="both"/>
        <w:rPr>
          <w:rFonts w:ascii="Times New Roman" w:hAnsi="Times New Roman" w:cs="Times New Roman"/>
          <w:sz w:val="22"/>
          <w:szCs w:val="22"/>
        </w:rPr>
      </w:pPr>
      <w:r w:rsidRPr="003D5A09">
        <w:rPr>
          <w:rFonts w:ascii="Times New Roman" w:hAnsi="Times New Roman" w:cs="Times New Roman"/>
          <w:sz w:val="22"/>
          <w:szCs w:val="22"/>
        </w:rPr>
        <w:t>4.</w:t>
      </w:r>
      <w:r w:rsidR="003D5A09">
        <w:rPr>
          <w:rFonts w:ascii="Times New Roman" w:hAnsi="Times New Roman" w:cs="Times New Roman"/>
          <w:sz w:val="22"/>
          <w:szCs w:val="22"/>
        </w:rPr>
        <w:t>4</w:t>
      </w:r>
      <w:r w:rsidRPr="003D5A09">
        <w:rPr>
          <w:rFonts w:ascii="Times New Roman" w:hAnsi="Times New Roman" w:cs="Times New Roman"/>
          <w:sz w:val="22"/>
          <w:szCs w:val="22"/>
        </w:rPr>
        <w:t>. Обязательства Поставщика считаются выполненными с момента передачи Товара и подписания представителем Заказчику товарной накладной.</w:t>
      </w:r>
    </w:p>
    <w:p w:rsidR="001D3F1D" w:rsidRPr="003D5A09" w:rsidRDefault="003D5A09" w:rsidP="001D3F1D">
      <w:pPr>
        <w:pStyle w:val="ConsPlusNormal"/>
        <w:ind w:firstLine="540"/>
        <w:jc w:val="both"/>
        <w:rPr>
          <w:rFonts w:ascii="Times New Roman" w:hAnsi="Times New Roman" w:cs="Times New Roman"/>
          <w:sz w:val="22"/>
          <w:szCs w:val="22"/>
        </w:rPr>
      </w:pPr>
      <w:r>
        <w:rPr>
          <w:rFonts w:ascii="Times New Roman" w:hAnsi="Times New Roman" w:cs="Times New Roman"/>
          <w:sz w:val="22"/>
          <w:szCs w:val="22"/>
        </w:rPr>
        <w:t>4.5</w:t>
      </w:r>
      <w:r w:rsidR="001D3F1D" w:rsidRPr="003D5A09">
        <w:rPr>
          <w:rFonts w:ascii="Times New Roman" w:hAnsi="Times New Roman" w:cs="Times New Roman"/>
          <w:sz w:val="22"/>
          <w:szCs w:val="22"/>
        </w:rPr>
        <w:t>. Право собственности на купленный Товар переходит к Заказчику с момента получения Товара у Поставщика.</w:t>
      </w:r>
    </w:p>
    <w:p w:rsidR="001D3F1D" w:rsidRPr="003D5A09" w:rsidRDefault="001D3F1D" w:rsidP="001D3F1D">
      <w:pPr>
        <w:pStyle w:val="ConsPlusNormal"/>
        <w:ind w:firstLine="540"/>
        <w:jc w:val="both"/>
        <w:rPr>
          <w:rFonts w:ascii="Times New Roman" w:hAnsi="Times New Roman" w:cs="Times New Roman"/>
          <w:sz w:val="22"/>
          <w:szCs w:val="22"/>
        </w:rPr>
      </w:pPr>
      <w:r w:rsidRPr="003D5A09">
        <w:rPr>
          <w:rFonts w:ascii="Times New Roman" w:hAnsi="Times New Roman" w:cs="Times New Roman"/>
          <w:sz w:val="22"/>
          <w:szCs w:val="22"/>
        </w:rPr>
        <w:t>Риск случайной гибели несет собственник в соответствии с действующим гражданским законодательством России.</w:t>
      </w:r>
    </w:p>
    <w:p w:rsidR="001D3F1D" w:rsidRPr="000B1CDA" w:rsidRDefault="001D3F1D" w:rsidP="001D3F1D">
      <w:pPr>
        <w:ind w:firstLine="567"/>
        <w:jc w:val="center"/>
        <w:rPr>
          <w:b/>
          <w:sz w:val="22"/>
          <w:szCs w:val="22"/>
        </w:rPr>
      </w:pPr>
      <w:r w:rsidRPr="000B1CDA">
        <w:rPr>
          <w:b/>
          <w:sz w:val="22"/>
          <w:szCs w:val="22"/>
        </w:rPr>
        <w:t>5. ОТВЕТСТВЕННОСТЬ СТОРОН</w:t>
      </w:r>
    </w:p>
    <w:p w:rsidR="00301C04" w:rsidRPr="000B1CDA" w:rsidRDefault="00301C04" w:rsidP="00301C04">
      <w:pPr>
        <w:pStyle w:val="ConsPlusNormal"/>
        <w:ind w:firstLine="567"/>
        <w:jc w:val="both"/>
        <w:rPr>
          <w:rFonts w:ascii="Times New Roman" w:hAnsi="Times New Roman" w:cs="Times New Roman"/>
          <w:sz w:val="22"/>
          <w:szCs w:val="22"/>
        </w:rPr>
      </w:pPr>
      <w:r w:rsidRPr="000B1CDA">
        <w:rPr>
          <w:rFonts w:ascii="Times New Roman" w:hAnsi="Times New Roman" w:cs="Times New Roman"/>
          <w:sz w:val="22"/>
          <w:szCs w:val="22"/>
        </w:rPr>
        <w:t>5.1 Стороны несут ответственность за неисполнение или ненадлежащее исполнение обязательств, предусмотренных контрактом.</w:t>
      </w:r>
    </w:p>
    <w:p w:rsidR="00301C04" w:rsidRPr="000B1CDA" w:rsidRDefault="00301C04" w:rsidP="00301C04">
      <w:pPr>
        <w:pStyle w:val="ConsPlusNormal"/>
        <w:ind w:firstLine="567"/>
        <w:jc w:val="both"/>
        <w:rPr>
          <w:rFonts w:ascii="Times New Roman" w:hAnsi="Times New Roman" w:cs="Times New Roman"/>
          <w:sz w:val="22"/>
          <w:szCs w:val="22"/>
        </w:rPr>
      </w:pPr>
      <w:r w:rsidRPr="000B1CDA">
        <w:rPr>
          <w:rFonts w:ascii="Times New Roman" w:hAnsi="Times New Roman" w:cs="Times New Roman"/>
          <w:sz w:val="22"/>
          <w:szCs w:val="22"/>
        </w:rPr>
        <w:t xml:space="preserve">5.2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поставщик (подрядчик, исполнитель) вправе потребовать уплаты неустоек (штрафов, пеней). </w:t>
      </w:r>
    </w:p>
    <w:p w:rsidR="00301C04" w:rsidRPr="000B1CDA" w:rsidRDefault="00301C04" w:rsidP="00301C04">
      <w:pPr>
        <w:pStyle w:val="ConsPlusNormal"/>
        <w:widowControl w:val="0"/>
        <w:numPr>
          <w:ilvl w:val="2"/>
          <w:numId w:val="7"/>
        </w:numPr>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 xml:space="preserve">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w:t>
      </w:r>
    </w:p>
    <w:p w:rsidR="00301C04" w:rsidRPr="000B1CDA" w:rsidRDefault="00301C04" w:rsidP="00301C04">
      <w:pPr>
        <w:pStyle w:val="ConsPlusNormal"/>
        <w:widowControl w:val="0"/>
        <w:numPr>
          <w:ilvl w:val="2"/>
          <w:numId w:val="7"/>
        </w:numPr>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виде фиксированной суммы и составляет 1000,00 (Одна тысяча) рублей:</w:t>
      </w:r>
    </w:p>
    <w:p w:rsidR="00301C04" w:rsidRPr="000B1CDA" w:rsidRDefault="00301C04" w:rsidP="00301C04">
      <w:pPr>
        <w:pStyle w:val="ConsPlusNormal"/>
        <w:ind w:firstLine="567"/>
        <w:jc w:val="both"/>
        <w:rPr>
          <w:rFonts w:ascii="Times New Roman" w:hAnsi="Times New Roman" w:cs="Times New Roman"/>
          <w:i/>
          <w:sz w:val="22"/>
          <w:szCs w:val="22"/>
        </w:rPr>
      </w:pPr>
      <w:r w:rsidRPr="000B1CDA">
        <w:rPr>
          <w:rFonts w:ascii="Times New Roman" w:hAnsi="Times New Roman" w:cs="Times New Roman"/>
          <w:i/>
          <w:sz w:val="22"/>
          <w:szCs w:val="22"/>
        </w:rPr>
        <w:t>а) 1000 рублей, если цена контракта не превышает 3 млн. рублей (включительно);</w:t>
      </w:r>
    </w:p>
    <w:p w:rsidR="00301C04" w:rsidRPr="000B1CDA" w:rsidRDefault="00301C04" w:rsidP="00301C04">
      <w:pPr>
        <w:pStyle w:val="ConsPlusNormal"/>
        <w:widowControl w:val="0"/>
        <w:numPr>
          <w:ilvl w:val="1"/>
          <w:numId w:val="7"/>
        </w:numPr>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заказчик направляет поставщику (подрядчику, исполнителю) требование об уплате неустоек (штрафов, пеней).</w:t>
      </w:r>
    </w:p>
    <w:p w:rsidR="00301C04" w:rsidRPr="000B1CDA" w:rsidRDefault="00301C04" w:rsidP="00301C04">
      <w:pPr>
        <w:pStyle w:val="ConsPlusNormal"/>
        <w:widowControl w:val="0"/>
        <w:numPr>
          <w:ilvl w:val="2"/>
          <w:numId w:val="8"/>
        </w:numPr>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 xml:space="preserve"> Пеня начисляется за каждый день просрочки исполнения поставщиком (подрядчиком,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w:t>
      </w:r>
      <w:r w:rsidRPr="000B1CDA">
        <w:rPr>
          <w:rFonts w:ascii="Times New Roman" w:hAnsi="Times New Roman" w:cs="Times New Roman"/>
          <w:sz w:val="22"/>
          <w:szCs w:val="22"/>
        </w:rPr>
        <w:lastRenderedPageBreak/>
        <w:t>контрактом и фактически исполненных поставщиком (подрядчиком, исполнителем).</w:t>
      </w:r>
    </w:p>
    <w:p w:rsidR="00301C04" w:rsidRPr="000B1CDA" w:rsidRDefault="00301C04" w:rsidP="00301C04">
      <w:pPr>
        <w:pStyle w:val="ConsPlusNormal"/>
        <w:widowControl w:val="0"/>
        <w:numPr>
          <w:ilvl w:val="2"/>
          <w:numId w:val="8"/>
        </w:numPr>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 xml:space="preserve"> За каждый факт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виде фиксированной суммы и составляет:</w:t>
      </w:r>
    </w:p>
    <w:p w:rsidR="00301C04" w:rsidRPr="000B1CDA" w:rsidRDefault="00301C04" w:rsidP="00301C04">
      <w:pPr>
        <w:pStyle w:val="ConsPlusNormal"/>
        <w:ind w:firstLine="567"/>
        <w:jc w:val="both"/>
        <w:rPr>
          <w:rFonts w:ascii="Times New Roman" w:hAnsi="Times New Roman" w:cs="Times New Roman"/>
          <w:i/>
          <w:sz w:val="22"/>
          <w:szCs w:val="22"/>
        </w:rPr>
      </w:pPr>
      <w:r w:rsidRPr="000B1CDA">
        <w:rPr>
          <w:rFonts w:ascii="Times New Roman" w:hAnsi="Times New Roman" w:cs="Times New Roman"/>
          <w:i/>
          <w:sz w:val="22"/>
          <w:szCs w:val="22"/>
        </w:rPr>
        <w:t>а) 3 процента цены контракта (этапа) в случае, если цена контракта (этапа) не превышает 3 млн. рублей;</w:t>
      </w:r>
    </w:p>
    <w:p w:rsidR="00301C04" w:rsidRPr="000B1CDA" w:rsidRDefault="00301C04" w:rsidP="00301C04">
      <w:pPr>
        <w:pStyle w:val="ConsPlusNormal"/>
        <w:widowControl w:val="0"/>
        <w:numPr>
          <w:ilvl w:val="1"/>
          <w:numId w:val="7"/>
        </w:numPr>
        <w:suppressAutoHyphens w:val="0"/>
        <w:autoSpaceDN w:val="0"/>
        <w:ind w:left="0" w:firstLine="426"/>
        <w:jc w:val="both"/>
        <w:rPr>
          <w:rFonts w:ascii="Times New Roman" w:hAnsi="Times New Roman" w:cs="Times New Roman"/>
          <w:sz w:val="22"/>
          <w:szCs w:val="22"/>
        </w:rPr>
      </w:pPr>
      <w:r w:rsidRPr="000B1CDA">
        <w:rPr>
          <w:rFonts w:ascii="Times New Roman" w:hAnsi="Times New Roman" w:cs="Times New Roman"/>
          <w:sz w:val="22"/>
          <w:szCs w:val="22"/>
        </w:rPr>
        <w:t xml:space="preserve">За каждый факт неисполнения или ненадлежащего исполнения поставщиком (подрядчиком, исполнителем) обязательства, предусмотренного контрактом, которое не имеет стоимостного выражения, размер штрафа устанавливается </w:t>
      </w:r>
      <w:r w:rsidRPr="000B1CDA">
        <w:rPr>
          <w:rFonts w:ascii="Times New Roman" w:hAnsi="Times New Roman" w:cs="Times New Roman"/>
          <w:i/>
          <w:color w:val="FF0000"/>
          <w:sz w:val="22"/>
          <w:szCs w:val="22"/>
        </w:rPr>
        <w:t>(при наличии в контракте таких обязательств)</w:t>
      </w:r>
      <w:r w:rsidRPr="000B1CDA">
        <w:rPr>
          <w:rFonts w:ascii="Times New Roman" w:hAnsi="Times New Roman" w:cs="Times New Roman"/>
          <w:sz w:val="22"/>
          <w:szCs w:val="22"/>
        </w:rPr>
        <w:t xml:space="preserve"> в виде фиксированной суммы и составляет:</w:t>
      </w:r>
    </w:p>
    <w:p w:rsidR="00301C04" w:rsidRPr="000B1CDA" w:rsidRDefault="00301C04" w:rsidP="00301C04">
      <w:pPr>
        <w:pStyle w:val="ConsPlusNormal"/>
        <w:ind w:firstLine="567"/>
        <w:jc w:val="both"/>
        <w:rPr>
          <w:rFonts w:ascii="Times New Roman" w:hAnsi="Times New Roman" w:cs="Times New Roman"/>
          <w:i/>
          <w:sz w:val="22"/>
          <w:szCs w:val="22"/>
        </w:rPr>
      </w:pPr>
      <w:r w:rsidRPr="000B1CDA">
        <w:rPr>
          <w:rFonts w:ascii="Times New Roman" w:hAnsi="Times New Roman" w:cs="Times New Roman"/>
          <w:i/>
          <w:sz w:val="22"/>
          <w:szCs w:val="22"/>
        </w:rPr>
        <w:t>а) 1000 рублей, если цена контракта не превышает 3 млн. рублей;</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За каждый факт неисполнения или ненадлежащего исполнения поставщиком (подрядчиком, исполнителем) обязательств, предусмотренных контрактом, заключенным с победителем закупки (или с иным участником закупки в случаях, установленных Федеральным законом), предложившим наиболее высокую цену за право заключения контракта, размер штрафа, за исключением просрочки исполнения обязательств (в том числе гарантийного обязательства), предусмотренных контрактом, устанавливается в виде фиксированной суммы и</w:t>
      </w:r>
      <w:r w:rsidR="006D56E1">
        <w:rPr>
          <w:rFonts w:ascii="Times New Roman" w:hAnsi="Times New Roman" w:cs="Times New Roman"/>
          <w:sz w:val="22"/>
          <w:szCs w:val="22"/>
        </w:rPr>
        <w:t xml:space="preserve"> составляет</w:t>
      </w:r>
      <w:r w:rsidRPr="000B1CDA">
        <w:rPr>
          <w:rFonts w:ascii="Times New Roman" w:hAnsi="Times New Roman" w:cs="Times New Roman"/>
          <w:sz w:val="22"/>
          <w:szCs w:val="22"/>
        </w:rPr>
        <w:t>:</w:t>
      </w:r>
    </w:p>
    <w:p w:rsidR="00301C04" w:rsidRPr="000B1CDA" w:rsidRDefault="00301C04" w:rsidP="00301C04">
      <w:pPr>
        <w:pStyle w:val="ConsPlusNormal"/>
        <w:tabs>
          <w:tab w:val="left" w:pos="1276"/>
        </w:tabs>
        <w:ind w:firstLine="567"/>
        <w:jc w:val="both"/>
        <w:rPr>
          <w:rFonts w:ascii="Times New Roman" w:hAnsi="Times New Roman" w:cs="Times New Roman"/>
          <w:i/>
          <w:sz w:val="22"/>
          <w:szCs w:val="22"/>
        </w:rPr>
      </w:pPr>
      <w:r w:rsidRPr="000B1CDA">
        <w:rPr>
          <w:rFonts w:ascii="Times New Roman" w:hAnsi="Times New Roman" w:cs="Times New Roman"/>
          <w:i/>
          <w:sz w:val="22"/>
          <w:szCs w:val="22"/>
        </w:rPr>
        <w:t>а) 10 процентов начальной (максимальной) цены контракта в случае, если начальная (максимальная) цена контракта не превышает 3 млн. рублей;</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Общая сумма начисленной неустойки (штрафов, пени) за неисполнение или ненадлежащее исполнение поставщиком (подрядчиком, исполнителем) обязательств, предусмотренных контрактом, не может превышать цену контракта.</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Размер штрафа устанавливается в виде фиксированной суммы, в том числе рассчитываемой как процент цены контракта, или в случае, если контрактом предусмотрены этапы исполнения контракта, как процент этапа исполнения контракта.</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Уплата неустоек (штрафов, пеней) не освобождает Стороны от выполнения принятых обязательств.</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В случаях, не урегулированных контрактом, Стороны несут ответственность за невыполнение либо ненадлежащее выполнение взятых на себя по контракту обязательств в соответствии с действующим законодательством Российской Федерации.</w:t>
      </w:r>
    </w:p>
    <w:p w:rsidR="00301C04" w:rsidRPr="000B1CDA" w:rsidRDefault="00301C04" w:rsidP="00301C04">
      <w:pPr>
        <w:pStyle w:val="ConsPlusNormal"/>
        <w:widowControl w:val="0"/>
        <w:numPr>
          <w:ilvl w:val="1"/>
          <w:numId w:val="7"/>
        </w:numPr>
        <w:tabs>
          <w:tab w:val="left" w:pos="1276"/>
        </w:tabs>
        <w:suppressAutoHyphens w:val="0"/>
        <w:autoSpaceDN w:val="0"/>
        <w:ind w:left="0" w:firstLine="567"/>
        <w:jc w:val="both"/>
        <w:rPr>
          <w:rFonts w:ascii="Times New Roman" w:hAnsi="Times New Roman" w:cs="Times New Roman"/>
          <w:sz w:val="22"/>
          <w:szCs w:val="22"/>
        </w:rPr>
      </w:pPr>
      <w:r w:rsidRPr="000B1CDA">
        <w:rPr>
          <w:rFonts w:ascii="Times New Roman" w:hAnsi="Times New Roman" w:cs="Times New Roman"/>
          <w:sz w:val="22"/>
          <w:szCs w:val="22"/>
        </w:rPr>
        <w:t xml:space="preserve">Оплата Контракта может быть осуществлена путем выплаты поставщику (подрядчику, исполнителю) суммы, уменьшенной на сумму неустойки (пеней, штрафов), при условии перечисления в установленном порядке неустойки в доход соответствующего бюджета бюджетной системы Российской Федерации на основании платежного документа, оформленного получателем бюджетных средств, с указанием поставщика (подрядчика, исполнителя), за которого осуществляется перечисление неустойки (пеней, штрафов) в соответствии с условиями Контракта. </w:t>
      </w:r>
    </w:p>
    <w:p w:rsidR="001D3F1D" w:rsidRPr="000B1CDA" w:rsidRDefault="001D3F1D" w:rsidP="00301C04">
      <w:pPr>
        <w:tabs>
          <w:tab w:val="left" w:pos="567"/>
        </w:tabs>
        <w:jc w:val="center"/>
        <w:rPr>
          <w:b/>
          <w:sz w:val="22"/>
          <w:szCs w:val="22"/>
        </w:rPr>
      </w:pPr>
      <w:r w:rsidRPr="000B1CDA">
        <w:rPr>
          <w:b/>
          <w:sz w:val="22"/>
          <w:szCs w:val="22"/>
        </w:rPr>
        <w:t>6. ФОРС-МАЖОР</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6.1.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разумными способами, включая объявленную или фактическую войну, запретные действия властей, гражданские волнения, эпидемии, блокаду, эмбарго, землетрясения, наводнения, пожары и другие стихийные бедствия.</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6.2.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 xml:space="preserve">6.3 Обеспечение исполнения Договора может быть возвращен на расчетный счет </w:t>
      </w:r>
      <w:proofErr w:type="gramStart"/>
      <w:r w:rsidRPr="000B1CDA">
        <w:rPr>
          <w:rFonts w:ascii="Times New Roman" w:hAnsi="Times New Roman" w:cs="Times New Roman"/>
          <w:sz w:val="22"/>
          <w:szCs w:val="22"/>
        </w:rPr>
        <w:t>поставщика  ранее</w:t>
      </w:r>
      <w:proofErr w:type="gramEnd"/>
      <w:r w:rsidRPr="000B1CDA">
        <w:rPr>
          <w:rFonts w:ascii="Times New Roman" w:hAnsi="Times New Roman" w:cs="Times New Roman"/>
          <w:sz w:val="22"/>
          <w:szCs w:val="22"/>
        </w:rPr>
        <w:t xml:space="preserve">  оговоренного срока возврата  денежных средств по обоюдному соглашению Заказчика и Поставщика.</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6.3.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rsidR="001D3F1D" w:rsidRPr="000B1CDA" w:rsidRDefault="001D3F1D" w:rsidP="001D3F1D">
      <w:pPr>
        <w:pStyle w:val="ConsPlusNormal"/>
        <w:ind w:firstLine="0"/>
        <w:jc w:val="center"/>
        <w:rPr>
          <w:rFonts w:ascii="Times New Roman" w:hAnsi="Times New Roman" w:cs="Times New Roman"/>
          <w:b/>
          <w:sz w:val="22"/>
          <w:szCs w:val="22"/>
        </w:rPr>
      </w:pPr>
      <w:r w:rsidRPr="000B1CDA">
        <w:rPr>
          <w:rFonts w:ascii="Times New Roman" w:hAnsi="Times New Roman" w:cs="Times New Roman"/>
          <w:b/>
          <w:sz w:val="22"/>
          <w:szCs w:val="22"/>
        </w:rPr>
        <w:t>7. РАЗРЕШЕНИЕ СПОРОВ</w:t>
      </w:r>
    </w:p>
    <w:p w:rsidR="001D3F1D" w:rsidRPr="000B1CDA"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7.1. Все споры по настоящему Договору решаются путем переговоров.</w:t>
      </w:r>
    </w:p>
    <w:p w:rsidR="001D3F1D"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 xml:space="preserve">7.2. </w:t>
      </w:r>
      <w:r w:rsidR="007A712F" w:rsidRPr="007A712F">
        <w:rPr>
          <w:rFonts w:ascii="Times New Roman" w:hAnsi="Times New Roman" w:cs="Times New Roman"/>
          <w:sz w:val="22"/>
          <w:szCs w:val="22"/>
        </w:rPr>
        <w:t>При не достижении Сторонами согласия спор подлежит передаче на рассмотрение в Арбитражный суд Республики Башкортостан.</w:t>
      </w:r>
    </w:p>
    <w:p w:rsidR="001D3F1D" w:rsidRPr="000B1CDA" w:rsidRDefault="001D3F1D" w:rsidP="001D3F1D">
      <w:pPr>
        <w:pStyle w:val="ConsPlusNormal"/>
        <w:ind w:firstLine="0"/>
        <w:jc w:val="center"/>
        <w:rPr>
          <w:rFonts w:ascii="Times New Roman" w:hAnsi="Times New Roman" w:cs="Times New Roman"/>
          <w:b/>
          <w:sz w:val="22"/>
          <w:szCs w:val="22"/>
        </w:rPr>
      </w:pPr>
      <w:r w:rsidRPr="000B1CDA">
        <w:rPr>
          <w:rFonts w:ascii="Times New Roman" w:hAnsi="Times New Roman" w:cs="Times New Roman"/>
          <w:b/>
          <w:sz w:val="22"/>
          <w:szCs w:val="22"/>
        </w:rPr>
        <w:t>8. СРОК ДЕЙСТВИЯ ДОГОВОРА</w:t>
      </w:r>
    </w:p>
    <w:p w:rsidR="001D3F1D" w:rsidRDefault="001D3F1D" w:rsidP="001D3F1D">
      <w:pPr>
        <w:pStyle w:val="ConsPlusNormal"/>
        <w:ind w:firstLine="540"/>
        <w:jc w:val="both"/>
        <w:rPr>
          <w:rFonts w:ascii="Times New Roman" w:hAnsi="Times New Roman" w:cs="Times New Roman"/>
          <w:sz w:val="22"/>
          <w:szCs w:val="22"/>
        </w:rPr>
      </w:pPr>
      <w:r w:rsidRPr="000B1CDA">
        <w:rPr>
          <w:rFonts w:ascii="Times New Roman" w:hAnsi="Times New Roman" w:cs="Times New Roman"/>
          <w:sz w:val="22"/>
          <w:szCs w:val="22"/>
        </w:rPr>
        <w:t xml:space="preserve">8.1. </w:t>
      </w:r>
      <w:r w:rsidR="003C7DA3" w:rsidRPr="003C7DA3">
        <w:rPr>
          <w:rFonts w:ascii="Times New Roman" w:hAnsi="Times New Roman" w:cs="Times New Roman"/>
          <w:sz w:val="22"/>
          <w:szCs w:val="22"/>
        </w:rPr>
        <w:t>Настоящий Контракт вступает в силу с момента его подписания Сторонами и действует</w:t>
      </w:r>
      <w:r w:rsidR="001E29C1">
        <w:rPr>
          <w:rFonts w:ascii="Times New Roman" w:hAnsi="Times New Roman" w:cs="Times New Roman"/>
          <w:sz w:val="22"/>
          <w:szCs w:val="22"/>
        </w:rPr>
        <w:t xml:space="preserve"> с 01</w:t>
      </w:r>
      <w:r w:rsidR="007777BF">
        <w:rPr>
          <w:rFonts w:ascii="Times New Roman" w:hAnsi="Times New Roman" w:cs="Times New Roman"/>
          <w:sz w:val="22"/>
          <w:szCs w:val="22"/>
        </w:rPr>
        <w:t xml:space="preserve"> января 2019 г. </w:t>
      </w:r>
      <w:r w:rsidR="003C7DA3" w:rsidRPr="003C7DA3">
        <w:rPr>
          <w:rFonts w:ascii="Times New Roman" w:hAnsi="Times New Roman" w:cs="Times New Roman"/>
          <w:sz w:val="22"/>
          <w:szCs w:val="22"/>
        </w:rPr>
        <w:t xml:space="preserve"> по </w:t>
      </w:r>
      <w:r w:rsidR="0097289D">
        <w:rPr>
          <w:rFonts w:ascii="Times New Roman" w:hAnsi="Times New Roman" w:cs="Times New Roman"/>
          <w:sz w:val="22"/>
          <w:szCs w:val="22"/>
        </w:rPr>
        <w:t>30 июня</w:t>
      </w:r>
      <w:r w:rsidR="003C7DA3" w:rsidRPr="003C7DA3">
        <w:rPr>
          <w:rFonts w:ascii="Times New Roman" w:hAnsi="Times New Roman" w:cs="Times New Roman"/>
          <w:sz w:val="22"/>
          <w:szCs w:val="22"/>
        </w:rPr>
        <w:t xml:space="preserve"> 201</w:t>
      </w:r>
      <w:r w:rsidR="007777BF">
        <w:rPr>
          <w:rFonts w:ascii="Times New Roman" w:hAnsi="Times New Roman" w:cs="Times New Roman"/>
          <w:sz w:val="22"/>
          <w:szCs w:val="22"/>
        </w:rPr>
        <w:t>9</w:t>
      </w:r>
      <w:r w:rsidR="003C7DA3">
        <w:rPr>
          <w:rFonts w:ascii="Times New Roman" w:hAnsi="Times New Roman" w:cs="Times New Roman"/>
          <w:sz w:val="22"/>
          <w:szCs w:val="22"/>
        </w:rPr>
        <w:t xml:space="preserve"> </w:t>
      </w:r>
      <w:r w:rsidR="003C7DA3" w:rsidRPr="003C7DA3">
        <w:rPr>
          <w:rFonts w:ascii="Times New Roman" w:hAnsi="Times New Roman" w:cs="Times New Roman"/>
          <w:sz w:val="22"/>
          <w:szCs w:val="22"/>
        </w:rPr>
        <w:t>г., а в части оплаты до полного исполнения Сторонами обязательств.</w:t>
      </w:r>
    </w:p>
    <w:p w:rsidR="001D3F1D" w:rsidRPr="000B1CDA" w:rsidRDefault="001D3F1D" w:rsidP="001D3F1D">
      <w:pPr>
        <w:tabs>
          <w:tab w:val="left" w:pos="567"/>
        </w:tabs>
        <w:jc w:val="center"/>
        <w:rPr>
          <w:b/>
          <w:sz w:val="22"/>
          <w:szCs w:val="22"/>
        </w:rPr>
      </w:pPr>
      <w:r w:rsidRPr="000B1CDA">
        <w:rPr>
          <w:b/>
          <w:sz w:val="22"/>
          <w:szCs w:val="22"/>
        </w:rPr>
        <w:lastRenderedPageBreak/>
        <w:t>9. ОБЕСПЕЧЕНИЕ ИСПОЛНЕНИЯ ДОГОВОРА</w:t>
      </w:r>
    </w:p>
    <w:p w:rsidR="001D3F1D" w:rsidRPr="000B1CDA" w:rsidRDefault="001D3F1D" w:rsidP="001D3F1D">
      <w:pPr>
        <w:ind w:firstLine="709"/>
        <w:jc w:val="both"/>
        <w:rPr>
          <w:sz w:val="22"/>
          <w:szCs w:val="22"/>
        </w:rPr>
      </w:pPr>
      <w:r w:rsidRPr="000B1CDA">
        <w:rPr>
          <w:sz w:val="22"/>
          <w:szCs w:val="22"/>
        </w:rPr>
        <w:t xml:space="preserve">9.1. К моменту подписания договора Поставщик должен предоставить Заказчику обеспечение исполнения договора в форме  безотзывной банковской гарантии или путем внесения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 в размере 5 % от </w:t>
      </w:r>
      <w:r w:rsidRPr="000B1CDA">
        <w:rPr>
          <w:sz w:val="22"/>
          <w:szCs w:val="22"/>
          <w:highlight w:val="white"/>
        </w:rPr>
        <w:t>начальной (максимальной) цены договора (лота)</w:t>
      </w:r>
      <w:r w:rsidRPr="000B1CDA">
        <w:rPr>
          <w:sz w:val="22"/>
          <w:szCs w:val="22"/>
        </w:rPr>
        <w:t xml:space="preserve">, </w:t>
      </w:r>
      <w:r w:rsidRPr="000B1CDA">
        <w:rPr>
          <w:color w:val="000000"/>
          <w:sz w:val="22"/>
          <w:szCs w:val="22"/>
        </w:rPr>
        <w:t>указанной в документации об аукционе в электронной форме, что составляет</w:t>
      </w:r>
      <w:r w:rsidR="00081467">
        <w:rPr>
          <w:color w:val="000000"/>
          <w:sz w:val="22"/>
          <w:szCs w:val="22"/>
          <w:u w:val="single"/>
        </w:rPr>
        <w:t xml:space="preserve"> 4305,00 рублей</w:t>
      </w:r>
      <w:r w:rsidRPr="000B1CDA">
        <w:rPr>
          <w:color w:val="000000"/>
          <w:sz w:val="22"/>
          <w:szCs w:val="22"/>
        </w:rPr>
        <w:t>.</w:t>
      </w:r>
    </w:p>
    <w:p w:rsidR="001D3F1D" w:rsidRPr="000B1CDA" w:rsidRDefault="001D3F1D" w:rsidP="001D3F1D">
      <w:pPr>
        <w:ind w:firstLine="709"/>
        <w:jc w:val="both"/>
        <w:rPr>
          <w:sz w:val="22"/>
          <w:szCs w:val="22"/>
        </w:rPr>
      </w:pPr>
      <w:r w:rsidRPr="000B1CDA">
        <w:rPr>
          <w:sz w:val="22"/>
          <w:szCs w:val="22"/>
        </w:rPr>
        <w:t xml:space="preserve">9.2. В том случае, если Поставщик в качестве способа обеспечения исполнения </w:t>
      </w:r>
      <w:r w:rsidRPr="000B1CDA">
        <w:rPr>
          <w:sz w:val="22"/>
          <w:szCs w:val="22"/>
          <w:highlight w:val="white"/>
        </w:rPr>
        <w:t>договор</w:t>
      </w:r>
      <w:r w:rsidRPr="000B1CDA">
        <w:rPr>
          <w:sz w:val="22"/>
          <w:szCs w:val="22"/>
        </w:rPr>
        <w:t xml:space="preserve">а выбрал представление безотзывной банковской гарантии, то Поставщик на момент заключения </w:t>
      </w:r>
      <w:r w:rsidRPr="000B1CDA">
        <w:rPr>
          <w:sz w:val="22"/>
          <w:szCs w:val="22"/>
          <w:highlight w:val="white"/>
        </w:rPr>
        <w:t>договор</w:t>
      </w:r>
      <w:r w:rsidRPr="000B1CDA">
        <w:rPr>
          <w:sz w:val="22"/>
          <w:szCs w:val="22"/>
        </w:rPr>
        <w:t>а, предоставляет Заказчику оригинал безотзывной банковской гарантии, выданной банком.</w:t>
      </w:r>
    </w:p>
    <w:p w:rsidR="001D3F1D" w:rsidRPr="000B1CDA" w:rsidRDefault="001D3F1D" w:rsidP="001D3F1D">
      <w:pPr>
        <w:ind w:firstLine="709"/>
        <w:jc w:val="both"/>
        <w:rPr>
          <w:sz w:val="22"/>
          <w:szCs w:val="22"/>
        </w:rPr>
      </w:pPr>
      <w:r w:rsidRPr="000B1CDA">
        <w:rPr>
          <w:sz w:val="22"/>
          <w:szCs w:val="22"/>
        </w:rPr>
        <w:t xml:space="preserve">9.3. В том случае, если Поставщик в качестве способа обеспечения исполнения </w:t>
      </w:r>
      <w:r w:rsidRPr="000B1CDA">
        <w:rPr>
          <w:sz w:val="22"/>
          <w:szCs w:val="22"/>
          <w:highlight w:val="white"/>
        </w:rPr>
        <w:t>договор</w:t>
      </w:r>
      <w:r w:rsidRPr="000B1CDA">
        <w:rPr>
          <w:sz w:val="22"/>
          <w:szCs w:val="22"/>
        </w:rPr>
        <w:t xml:space="preserve">а выбрал внесение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 то Поставщик на момент заключения </w:t>
      </w:r>
      <w:r w:rsidRPr="000B1CDA">
        <w:rPr>
          <w:sz w:val="22"/>
          <w:szCs w:val="22"/>
          <w:highlight w:val="white"/>
        </w:rPr>
        <w:t>договор</w:t>
      </w:r>
      <w:r w:rsidRPr="000B1CDA">
        <w:rPr>
          <w:sz w:val="22"/>
          <w:szCs w:val="22"/>
        </w:rPr>
        <w:t>а, предоставляет Заказчику платежное поручение с отметкой банка об оплате.</w:t>
      </w:r>
    </w:p>
    <w:p w:rsidR="001D3F1D" w:rsidRPr="000B1CDA" w:rsidRDefault="001D3F1D" w:rsidP="001D3F1D">
      <w:pPr>
        <w:ind w:firstLine="709"/>
        <w:jc w:val="both"/>
        <w:rPr>
          <w:sz w:val="22"/>
          <w:szCs w:val="22"/>
        </w:rPr>
      </w:pPr>
      <w:r w:rsidRPr="000B1CDA">
        <w:rPr>
          <w:sz w:val="22"/>
          <w:szCs w:val="22"/>
        </w:rPr>
        <w:t xml:space="preserve">9.4. Внесение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 </w:t>
      </w:r>
      <w:r w:rsidRPr="000B1CDA">
        <w:rPr>
          <w:sz w:val="22"/>
          <w:szCs w:val="22"/>
          <w:highlight w:val="white"/>
        </w:rPr>
        <w:t>должно быть произведено Поставщиком по следующим реквизитам Заказчика:</w:t>
      </w:r>
    </w:p>
    <w:tbl>
      <w:tblPr>
        <w:tblW w:w="9868" w:type="dxa"/>
        <w:tblLook w:val="04A0" w:firstRow="1" w:lastRow="0" w:firstColumn="1" w:lastColumn="0" w:noHBand="0" w:noVBand="1"/>
      </w:tblPr>
      <w:tblGrid>
        <w:gridCol w:w="2943"/>
        <w:gridCol w:w="6925"/>
      </w:tblGrid>
      <w:tr w:rsidR="001D3F1D" w:rsidRPr="000B1CDA" w:rsidTr="00386765">
        <w:tc>
          <w:tcPr>
            <w:tcW w:w="2943" w:type="dxa"/>
            <w:hideMark/>
          </w:tcPr>
          <w:p w:rsidR="001D3F1D" w:rsidRPr="000B1CDA" w:rsidRDefault="001D3F1D" w:rsidP="00386765">
            <w:pPr>
              <w:rPr>
                <w:sz w:val="22"/>
                <w:szCs w:val="22"/>
              </w:rPr>
            </w:pPr>
            <w:r w:rsidRPr="000B1CDA">
              <w:rPr>
                <w:sz w:val="22"/>
                <w:szCs w:val="22"/>
              </w:rPr>
              <w:t>Получатель:</w:t>
            </w:r>
          </w:p>
        </w:tc>
        <w:tc>
          <w:tcPr>
            <w:tcW w:w="6925" w:type="dxa"/>
            <w:hideMark/>
          </w:tcPr>
          <w:p w:rsidR="001D3F1D" w:rsidRPr="000B1CDA" w:rsidRDefault="001D3F1D" w:rsidP="00386765">
            <w:pPr>
              <w:rPr>
                <w:sz w:val="22"/>
                <w:szCs w:val="22"/>
              </w:rPr>
            </w:pPr>
            <w:r w:rsidRPr="000B1CDA">
              <w:rPr>
                <w:sz w:val="22"/>
                <w:szCs w:val="22"/>
              </w:rPr>
              <w:t>Министерство финансов Республики Башкортостан (ГБУЗ РБ Федоровская ЦРБ л/с 20112040680)</w:t>
            </w:r>
          </w:p>
        </w:tc>
      </w:tr>
      <w:tr w:rsidR="001D3F1D" w:rsidRPr="000B1CDA" w:rsidTr="00386765">
        <w:tc>
          <w:tcPr>
            <w:tcW w:w="2943" w:type="dxa"/>
            <w:hideMark/>
          </w:tcPr>
          <w:p w:rsidR="001D3F1D" w:rsidRPr="000B1CDA" w:rsidRDefault="001D3F1D" w:rsidP="00386765">
            <w:pPr>
              <w:rPr>
                <w:sz w:val="22"/>
                <w:szCs w:val="22"/>
              </w:rPr>
            </w:pPr>
            <w:r w:rsidRPr="000B1CDA">
              <w:rPr>
                <w:sz w:val="22"/>
                <w:szCs w:val="22"/>
              </w:rPr>
              <w:t>Расчетный счет</w:t>
            </w:r>
          </w:p>
        </w:tc>
        <w:tc>
          <w:tcPr>
            <w:tcW w:w="6925" w:type="dxa"/>
            <w:hideMark/>
          </w:tcPr>
          <w:p w:rsidR="001D3F1D" w:rsidRPr="000B1CDA" w:rsidRDefault="001D3F1D" w:rsidP="00386765">
            <w:pPr>
              <w:rPr>
                <w:sz w:val="22"/>
                <w:szCs w:val="22"/>
              </w:rPr>
            </w:pPr>
            <w:r w:rsidRPr="000B1CDA">
              <w:rPr>
                <w:sz w:val="22"/>
                <w:szCs w:val="22"/>
              </w:rPr>
              <w:t>40601810400003000001</w:t>
            </w:r>
          </w:p>
        </w:tc>
      </w:tr>
      <w:tr w:rsidR="001D3F1D" w:rsidRPr="000B1CDA" w:rsidTr="00386765">
        <w:tc>
          <w:tcPr>
            <w:tcW w:w="2943" w:type="dxa"/>
            <w:hideMark/>
          </w:tcPr>
          <w:p w:rsidR="001D3F1D" w:rsidRPr="000B1CDA" w:rsidRDefault="001D3F1D" w:rsidP="00386765">
            <w:pPr>
              <w:rPr>
                <w:sz w:val="22"/>
                <w:szCs w:val="22"/>
              </w:rPr>
            </w:pPr>
            <w:r w:rsidRPr="000B1CDA">
              <w:rPr>
                <w:sz w:val="22"/>
                <w:szCs w:val="22"/>
              </w:rPr>
              <w:t>Наименование банка</w:t>
            </w:r>
          </w:p>
        </w:tc>
        <w:tc>
          <w:tcPr>
            <w:tcW w:w="6925" w:type="dxa"/>
            <w:hideMark/>
          </w:tcPr>
          <w:p w:rsidR="001D3F1D" w:rsidRPr="000B1CDA" w:rsidRDefault="001D3F1D" w:rsidP="00386765">
            <w:pPr>
              <w:rPr>
                <w:sz w:val="22"/>
                <w:szCs w:val="22"/>
              </w:rPr>
            </w:pPr>
            <w:r w:rsidRPr="000B1CDA">
              <w:rPr>
                <w:rStyle w:val="iceouttxt6"/>
                <w:rFonts w:ascii="Times New Roman" w:hAnsi="Times New Roman" w:cs="Times New Roman"/>
                <w:sz w:val="22"/>
                <w:szCs w:val="22"/>
              </w:rPr>
              <w:t>Отделение - НБ Республика Башкортостан</w:t>
            </w:r>
          </w:p>
        </w:tc>
      </w:tr>
      <w:tr w:rsidR="001D3F1D" w:rsidRPr="000B1CDA" w:rsidTr="00386765">
        <w:tc>
          <w:tcPr>
            <w:tcW w:w="2943" w:type="dxa"/>
            <w:hideMark/>
          </w:tcPr>
          <w:p w:rsidR="001D3F1D" w:rsidRPr="000B1CDA" w:rsidRDefault="001D3F1D" w:rsidP="00386765">
            <w:pPr>
              <w:rPr>
                <w:sz w:val="22"/>
                <w:szCs w:val="22"/>
              </w:rPr>
            </w:pPr>
            <w:proofErr w:type="spellStart"/>
            <w:r w:rsidRPr="000B1CDA">
              <w:rPr>
                <w:sz w:val="22"/>
                <w:szCs w:val="22"/>
              </w:rPr>
              <w:t>Кор.счет</w:t>
            </w:r>
            <w:proofErr w:type="spellEnd"/>
          </w:p>
        </w:tc>
        <w:tc>
          <w:tcPr>
            <w:tcW w:w="6925" w:type="dxa"/>
            <w:hideMark/>
          </w:tcPr>
          <w:p w:rsidR="001D3F1D" w:rsidRPr="000B1CDA" w:rsidRDefault="001D3F1D" w:rsidP="00386765">
            <w:pPr>
              <w:rPr>
                <w:sz w:val="22"/>
                <w:szCs w:val="22"/>
              </w:rPr>
            </w:pPr>
            <w:r w:rsidRPr="000B1CDA">
              <w:rPr>
                <w:sz w:val="22"/>
                <w:szCs w:val="22"/>
              </w:rPr>
              <w:t>-</w:t>
            </w:r>
          </w:p>
        </w:tc>
      </w:tr>
      <w:tr w:rsidR="001D3F1D" w:rsidRPr="000B1CDA" w:rsidTr="00386765">
        <w:tc>
          <w:tcPr>
            <w:tcW w:w="2943" w:type="dxa"/>
            <w:hideMark/>
          </w:tcPr>
          <w:p w:rsidR="001D3F1D" w:rsidRPr="000B1CDA" w:rsidRDefault="001D3F1D" w:rsidP="00386765">
            <w:pPr>
              <w:rPr>
                <w:sz w:val="22"/>
                <w:szCs w:val="22"/>
              </w:rPr>
            </w:pPr>
            <w:r w:rsidRPr="000B1CDA">
              <w:rPr>
                <w:sz w:val="22"/>
                <w:szCs w:val="22"/>
              </w:rPr>
              <w:t>БИК</w:t>
            </w:r>
          </w:p>
        </w:tc>
        <w:tc>
          <w:tcPr>
            <w:tcW w:w="6925" w:type="dxa"/>
            <w:hideMark/>
          </w:tcPr>
          <w:p w:rsidR="001D3F1D" w:rsidRPr="000B1CDA" w:rsidRDefault="001D3F1D" w:rsidP="00386765">
            <w:pPr>
              <w:rPr>
                <w:sz w:val="22"/>
                <w:szCs w:val="22"/>
              </w:rPr>
            </w:pPr>
            <w:r w:rsidRPr="000B1CDA">
              <w:rPr>
                <w:sz w:val="22"/>
                <w:szCs w:val="22"/>
              </w:rPr>
              <w:t>048073001</w:t>
            </w:r>
          </w:p>
        </w:tc>
      </w:tr>
      <w:tr w:rsidR="001D3F1D" w:rsidRPr="000B1CDA" w:rsidTr="00386765">
        <w:tc>
          <w:tcPr>
            <w:tcW w:w="2943" w:type="dxa"/>
            <w:hideMark/>
          </w:tcPr>
          <w:p w:rsidR="001D3F1D" w:rsidRPr="000B1CDA" w:rsidRDefault="001D3F1D" w:rsidP="00386765">
            <w:pPr>
              <w:rPr>
                <w:sz w:val="22"/>
                <w:szCs w:val="22"/>
              </w:rPr>
            </w:pPr>
            <w:r w:rsidRPr="000B1CDA">
              <w:rPr>
                <w:sz w:val="22"/>
                <w:szCs w:val="22"/>
              </w:rPr>
              <w:t>ИНН</w:t>
            </w:r>
          </w:p>
        </w:tc>
        <w:tc>
          <w:tcPr>
            <w:tcW w:w="6925" w:type="dxa"/>
            <w:hideMark/>
          </w:tcPr>
          <w:p w:rsidR="001D3F1D" w:rsidRPr="000B1CDA" w:rsidRDefault="001D3F1D" w:rsidP="00386765">
            <w:pPr>
              <w:rPr>
                <w:sz w:val="22"/>
                <w:szCs w:val="22"/>
              </w:rPr>
            </w:pPr>
            <w:r w:rsidRPr="000B1CDA">
              <w:rPr>
                <w:sz w:val="22"/>
                <w:szCs w:val="22"/>
              </w:rPr>
              <w:t>0247001159</w:t>
            </w:r>
          </w:p>
        </w:tc>
      </w:tr>
      <w:tr w:rsidR="001D3F1D" w:rsidRPr="000B1CDA" w:rsidTr="00386765">
        <w:tc>
          <w:tcPr>
            <w:tcW w:w="2943" w:type="dxa"/>
            <w:hideMark/>
          </w:tcPr>
          <w:p w:rsidR="001D3F1D" w:rsidRPr="000B1CDA" w:rsidRDefault="001D3F1D" w:rsidP="00386765">
            <w:pPr>
              <w:rPr>
                <w:sz w:val="22"/>
                <w:szCs w:val="22"/>
              </w:rPr>
            </w:pPr>
            <w:r w:rsidRPr="000B1CDA">
              <w:rPr>
                <w:sz w:val="22"/>
                <w:szCs w:val="22"/>
              </w:rPr>
              <w:t>КПП</w:t>
            </w:r>
          </w:p>
        </w:tc>
        <w:tc>
          <w:tcPr>
            <w:tcW w:w="6925" w:type="dxa"/>
            <w:hideMark/>
          </w:tcPr>
          <w:p w:rsidR="001D3F1D" w:rsidRPr="000B1CDA" w:rsidRDefault="001D3F1D" w:rsidP="00386765">
            <w:pPr>
              <w:rPr>
                <w:sz w:val="22"/>
                <w:szCs w:val="22"/>
              </w:rPr>
            </w:pPr>
            <w:r w:rsidRPr="000B1CDA">
              <w:rPr>
                <w:sz w:val="22"/>
                <w:szCs w:val="22"/>
              </w:rPr>
              <w:t>024701001</w:t>
            </w:r>
          </w:p>
        </w:tc>
      </w:tr>
    </w:tbl>
    <w:p w:rsidR="001D3F1D" w:rsidRPr="000B1CDA" w:rsidRDefault="001D3F1D" w:rsidP="001D3F1D">
      <w:pPr>
        <w:pStyle w:val="a6"/>
        <w:spacing w:after="0"/>
        <w:ind w:firstLine="567"/>
        <w:rPr>
          <w:i/>
          <w:sz w:val="22"/>
          <w:szCs w:val="22"/>
        </w:rPr>
      </w:pPr>
      <w:r w:rsidRPr="000B1CDA">
        <w:rPr>
          <w:sz w:val="22"/>
          <w:szCs w:val="22"/>
        </w:rPr>
        <w:t xml:space="preserve">Назначение платежа: внесение денежных средств в качестве обеспечения исполнения обязательств по </w:t>
      </w:r>
      <w:r w:rsidR="009673F0">
        <w:rPr>
          <w:sz w:val="22"/>
          <w:szCs w:val="22"/>
        </w:rPr>
        <w:t>Контракту</w:t>
      </w:r>
      <w:r w:rsidRPr="000B1CDA">
        <w:rPr>
          <w:sz w:val="22"/>
          <w:szCs w:val="22"/>
        </w:rPr>
        <w:t xml:space="preserve"> № </w:t>
      </w:r>
      <w:proofErr w:type="gramStart"/>
      <w:r w:rsidR="00081467">
        <w:rPr>
          <w:sz w:val="22"/>
          <w:szCs w:val="22"/>
        </w:rPr>
        <w:t xml:space="preserve">13 </w:t>
      </w:r>
      <w:r w:rsidR="0097289D" w:rsidRPr="0097289D">
        <w:t xml:space="preserve"> </w:t>
      </w:r>
      <w:r w:rsidR="0097289D" w:rsidRPr="0097289D">
        <w:rPr>
          <w:sz w:val="22"/>
          <w:szCs w:val="22"/>
        </w:rPr>
        <w:t>на</w:t>
      </w:r>
      <w:proofErr w:type="gramEnd"/>
      <w:r w:rsidR="0097289D" w:rsidRPr="0097289D">
        <w:rPr>
          <w:sz w:val="22"/>
          <w:szCs w:val="22"/>
        </w:rPr>
        <w:t xml:space="preserve"> закупку продуктов питания (молоко питьевое, пастеризованное) </w:t>
      </w:r>
      <w:r w:rsidRPr="000B1CDA">
        <w:rPr>
          <w:b/>
          <w:i/>
          <w:sz w:val="22"/>
          <w:szCs w:val="22"/>
        </w:rPr>
        <w:t>Внимание:</w:t>
      </w:r>
      <w:r w:rsidRPr="000B1CDA">
        <w:rPr>
          <w:i/>
          <w:sz w:val="22"/>
          <w:szCs w:val="22"/>
        </w:rPr>
        <w:t xml:space="preserve"> назначение платежа в платежном поручении указывать обязательно.</w:t>
      </w:r>
    </w:p>
    <w:p w:rsidR="001D3F1D" w:rsidRPr="000B1CDA" w:rsidRDefault="001D3F1D" w:rsidP="001D3F1D">
      <w:pPr>
        <w:ind w:firstLine="720"/>
        <w:jc w:val="both"/>
        <w:rPr>
          <w:sz w:val="22"/>
          <w:szCs w:val="22"/>
        </w:rPr>
      </w:pPr>
      <w:r w:rsidRPr="000B1CDA">
        <w:rPr>
          <w:sz w:val="22"/>
          <w:szCs w:val="22"/>
        </w:rPr>
        <w:t xml:space="preserve">9.5. В случае предоставления Поставщиком обеспечения исполнения </w:t>
      </w:r>
      <w:r w:rsidRPr="000B1CDA">
        <w:rPr>
          <w:sz w:val="22"/>
          <w:szCs w:val="22"/>
          <w:highlight w:val="white"/>
        </w:rPr>
        <w:t>договор</w:t>
      </w:r>
      <w:r w:rsidRPr="000B1CDA">
        <w:rPr>
          <w:sz w:val="22"/>
          <w:szCs w:val="22"/>
        </w:rPr>
        <w:t xml:space="preserve">а путем внесения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 обеспечение исполнения </w:t>
      </w:r>
      <w:r w:rsidRPr="000B1CDA">
        <w:rPr>
          <w:sz w:val="22"/>
          <w:szCs w:val="22"/>
          <w:highlight w:val="white"/>
        </w:rPr>
        <w:t>договор</w:t>
      </w:r>
      <w:r w:rsidRPr="000B1CDA">
        <w:rPr>
          <w:sz w:val="22"/>
          <w:szCs w:val="22"/>
        </w:rPr>
        <w:t xml:space="preserve">а возвращается Заказчиком Поставщику в течение 5 (пяти) рабочих дней на основании письменного требования Поставщика, направленного в адрес Заказчика при условии выполнения Поставщиком своих обязательств по настоящему </w:t>
      </w:r>
      <w:r w:rsidRPr="000B1CDA">
        <w:rPr>
          <w:sz w:val="22"/>
          <w:szCs w:val="22"/>
          <w:highlight w:val="white"/>
        </w:rPr>
        <w:t>договор</w:t>
      </w:r>
      <w:r w:rsidRPr="000B1CDA">
        <w:rPr>
          <w:sz w:val="22"/>
          <w:szCs w:val="22"/>
        </w:rPr>
        <w:t xml:space="preserve">у. </w:t>
      </w:r>
    </w:p>
    <w:p w:rsidR="001D3F1D" w:rsidRPr="000B1CDA" w:rsidRDefault="001D3F1D" w:rsidP="001D3F1D">
      <w:pPr>
        <w:ind w:firstLine="709"/>
        <w:jc w:val="both"/>
        <w:rPr>
          <w:sz w:val="22"/>
          <w:szCs w:val="22"/>
        </w:rPr>
      </w:pPr>
      <w:r w:rsidRPr="000B1CDA">
        <w:rPr>
          <w:sz w:val="22"/>
          <w:szCs w:val="22"/>
        </w:rPr>
        <w:t xml:space="preserve">9.6. В случае неисполнения и/или ненадлежащего исполнения Поставщиком своих обязательств, предусмотренных настоящим контрактом обеспечение исполнения государственного контракта, предоставленное в виде передачи в залог денежных средств, остается у Заказчика, возврат денежных средств Поставщику не производится. </w:t>
      </w:r>
    </w:p>
    <w:p w:rsidR="001D3F1D" w:rsidRPr="000B1CDA" w:rsidRDefault="001D3F1D" w:rsidP="001D3F1D">
      <w:pPr>
        <w:ind w:firstLine="709"/>
        <w:jc w:val="both"/>
        <w:rPr>
          <w:sz w:val="22"/>
          <w:szCs w:val="22"/>
        </w:rPr>
      </w:pPr>
      <w:r w:rsidRPr="000B1CDA">
        <w:rPr>
          <w:sz w:val="22"/>
          <w:szCs w:val="22"/>
        </w:rPr>
        <w:t xml:space="preserve">9.7. В случае предоставления Поставщиком обеспечения исполнения </w:t>
      </w:r>
      <w:r w:rsidRPr="000B1CDA">
        <w:rPr>
          <w:sz w:val="22"/>
          <w:szCs w:val="22"/>
          <w:highlight w:val="white"/>
        </w:rPr>
        <w:t>договор</w:t>
      </w:r>
      <w:r w:rsidRPr="000B1CDA">
        <w:rPr>
          <w:sz w:val="22"/>
          <w:szCs w:val="22"/>
        </w:rPr>
        <w:t xml:space="preserve">а в форме безотзывной банковской гарантии, срок действия банковской гарантии должен быть рассчитан таким образом, чтобы он превышал конечный срок выполнения Поставщиком своих обязательств по настоящему контракту, не менее чем на 30 (тридцать) календарных дней. </w:t>
      </w:r>
    </w:p>
    <w:p w:rsidR="001D3F1D" w:rsidRPr="000B1CDA" w:rsidRDefault="001D3F1D" w:rsidP="001D3F1D">
      <w:pPr>
        <w:ind w:firstLine="709"/>
        <w:jc w:val="both"/>
        <w:rPr>
          <w:sz w:val="22"/>
          <w:szCs w:val="22"/>
        </w:rPr>
      </w:pPr>
      <w:r w:rsidRPr="000B1CDA">
        <w:rPr>
          <w:sz w:val="22"/>
          <w:szCs w:val="22"/>
        </w:rPr>
        <w:t xml:space="preserve">9.8. В случае если по каким-либо причинам, обеспечение исполнения обязательств по </w:t>
      </w:r>
      <w:r w:rsidRPr="000B1CDA">
        <w:rPr>
          <w:sz w:val="22"/>
          <w:szCs w:val="22"/>
          <w:highlight w:val="white"/>
        </w:rPr>
        <w:t>договор</w:t>
      </w:r>
      <w:r w:rsidRPr="000B1CDA">
        <w:rPr>
          <w:sz w:val="22"/>
          <w:szCs w:val="22"/>
        </w:rPr>
        <w:t xml:space="preserve">у перестало быть действительным, закончило свое действие или иным образом перестало обеспечивать исполнение Поставщиком своих обязательств по договору, Поставщик обязуется в течение 5 (Пяти) рабочих дней предоставить Заказчику новое надлежащее обеспечение исполнения обязательств по </w:t>
      </w:r>
      <w:r w:rsidRPr="000B1CDA">
        <w:rPr>
          <w:sz w:val="22"/>
          <w:szCs w:val="22"/>
          <w:highlight w:val="white"/>
        </w:rPr>
        <w:t>договор</w:t>
      </w:r>
      <w:r w:rsidRPr="000B1CDA">
        <w:rPr>
          <w:sz w:val="22"/>
          <w:szCs w:val="22"/>
        </w:rPr>
        <w:t>у на условиях и в размере, указанных в данном разделе.</w:t>
      </w:r>
    </w:p>
    <w:p w:rsidR="001D3F1D" w:rsidRPr="000B1CDA" w:rsidRDefault="001D3F1D" w:rsidP="001D3F1D">
      <w:pPr>
        <w:ind w:firstLine="709"/>
        <w:jc w:val="both"/>
        <w:rPr>
          <w:sz w:val="22"/>
          <w:szCs w:val="22"/>
        </w:rPr>
      </w:pPr>
      <w:r w:rsidRPr="000B1CDA">
        <w:rPr>
          <w:sz w:val="22"/>
          <w:szCs w:val="22"/>
        </w:rPr>
        <w:t xml:space="preserve">9.9. Поставщик вправе предоставить Заказчику обеспечение исполнения </w:t>
      </w:r>
      <w:r w:rsidRPr="000B1CDA">
        <w:rPr>
          <w:sz w:val="22"/>
          <w:szCs w:val="22"/>
          <w:highlight w:val="white"/>
        </w:rPr>
        <w:t>договор</w:t>
      </w:r>
      <w:r w:rsidRPr="000B1CDA">
        <w:rPr>
          <w:sz w:val="22"/>
          <w:szCs w:val="22"/>
        </w:rPr>
        <w:t xml:space="preserve">а, уменьшенное на размер выполненных обязательств, предусмотренных </w:t>
      </w:r>
      <w:r w:rsidRPr="000B1CDA">
        <w:rPr>
          <w:sz w:val="22"/>
          <w:szCs w:val="22"/>
          <w:highlight w:val="white"/>
        </w:rPr>
        <w:t>договор</w:t>
      </w:r>
      <w:r w:rsidRPr="000B1CDA">
        <w:rPr>
          <w:sz w:val="22"/>
          <w:szCs w:val="22"/>
        </w:rPr>
        <w:t xml:space="preserve">ом, взамен ранее предоставленного обеспечения исполнения </w:t>
      </w:r>
      <w:r w:rsidRPr="000B1CDA">
        <w:rPr>
          <w:sz w:val="22"/>
          <w:szCs w:val="22"/>
          <w:highlight w:val="white"/>
        </w:rPr>
        <w:t>договор</w:t>
      </w:r>
      <w:r w:rsidRPr="000B1CDA">
        <w:rPr>
          <w:sz w:val="22"/>
          <w:szCs w:val="22"/>
        </w:rPr>
        <w:t xml:space="preserve">а. При этом может быть изменен способ обеспечения исполнения </w:t>
      </w:r>
      <w:r w:rsidRPr="000B1CDA">
        <w:rPr>
          <w:sz w:val="22"/>
          <w:szCs w:val="22"/>
          <w:highlight w:val="white"/>
        </w:rPr>
        <w:t>договор</w:t>
      </w:r>
      <w:r w:rsidRPr="000B1CDA">
        <w:rPr>
          <w:sz w:val="22"/>
          <w:szCs w:val="22"/>
        </w:rPr>
        <w:t>а.</w:t>
      </w:r>
    </w:p>
    <w:p w:rsidR="001D3F1D" w:rsidRPr="000B1CDA" w:rsidRDefault="001D3F1D" w:rsidP="001D3F1D">
      <w:pPr>
        <w:ind w:firstLine="709"/>
        <w:jc w:val="both"/>
        <w:rPr>
          <w:sz w:val="22"/>
          <w:szCs w:val="22"/>
        </w:rPr>
      </w:pPr>
      <w:r w:rsidRPr="000B1CDA">
        <w:rPr>
          <w:sz w:val="22"/>
          <w:szCs w:val="22"/>
        </w:rPr>
        <w:t>9.10. В банковской гарантии должно быть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1D3F1D" w:rsidRPr="000B1CDA" w:rsidRDefault="001D3F1D" w:rsidP="001D3F1D">
      <w:pPr>
        <w:autoSpaceDN w:val="0"/>
        <w:jc w:val="center"/>
        <w:rPr>
          <w:b/>
          <w:sz w:val="22"/>
          <w:szCs w:val="22"/>
        </w:rPr>
      </w:pPr>
      <w:r w:rsidRPr="000B1CDA">
        <w:rPr>
          <w:b/>
          <w:sz w:val="22"/>
          <w:szCs w:val="22"/>
        </w:rPr>
        <w:t>10. ПОРЯДОК ИЗМЕНЕНИЯ И РАСТОРЖЕНИЯ ДОГОВОРА</w:t>
      </w:r>
    </w:p>
    <w:p w:rsidR="001D3F1D" w:rsidRPr="000B1CDA" w:rsidRDefault="001D3F1D" w:rsidP="001D3F1D">
      <w:pPr>
        <w:suppressLineNumbers/>
        <w:shd w:val="clear" w:color="auto" w:fill="FFFFFF"/>
        <w:autoSpaceDN w:val="0"/>
        <w:adjustRightInd w:val="0"/>
        <w:ind w:firstLine="567"/>
        <w:jc w:val="both"/>
        <w:rPr>
          <w:sz w:val="22"/>
          <w:szCs w:val="22"/>
        </w:rPr>
      </w:pPr>
      <w:r w:rsidRPr="000B1CDA">
        <w:rPr>
          <w:sz w:val="22"/>
          <w:szCs w:val="22"/>
        </w:rPr>
        <w:t>10.1. Любые изменения и дополнения к настоящему договору имеют силу, если они оформлены в письменном виде и подписаны обеими сторонами.</w:t>
      </w:r>
    </w:p>
    <w:p w:rsidR="001D3F1D" w:rsidRPr="000B1CDA" w:rsidRDefault="001D3F1D" w:rsidP="001D3F1D">
      <w:pPr>
        <w:pStyle w:val="ConsPlusNonformat"/>
        <w:jc w:val="both"/>
        <w:rPr>
          <w:rFonts w:ascii="Times New Roman" w:hAnsi="Times New Roman" w:cs="Times New Roman"/>
          <w:sz w:val="22"/>
          <w:szCs w:val="22"/>
        </w:rPr>
      </w:pPr>
      <w:r w:rsidRPr="000B1CDA">
        <w:rPr>
          <w:rFonts w:ascii="Times New Roman" w:hAnsi="Times New Roman" w:cs="Times New Roman"/>
          <w:sz w:val="22"/>
          <w:szCs w:val="22"/>
        </w:rPr>
        <w:t xml:space="preserve">При исполнении договора допускаются следующие изменения условий по соглашению сторон: </w:t>
      </w:r>
    </w:p>
    <w:p w:rsidR="001D3F1D" w:rsidRPr="000B1CDA" w:rsidRDefault="001D3F1D" w:rsidP="001D3F1D">
      <w:pPr>
        <w:pStyle w:val="ConsPlusNonformat"/>
        <w:ind w:firstLine="567"/>
        <w:jc w:val="both"/>
        <w:rPr>
          <w:rFonts w:ascii="Times New Roman" w:hAnsi="Times New Roman" w:cs="Times New Roman"/>
          <w:sz w:val="22"/>
          <w:szCs w:val="22"/>
        </w:rPr>
      </w:pPr>
      <w:r w:rsidRPr="000B1CDA">
        <w:rPr>
          <w:rFonts w:ascii="Times New Roman" w:hAnsi="Times New Roman" w:cs="Times New Roman"/>
          <w:sz w:val="22"/>
          <w:szCs w:val="22"/>
        </w:rPr>
        <w:t>- снижение цены договора без изменений иных условий договора;</w:t>
      </w:r>
    </w:p>
    <w:p w:rsidR="001D3F1D" w:rsidRPr="000B1CDA" w:rsidRDefault="001D3F1D" w:rsidP="001D3F1D">
      <w:pPr>
        <w:pStyle w:val="ConsPlusNonformat"/>
        <w:ind w:firstLine="567"/>
        <w:jc w:val="both"/>
        <w:rPr>
          <w:rFonts w:ascii="Times New Roman" w:hAnsi="Times New Roman" w:cs="Times New Roman"/>
          <w:sz w:val="22"/>
          <w:szCs w:val="22"/>
        </w:rPr>
      </w:pPr>
      <w:r w:rsidRPr="000B1CDA">
        <w:rPr>
          <w:rFonts w:ascii="Times New Roman" w:hAnsi="Times New Roman" w:cs="Times New Roman"/>
          <w:sz w:val="22"/>
          <w:szCs w:val="22"/>
        </w:rPr>
        <w:t>- увеличение или уменьшение предусмотренного договором объема работ не более чем на десять процентов с пропорциональным изменением цены договора;</w:t>
      </w:r>
    </w:p>
    <w:p w:rsidR="001D3F1D" w:rsidRPr="000B1CDA" w:rsidRDefault="001D3F1D" w:rsidP="001D3F1D">
      <w:pPr>
        <w:pStyle w:val="ConsPlusNonformat"/>
        <w:ind w:firstLine="567"/>
        <w:jc w:val="both"/>
        <w:rPr>
          <w:rFonts w:ascii="Times New Roman" w:hAnsi="Times New Roman" w:cs="Times New Roman"/>
          <w:sz w:val="22"/>
          <w:szCs w:val="22"/>
        </w:rPr>
      </w:pPr>
      <w:r w:rsidRPr="000B1CDA">
        <w:rPr>
          <w:rFonts w:ascii="Times New Roman" w:hAnsi="Times New Roman" w:cs="Times New Roman"/>
          <w:sz w:val="22"/>
          <w:szCs w:val="22"/>
        </w:rPr>
        <w:lastRenderedPageBreak/>
        <w:t>- улучшение качественных, функциональных характеристик работ по сравнению с характеристиками, установленными договором.</w:t>
      </w:r>
    </w:p>
    <w:p w:rsidR="001D3F1D" w:rsidRPr="000B1CDA" w:rsidRDefault="001D3F1D" w:rsidP="001D3F1D">
      <w:pPr>
        <w:pStyle w:val="a"/>
        <w:numPr>
          <w:ilvl w:val="0"/>
          <w:numId w:val="0"/>
        </w:numPr>
        <w:spacing w:after="0"/>
        <w:ind w:firstLine="567"/>
        <w:rPr>
          <w:sz w:val="22"/>
          <w:szCs w:val="22"/>
        </w:rPr>
      </w:pPr>
      <w:r w:rsidRPr="000B1CDA">
        <w:rPr>
          <w:sz w:val="22"/>
          <w:szCs w:val="22"/>
        </w:rPr>
        <w:t xml:space="preserve">10.2. Расторжение договора, в том числе одностороннее расторжение, возможно в соответствии с законодательством Российской Федерации. В соответствии с положениями </w:t>
      </w:r>
      <w:hyperlink r:id="rId6" w:history="1">
        <w:r w:rsidRPr="000B1CDA">
          <w:rPr>
            <w:sz w:val="22"/>
            <w:szCs w:val="22"/>
          </w:rPr>
          <w:t>частей 8</w:t>
        </w:r>
      </w:hyperlink>
      <w:r w:rsidRPr="000B1CDA">
        <w:rPr>
          <w:sz w:val="22"/>
          <w:szCs w:val="22"/>
        </w:rPr>
        <w:t>-</w:t>
      </w:r>
      <w:hyperlink r:id="rId7" w:history="1">
        <w:r w:rsidRPr="000B1CDA">
          <w:rPr>
            <w:sz w:val="22"/>
            <w:szCs w:val="22"/>
          </w:rPr>
          <w:t>26 статьи 95</w:t>
        </w:r>
      </w:hyperlink>
      <w:r w:rsidRPr="000B1CDA">
        <w:rPr>
          <w:sz w:val="22"/>
          <w:szCs w:val="22"/>
        </w:rPr>
        <w:t xml:space="preserve"> Федерального закона от 05.04.2013 № 44-ФЗ «О контрактной системе в сфере закупок товаров, работ, услуг для обеспечения государственных и муниципальных нужд» Заказчик вправе принять решение об одностороннем отказе от исполнения договора в соответствии с гражданским законодательством, в случае существенных нарушений условий договора Поставщика.</w:t>
      </w:r>
    </w:p>
    <w:p w:rsidR="001D3F1D" w:rsidRPr="000B1CDA" w:rsidRDefault="001D3F1D" w:rsidP="001D3F1D">
      <w:pPr>
        <w:tabs>
          <w:tab w:val="left" w:pos="567"/>
        </w:tabs>
        <w:autoSpaceDN w:val="0"/>
        <w:ind w:firstLine="567"/>
        <w:jc w:val="both"/>
        <w:rPr>
          <w:sz w:val="22"/>
          <w:szCs w:val="22"/>
        </w:rPr>
      </w:pPr>
      <w:r w:rsidRPr="000B1CDA">
        <w:rPr>
          <w:color w:val="000000"/>
          <w:sz w:val="22"/>
          <w:szCs w:val="22"/>
          <w:shd w:val="clear" w:color="auto" w:fill="FFFFFF"/>
        </w:rPr>
        <w:t>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w:t>
      </w:r>
      <w:r w:rsidRPr="000B1CDA">
        <w:rPr>
          <w:rStyle w:val="apple-converted-space"/>
          <w:color w:val="000000"/>
          <w:sz w:val="22"/>
          <w:szCs w:val="22"/>
          <w:shd w:val="clear" w:color="auto" w:fill="FFFFFF"/>
        </w:rPr>
        <w:t> </w:t>
      </w:r>
      <w:hyperlink r:id="rId8" w:anchor="block_450" w:history="1">
        <w:r w:rsidRPr="000B1CDA">
          <w:rPr>
            <w:rStyle w:val="a4"/>
            <w:color w:val="000000"/>
            <w:sz w:val="22"/>
            <w:szCs w:val="22"/>
          </w:rPr>
          <w:t>гражданским законодательством</w:t>
        </w:r>
      </w:hyperlink>
      <w:r w:rsidRPr="000B1CDA">
        <w:rPr>
          <w:color w:val="000000"/>
          <w:sz w:val="22"/>
          <w:szCs w:val="22"/>
          <w:shd w:val="clear" w:color="auto" w:fill="FFFFFF"/>
        </w:rPr>
        <w:t>.</w:t>
      </w:r>
    </w:p>
    <w:p w:rsidR="001D3F1D" w:rsidRPr="000B1CDA" w:rsidRDefault="001D3F1D" w:rsidP="001D3F1D">
      <w:pPr>
        <w:pStyle w:val="ConsPlusNormal"/>
        <w:ind w:firstLine="0"/>
        <w:jc w:val="center"/>
        <w:rPr>
          <w:rFonts w:ascii="Times New Roman" w:hAnsi="Times New Roman" w:cs="Times New Roman"/>
          <w:b/>
          <w:sz w:val="22"/>
          <w:szCs w:val="22"/>
        </w:rPr>
      </w:pPr>
      <w:r w:rsidRPr="000B1CDA">
        <w:rPr>
          <w:rFonts w:ascii="Times New Roman" w:hAnsi="Times New Roman" w:cs="Times New Roman"/>
          <w:b/>
          <w:sz w:val="22"/>
          <w:szCs w:val="22"/>
        </w:rPr>
        <w:t>11. ЗАКЛЮЧИТЕЛЬНЫЕ ПОЛОЖЕНИЯ</w:t>
      </w:r>
    </w:p>
    <w:p w:rsidR="001D3F1D" w:rsidRPr="000B1CDA" w:rsidRDefault="001D3F1D" w:rsidP="001D3F1D">
      <w:pPr>
        <w:ind w:firstLine="567"/>
        <w:jc w:val="both"/>
        <w:rPr>
          <w:sz w:val="22"/>
          <w:szCs w:val="22"/>
        </w:rPr>
      </w:pPr>
      <w:r w:rsidRPr="000B1CDA">
        <w:rPr>
          <w:sz w:val="22"/>
          <w:szCs w:val="22"/>
        </w:rPr>
        <w:t>11.1. Настоящий Договор заключается и расторгается в порядке, предусмотренном Гражданским кодексом РФ, Федеральным законом от 05.04.2013 года № 44-ФЗ «О контрактной системе в сфере закупок товаров, работ, услуг для обеспечения государственных и муниципальных нужд», иными действующими нормативными правовыми актами Российской Федерации и Республики Башкортостан.</w:t>
      </w:r>
    </w:p>
    <w:p w:rsidR="001D3F1D" w:rsidRPr="000B1CDA" w:rsidRDefault="001D3F1D" w:rsidP="001D3F1D">
      <w:pPr>
        <w:ind w:firstLine="567"/>
        <w:jc w:val="both"/>
        <w:rPr>
          <w:sz w:val="22"/>
          <w:szCs w:val="22"/>
        </w:rPr>
      </w:pPr>
      <w:r w:rsidRPr="000B1CDA">
        <w:rPr>
          <w:sz w:val="22"/>
          <w:szCs w:val="22"/>
        </w:rPr>
        <w:t>11.2. Расторжение Договора допускается по соглашению Сторон, по решению суда или в связи с односторонним отказом Стороны Договора от исполнения Договора в соответствии с гражданским законодательством.</w:t>
      </w:r>
    </w:p>
    <w:p w:rsidR="001D3F1D" w:rsidRPr="000B1CDA" w:rsidRDefault="001D3F1D" w:rsidP="001D3F1D">
      <w:pPr>
        <w:ind w:firstLine="567"/>
        <w:jc w:val="both"/>
        <w:rPr>
          <w:sz w:val="22"/>
          <w:szCs w:val="22"/>
        </w:rPr>
      </w:pPr>
      <w:r w:rsidRPr="000B1CDA">
        <w:rPr>
          <w:sz w:val="22"/>
          <w:szCs w:val="22"/>
        </w:rPr>
        <w:t>11.3. Любые изменения и дополнения к настоящему Договору, не противоречащие действующему законодательству Российской Федерации, оформляются дополнительными соглашениями Сторон в письменной форме.</w:t>
      </w:r>
    </w:p>
    <w:p w:rsidR="001D3F1D" w:rsidRPr="000B1CDA" w:rsidRDefault="001D3F1D" w:rsidP="001D3F1D">
      <w:pPr>
        <w:ind w:firstLine="567"/>
        <w:jc w:val="both"/>
        <w:rPr>
          <w:sz w:val="22"/>
          <w:szCs w:val="22"/>
        </w:rPr>
      </w:pPr>
      <w:r w:rsidRPr="000B1CDA">
        <w:rPr>
          <w:sz w:val="22"/>
          <w:szCs w:val="22"/>
        </w:rPr>
        <w:t>11.4. При исполнении настоящего Договора не допускается перемена Поставщика, за исключением случаев, если новый поставщик является правопреемником Поставщика по такому Договору вследствие реорганизации юридического лица в форме преобразования, слияния или присоединения.</w:t>
      </w:r>
    </w:p>
    <w:p w:rsidR="001D3F1D" w:rsidRPr="000B1CDA" w:rsidRDefault="001D3F1D" w:rsidP="001D3F1D">
      <w:pPr>
        <w:ind w:firstLine="567"/>
        <w:jc w:val="both"/>
        <w:rPr>
          <w:sz w:val="22"/>
          <w:szCs w:val="22"/>
        </w:rPr>
      </w:pPr>
      <w:r w:rsidRPr="000B1CDA">
        <w:rPr>
          <w:sz w:val="22"/>
          <w:szCs w:val="22"/>
        </w:rPr>
        <w:t>11.5. Поставщик представляет по запросу Заказчика, в сроки, указанные в таком запросе, информацию о ходе исполнения обязательств по настоящему Договору.</w:t>
      </w:r>
    </w:p>
    <w:p w:rsidR="001D3F1D" w:rsidRPr="000B1CDA" w:rsidRDefault="001D3F1D" w:rsidP="001D3F1D">
      <w:pPr>
        <w:ind w:firstLine="567"/>
        <w:jc w:val="both"/>
        <w:rPr>
          <w:sz w:val="22"/>
          <w:szCs w:val="22"/>
        </w:rPr>
      </w:pPr>
      <w:r w:rsidRPr="000B1CDA">
        <w:rPr>
          <w:sz w:val="22"/>
          <w:szCs w:val="22"/>
        </w:rPr>
        <w:t>11.6. Любое уведомление, которое одна сторона направляет другой стороне в соответствии с Договором, направляется в письменной форме почтой или факсимильной связью с последующим представлением оригинала. Уведомление вступает в силу в день получения его лицом, которому оно адресовано, если иное не установлено законом или настоящим Договором.</w:t>
      </w:r>
    </w:p>
    <w:p w:rsidR="001D3F1D" w:rsidRDefault="001D3F1D" w:rsidP="001D3F1D">
      <w:pPr>
        <w:ind w:firstLine="567"/>
        <w:jc w:val="both"/>
        <w:rPr>
          <w:sz w:val="22"/>
          <w:szCs w:val="22"/>
        </w:rPr>
      </w:pPr>
      <w:r w:rsidRPr="000B1CDA">
        <w:rPr>
          <w:sz w:val="22"/>
          <w:szCs w:val="22"/>
        </w:rPr>
        <w:t>11.7. Во всем, что не предусмотрено настоящим Договором, стороны руководствуется действующим законодательством Российской Федерации.</w:t>
      </w:r>
    </w:p>
    <w:p w:rsidR="001941F6" w:rsidRDefault="001941F6" w:rsidP="001D3F1D">
      <w:pPr>
        <w:ind w:firstLine="567"/>
        <w:jc w:val="both"/>
        <w:rPr>
          <w:sz w:val="22"/>
          <w:szCs w:val="22"/>
        </w:rPr>
      </w:pPr>
    </w:p>
    <w:p w:rsidR="001941F6" w:rsidRDefault="001941F6" w:rsidP="001D3F1D">
      <w:pPr>
        <w:ind w:firstLine="567"/>
        <w:jc w:val="both"/>
        <w:rPr>
          <w:sz w:val="22"/>
          <w:szCs w:val="22"/>
        </w:rPr>
      </w:pPr>
      <w:r>
        <w:rPr>
          <w:sz w:val="22"/>
          <w:szCs w:val="22"/>
        </w:rPr>
        <w:t>Приложение №1 к контракту «Спецификация»</w:t>
      </w:r>
    </w:p>
    <w:p w:rsidR="003B0460" w:rsidRPr="000B1CDA" w:rsidRDefault="003B0460" w:rsidP="001D3F1D">
      <w:pPr>
        <w:ind w:firstLine="567"/>
        <w:jc w:val="both"/>
        <w:rPr>
          <w:b/>
          <w:sz w:val="22"/>
          <w:szCs w:val="22"/>
        </w:rPr>
      </w:pPr>
    </w:p>
    <w:p w:rsidR="001D3F1D" w:rsidRPr="000B1CDA" w:rsidRDefault="001D3F1D" w:rsidP="001D3F1D">
      <w:pPr>
        <w:ind w:firstLine="567"/>
        <w:jc w:val="center"/>
        <w:rPr>
          <w:b/>
          <w:sz w:val="22"/>
          <w:szCs w:val="22"/>
        </w:rPr>
      </w:pPr>
      <w:r w:rsidRPr="000B1CDA">
        <w:rPr>
          <w:b/>
          <w:sz w:val="22"/>
          <w:szCs w:val="22"/>
        </w:rPr>
        <w:t>12. ЮРИДИЧЕСКИЕ АДРЕСА, РЕКВИЗИТЫ СТОРОН И ПОДПИСИ СТОРОН</w:t>
      </w:r>
    </w:p>
    <w:p w:rsidR="001D3F1D" w:rsidRPr="000B1CDA" w:rsidRDefault="001D3F1D" w:rsidP="001D3F1D">
      <w:pPr>
        <w:ind w:firstLine="567"/>
        <w:rPr>
          <w:b/>
          <w:sz w:val="22"/>
          <w:szCs w:val="22"/>
        </w:rPr>
      </w:pPr>
      <w:r w:rsidRPr="000B1CDA">
        <w:rPr>
          <w:b/>
          <w:sz w:val="22"/>
          <w:szCs w:val="22"/>
        </w:rPr>
        <w:t xml:space="preserve">            </w:t>
      </w:r>
      <w:r w:rsidR="001941F6" w:rsidRPr="000B1CDA">
        <w:rPr>
          <w:b/>
          <w:sz w:val="22"/>
          <w:szCs w:val="22"/>
        </w:rPr>
        <w:t>Заказчик</w:t>
      </w:r>
      <w:r w:rsidRPr="000B1CDA">
        <w:rPr>
          <w:b/>
          <w:sz w:val="22"/>
          <w:szCs w:val="22"/>
        </w:rPr>
        <w:t xml:space="preserve">                                                                     </w:t>
      </w:r>
      <w:r w:rsidR="001941F6" w:rsidRPr="000B1CDA">
        <w:rPr>
          <w:b/>
          <w:sz w:val="22"/>
          <w:szCs w:val="22"/>
        </w:rPr>
        <w:t>Поставщик</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023"/>
      </w:tblGrid>
      <w:tr w:rsidR="001D3F1D" w:rsidRPr="000B1CDA" w:rsidTr="00081467">
        <w:trPr>
          <w:trHeight w:val="5392"/>
        </w:trPr>
        <w:tc>
          <w:tcPr>
            <w:tcW w:w="4729" w:type="dxa"/>
          </w:tcPr>
          <w:p w:rsidR="001941F6" w:rsidRPr="00002281" w:rsidRDefault="001941F6" w:rsidP="001941F6">
            <w:pPr>
              <w:rPr>
                <w:b/>
                <w:sz w:val="22"/>
                <w:szCs w:val="22"/>
              </w:rPr>
            </w:pPr>
            <w:proofErr w:type="spellStart"/>
            <w:proofErr w:type="gramStart"/>
            <w:r w:rsidRPr="00002281">
              <w:rPr>
                <w:b/>
                <w:sz w:val="22"/>
                <w:szCs w:val="22"/>
              </w:rPr>
              <w:t>Заказчик:</w:t>
            </w:r>
            <w:r w:rsidRPr="00002281">
              <w:rPr>
                <w:b/>
                <w:bCs/>
                <w:color w:val="000000"/>
                <w:sz w:val="22"/>
                <w:szCs w:val="22"/>
              </w:rPr>
              <w:t>ГБУЗ</w:t>
            </w:r>
            <w:proofErr w:type="spellEnd"/>
            <w:proofErr w:type="gramEnd"/>
            <w:r w:rsidRPr="00002281">
              <w:rPr>
                <w:b/>
                <w:bCs/>
                <w:color w:val="000000"/>
                <w:sz w:val="22"/>
                <w:szCs w:val="22"/>
              </w:rPr>
              <w:t xml:space="preserve"> РБ Федоровская ЦРБ</w:t>
            </w:r>
          </w:p>
          <w:p w:rsidR="001941F6" w:rsidRPr="00002281" w:rsidRDefault="001941F6" w:rsidP="001941F6">
            <w:pPr>
              <w:rPr>
                <w:bCs/>
                <w:sz w:val="22"/>
                <w:szCs w:val="22"/>
              </w:rPr>
            </w:pPr>
            <w:r w:rsidRPr="00002281">
              <w:rPr>
                <w:bCs/>
                <w:sz w:val="22"/>
                <w:szCs w:val="22"/>
              </w:rPr>
              <w:t xml:space="preserve">Адрес: 453280, РБ, с. Федоровка, ул. Коммунистическая, 37 </w:t>
            </w:r>
          </w:p>
          <w:p w:rsidR="001941F6" w:rsidRPr="00002281" w:rsidRDefault="001941F6" w:rsidP="001941F6">
            <w:pPr>
              <w:rPr>
                <w:bCs/>
                <w:sz w:val="22"/>
                <w:szCs w:val="22"/>
              </w:rPr>
            </w:pPr>
            <w:r w:rsidRPr="00002281">
              <w:rPr>
                <w:bCs/>
                <w:sz w:val="22"/>
                <w:szCs w:val="22"/>
              </w:rPr>
              <w:t>Телефон: (34746) 2-27-73</w:t>
            </w:r>
          </w:p>
          <w:p w:rsidR="001941F6" w:rsidRPr="00002281" w:rsidRDefault="001941F6" w:rsidP="001941F6">
            <w:pPr>
              <w:rPr>
                <w:bCs/>
                <w:sz w:val="22"/>
                <w:szCs w:val="22"/>
              </w:rPr>
            </w:pPr>
            <w:r w:rsidRPr="00002281">
              <w:rPr>
                <w:bCs/>
                <w:sz w:val="22"/>
                <w:szCs w:val="22"/>
              </w:rPr>
              <w:t>Банковские реквизиты:</w:t>
            </w:r>
          </w:p>
          <w:p w:rsidR="001941F6" w:rsidRPr="00002281" w:rsidRDefault="001941F6" w:rsidP="001941F6">
            <w:pPr>
              <w:rPr>
                <w:sz w:val="22"/>
                <w:szCs w:val="22"/>
              </w:rPr>
            </w:pPr>
            <w:r w:rsidRPr="00002281">
              <w:rPr>
                <w:b/>
                <w:sz w:val="22"/>
                <w:szCs w:val="22"/>
              </w:rPr>
              <w:t>Р/с</w:t>
            </w:r>
            <w:r w:rsidRPr="00002281">
              <w:rPr>
                <w:sz w:val="22"/>
                <w:szCs w:val="22"/>
              </w:rPr>
              <w:t xml:space="preserve"> 40601810400003000001 в </w:t>
            </w:r>
          </w:p>
          <w:p w:rsidR="001941F6" w:rsidRPr="00002281" w:rsidRDefault="001941F6" w:rsidP="001941F6">
            <w:pPr>
              <w:rPr>
                <w:sz w:val="22"/>
                <w:szCs w:val="22"/>
              </w:rPr>
            </w:pPr>
            <w:r w:rsidRPr="00002281">
              <w:rPr>
                <w:rStyle w:val="iceouttxt6"/>
                <w:rFonts w:ascii="Times New Roman" w:hAnsi="Times New Roman" w:cs="Times New Roman"/>
                <w:sz w:val="22"/>
                <w:szCs w:val="22"/>
              </w:rPr>
              <w:t>Отделение - НБ Республика Башкортостан</w:t>
            </w:r>
          </w:p>
          <w:p w:rsidR="001941F6" w:rsidRPr="00002281" w:rsidRDefault="001941F6" w:rsidP="001941F6">
            <w:pPr>
              <w:rPr>
                <w:bCs/>
                <w:sz w:val="22"/>
                <w:szCs w:val="22"/>
              </w:rPr>
            </w:pPr>
            <w:r w:rsidRPr="00002281">
              <w:rPr>
                <w:b/>
                <w:sz w:val="22"/>
                <w:szCs w:val="22"/>
              </w:rPr>
              <w:t>БИК</w:t>
            </w:r>
            <w:r w:rsidRPr="00002281">
              <w:rPr>
                <w:sz w:val="22"/>
                <w:szCs w:val="22"/>
              </w:rPr>
              <w:t xml:space="preserve"> 048073001</w:t>
            </w:r>
          </w:p>
          <w:p w:rsidR="001941F6" w:rsidRPr="00002281" w:rsidRDefault="001941F6" w:rsidP="001941F6">
            <w:pPr>
              <w:rPr>
                <w:bCs/>
                <w:sz w:val="22"/>
                <w:szCs w:val="22"/>
              </w:rPr>
            </w:pPr>
            <w:r w:rsidRPr="00002281">
              <w:rPr>
                <w:bCs/>
                <w:sz w:val="22"/>
                <w:szCs w:val="22"/>
              </w:rPr>
              <w:t>ИНН 0247001159 КПП 024701001</w:t>
            </w: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p>
          <w:p w:rsidR="00081467" w:rsidRPr="00002281" w:rsidRDefault="00081467" w:rsidP="001941F6">
            <w:pPr>
              <w:rPr>
                <w:bCs/>
                <w:sz w:val="22"/>
                <w:szCs w:val="22"/>
              </w:rPr>
            </w:pPr>
            <w:r w:rsidRPr="00002281">
              <w:rPr>
                <w:bCs/>
                <w:sz w:val="22"/>
                <w:szCs w:val="22"/>
              </w:rPr>
              <w:t>Главный врач:</w:t>
            </w:r>
          </w:p>
          <w:p w:rsidR="001941F6" w:rsidRPr="00002281" w:rsidRDefault="001941F6" w:rsidP="001941F6">
            <w:pPr>
              <w:rPr>
                <w:bCs/>
                <w:sz w:val="22"/>
                <w:szCs w:val="22"/>
              </w:rPr>
            </w:pPr>
            <w:r w:rsidRPr="00002281">
              <w:rPr>
                <w:bCs/>
                <w:sz w:val="22"/>
                <w:szCs w:val="22"/>
              </w:rPr>
              <w:t>_____________________Р.В. Хабибуллин</w:t>
            </w:r>
          </w:p>
          <w:p w:rsidR="001D3F1D" w:rsidRPr="00002281" w:rsidRDefault="001941F6" w:rsidP="001941F6">
            <w:pPr>
              <w:rPr>
                <w:sz w:val="22"/>
                <w:szCs w:val="22"/>
              </w:rPr>
            </w:pPr>
            <w:r w:rsidRPr="00002281">
              <w:rPr>
                <w:sz w:val="22"/>
                <w:szCs w:val="22"/>
              </w:rPr>
              <w:t>М.П.</w:t>
            </w:r>
          </w:p>
        </w:tc>
        <w:tc>
          <w:tcPr>
            <w:tcW w:w="5023" w:type="dxa"/>
          </w:tcPr>
          <w:p w:rsidR="00081467" w:rsidRPr="00002281" w:rsidRDefault="0058282A" w:rsidP="0058282A">
            <w:pPr>
              <w:rPr>
                <w:b/>
                <w:sz w:val="22"/>
                <w:szCs w:val="22"/>
              </w:rPr>
            </w:pPr>
            <w:r w:rsidRPr="00002281">
              <w:rPr>
                <w:b/>
                <w:sz w:val="22"/>
                <w:szCs w:val="22"/>
              </w:rPr>
              <w:t xml:space="preserve">Исполнитель: </w:t>
            </w:r>
            <w:bookmarkStart w:id="0" w:name="OLE_LINK1"/>
            <w:r w:rsidR="00081467" w:rsidRPr="00002281">
              <w:rPr>
                <w:b/>
                <w:sz w:val="22"/>
                <w:szCs w:val="22"/>
              </w:rPr>
              <w:t>Общество с ограниченной ответственностью «Азат»</w:t>
            </w:r>
          </w:p>
          <w:bookmarkEnd w:id="0"/>
          <w:p w:rsidR="0058282A" w:rsidRPr="00002281" w:rsidRDefault="0058282A" w:rsidP="0058282A">
            <w:pPr>
              <w:rPr>
                <w:sz w:val="22"/>
                <w:szCs w:val="22"/>
              </w:rPr>
            </w:pPr>
            <w:r w:rsidRPr="00002281">
              <w:rPr>
                <w:sz w:val="22"/>
                <w:szCs w:val="22"/>
              </w:rPr>
              <w:t>ИНН:</w:t>
            </w:r>
            <w:r w:rsidR="00081467" w:rsidRPr="00002281">
              <w:rPr>
                <w:sz w:val="22"/>
                <w:szCs w:val="22"/>
              </w:rPr>
              <w:t xml:space="preserve"> </w:t>
            </w:r>
            <w:bookmarkStart w:id="1" w:name="OLE_LINK2"/>
            <w:bookmarkStart w:id="2" w:name="OLE_LINK3"/>
            <w:bookmarkStart w:id="3" w:name="OLE_LINK4"/>
            <w:bookmarkStart w:id="4" w:name="OLE_LINK5"/>
            <w:r w:rsidR="00081467" w:rsidRPr="00002281">
              <w:rPr>
                <w:sz w:val="22"/>
                <w:szCs w:val="22"/>
              </w:rPr>
              <w:t>0247004329</w:t>
            </w:r>
            <w:bookmarkEnd w:id="1"/>
            <w:bookmarkEnd w:id="2"/>
            <w:bookmarkEnd w:id="3"/>
            <w:bookmarkEnd w:id="4"/>
            <w:r w:rsidR="00081467" w:rsidRPr="00002281">
              <w:rPr>
                <w:sz w:val="22"/>
                <w:szCs w:val="22"/>
              </w:rPr>
              <w:t xml:space="preserve"> </w:t>
            </w:r>
            <w:r w:rsidRPr="00002281">
              <w:rPr>
                <w:sz w:val="22"/>
                <w:szCs w:val="22"/>
              </w:rPr>
              <w:t xml:space="preserve">КПП: </w:t>
            </w:r>
            <w:bookmarkStart w:id="5" w:name="OLE_LINK6"/>
            <w:r w:rsidR="00081467" w:rsidRPr="00002281">
              <w:rPr>
                <w:sz w:val="22"/>
                <w:szCs w:val="22"/>
              </w:rPr>
              <w:t>024701001</w:t>
            </w:r>
            <w:bookmarkEnd w:id="5"/>
          </w:p>
          <w:p w:rsidR="0058282A" w:rsidRPr="00002281" w:rsidRDefault="0058282A" w:rsidP="0058282A">
            <w:pPr>
              <w:rPr>
                <w:sz w:val="22"/>
                <w:szCs w:val="22"/>
              </w:rPr>
            </w:pPr>
            <w:r w:rsidRPr="00002281">
              <w:rPr>
                <w:sz w:val="22"/>
                <w:szCs w:val="22"/>
              </w:rPr>
              <w:t xml:space="preserve">Юридический адрес: </w:t>
            </w:r>
            <w:bookmarkStart w:id="6" w:name="OLE_LINK7"/>
            <w:r w:rsidR="00002281" w:rsidRPr="00002281">
              <w:rPr>
                <w:sz w:val="22"/>
                <w:szCs w:val="22"/>
              </w:rPr>
              <w:t xml:space="preserve">453294, Республика Башкортостан, Федоровский район, с. </w:t>
            </w:r>
            <w:proofErr w:type="spellStart"/>
            <w:r w:rsidR="00002281" w:rsidRPr="00002281">
              <w:rPr>
                <w:sz w:val="22"/>
                <w:szCs w:val="22"/>
              </w:rPr>
              <w:t>Верхнеяушево</w:t>
            </w:r>
            <w:proofErr w:type="spellEnd"/>
            <w:r w:rsidR="00002281">
              <w:rPr>
                <w:sz w:val="22"/>
                <w:szCs w:val="22"/>
              </w:rPr>
              <w:t>.</w:t>
            </w:r>
            <w:bookmarkEnd w:id="6"/>
          </w:p>
          <w:p w:rsidR="0058282A" w:rsidRPr="00002281" w:rsidRDefault="0058282A" w:rsidP="0058282A">
            <w:pPr>
              <w:rPr>
                <w:sz w:val="22"/>
                <w:szCs w:val="22"/>
              </w:rPr>
            </w:pPr>
            <w:r w:rsidRPr="00002281">
              <w:rPr>
                <w:sz w:val="22"/>
                <w:szCs w:val="22"/>
              </w:rPr>
              <w:t>Почтовый адрес:</w:t>
            </w:r>
            <w:r w:rsidR="00081467" w:rsidRPr="00002281">
              <w:rPr>
                <w:sz w:val="22"/>
                <w:szCs w:val="22"/>
              </w:rPr>
              <w:t xml:space="preserve"> </w:t>
            </w:r>
            <w:bookmarkStart w:id="7" w:name="OLE_LINK8"/>
            <w:r w:rsidR="00081467" w:rsidRPr="00002281">
              <w:rPr>
                <w:sz w:val="22"/>
                <w:szCs w:val="22"/>
              </w:rPr>
              <w:t>453295,</w:t>
            </w:r>
            <w:r w:rsidR="00002281">
              <w:rPr>
                <w:sz w:val="22"/>
                <w:szCs w:val="22"/>
              </w:rPr>
              <w:t xml:space="preserve"> </w:t>
            </w:r>
            <w:r w:rsidR="00081467" w:rsidRPr="00002281">
              <w:rPr>
                <w:sz w:val="22"/>
                <w:szCs w:val="22"/>
              </w:rPr>
              <w:t>РБ, Федоровский район, с. Бала-</w:t>
            </w:r>
            <w:proofErr w:type="spellStart"/>
            <w:r w:rsidR="00081467" w:rsidRPr="00002281">
              <w:rPr>
                <w:sz w:val="22"/>
                <w:szCs w:val="22"/>
              </w:rPr>
              <w:t>Четырман</w:t>
            </w:r>
            <w:proofErr w:type="spellEnd"/>
            <w:r w:rsidR="00081467" w:rsidRPr="00002281">
              <w:rPr>
                <w:sz w:val="22"/>
                <w:szCs w:val="22"/>
              </w:rPr>
              <w:t>, ул. Советская, д.2</w:t>
            </w:r>
            <w:r w:rsidR="00002281">
              <w:rPr>
                <w:sz w:val="22"/>
                <w:szCs w:val="22"/>
              </w:rPr>
              <w:t>.</w:t>
            </w:r>
            <w:bookmarkEnd w:id="7"/>
          </w:p>
          <w:p w:rsidR="0058282A" w:rsidRPr="00002281" w:rsidRDefault="0058282A" w:rsidP="0058282A">
            <w:pPr>
              <w:rPr>
                <w:sz w:val="22"/>
                <w:szCs w:val="22"/>
              </w:rPr>
            </w:pPr>
            <w:r w:rsidRPr="00002281">
              <w:rPr>
                <w:sz w:val="22"/>
                <w:szCs w:val="22"/>
              </w:rPr>
              <w:t>ОКТМО:</w:t>
            </w:r>
            <w:r w:rsidR="00081467" w:rsidRPr="00002281">
              <w:rPr>
                <w:sz w:val="22"/>
                <w:szCs w:val="22"/>
              </w:rPr>
              <w:t xml:space="preserve"> 80654416</w:t>
            </w:r>
          </w:p>
          <w:p w:rsidR="0058282A" w:rsidRPr="00002281" w:rsidRDefault="0058282A" w:rsidP="0058282A">
            <w:pPr>
              <w:rPr>
                <w:sz w:val="22"/>
                <w:szCs w:val="22"/>
              </w:rPr>
            </w:pPr>
            <w:r w:rsidRPr="00002281">
              <w:rPr>
                <w:sz w:val="22"/>
                <w:szCs w:val="22"/>
              </w:rPr>
              <w:t>ОКПО</w:t>
            </w:r>
            <w:r w:rsidR="00081467" w:rsidRPr="00002281">
              <w:rPr>
                <w:sz w:val="22"/>
                <w:szCs w:val="22"/>
              </w:rPr>
              <w:t>: 94262290</w:t>
            </w:r>
          </w:p>
          <w:p w:rsidR="0058282A" w:rsidRPr="00002281" w:rsidRDefault="0058282A" w:rsidP="0058282A">
            <w:pPr>
              <w:rPr>
                <w:sz w:val="22"/>
                <w:szCs w:val="22"/>
              </w:rPr>
            </w:pPr>
            <w:r w:rsidRPr="00002281">
              <w:rPr>
                <w:sz w:val="22"/>
                <w:szCs w:val="22"/>
              </w:rPr>
              <w:t>Телефон: +7</w:t>
            </w:r>
            <w:r w:rsidR="00081467" w:rsidRPr="00002281">
              <w:rPr>
                <w:sz w:val="22"/>
                <w:szCs w:val="22"/>
              </w:rPr>
              <w:t>(</w:t>
            </w:r>
            <w:bookmarkStart w:id="8" w:name="OLE_LINK11"/>
            <w:bookmarkStart w:id="9" w:name="OLE_LINK12"/>
            <w:r w:rsidR="00081467" w:rsidRPr="00002281">
              <w:rPr>
                <w:sz w:val="22"/>
                <w:szCs w:val="22"/>
              </w:rPr>
              <w:t>34746) 2-33-66</w:t>
            </w:r>
            <w:bookmarkEnd w:id="8"/>
            <w:bookmarkEnd w:id="9"/>
          </w:p>
          <w:p w:rsidR="0058282A" w:rsidRPr="00002281" w:rsidRDefault="0058282A" w:rsidP="0058282A">
            <w:pPr>
              <w:rPr>
                <w:sz w:val="22"/>
                <w:szCs w:val="22"/>
              </w:rPr>
            </w:pPr>
            <w:r w:rsidRPr="00002281">
              <w:rPr>
                <w:sz w:val="22"/>
                <w:szCs w:val="22"/>
              </w:rPr>
              <w:t>E-</w:t>
            </w:r>
            <w:proofErr w:type="spellStart"/>
            <w:r w:rsidRPr="00002281">
              <w:rPr>
                <w:sz w:val="22"/>
                <w:szCs w:val="22"/>
              </w:rPr>
              <w:t>Mail</w:t>
            </w:r>
            <w:proofErr w:type="spellEnd"/>
            <w:r w:rsidRPr="00002281">
              <w:rPr>
                <w:sz w:val="22"/>
                <w:szCs w:val="22"/>
              </w:rPr>
              <w:t xml:space="preserve">: </w:t>
            </w:r>
            <w:bookmarkStart w:id="10" w:name="OLE_LINK9"/>
            <w:bookmarkStart w:id="11" w:name="OLE_LINK10"/>
            <w:proofErr w:type="spellStart"/>
            <w:r w:rsidR="00081467" w:rsidRPr="00002281">
              <w:rPr>
                <w:sz w:val="22"/>
                <w:szCs w:val="22"/>
                <w:lang w:val="en-US"/>
              </w:rPr>
              <w:t>servregion</w:t>
            </w:r>
            <w:proofErr w:type="spellEnd"/>
            <w:r w:rsidR="00081467" w:rsidRPr="00002281">
              <w:rPr>
                <w:sz w:val="22"/>
                <w:szCs w:val="22"/>
              </w:rPr>
              <w:t>@</w:t>
            </w:r>
            <w:proofErr w:type="spellStart"/>
            <w:r w:rsidR="00081467" w:rsidRPr="00002281">
              <w:rPr>
                <w:sz w:val="22"/>
                <w:szCs w:val="22"/>
                <w:lang w:val="en-US"/>
              </w:rPr>
              <w:t>yandex</w:t>
            </w:r>
            <w:proofErr w:type="spellEnd"/>
            <w:r w:rsidR="00081467" w:rsidRPr="00002281">
              <w:rPr>
                <w:sz w:val="22"/>
                <w:szCs w:val="22"/>
              </w:rPr>
              <w:t>.</w:t>
            </w:r>
            <w:proofErr w:type="spellStart"/>
            <w:r w:rsidR="00081467" w:rsidRPr="00002281">
              <w:rPr>
                <w:sz w:val="22"/>
                <w:szCs w:val="22"/>
                <w:lang w:val="en-US"/>
              </w:rPr>
              <w:t>ru</w:t>
            </w:r>
            <w:bookmarkEnd w:id="10"/>
            <w:bookmarkEnd w:id="11"/>
            <w:proofErr w:type="spellEnd"/>
          </w:p>
          <w:p w:rsidR="0058282A" w:rsidRPr="00002281" w:rsidRDefault="0058282A" w:rsidP="0058282A">
            <w:pPr>
              <w:rPr>
                <w:sz w:val="22"/>
                <w:szCs w:val="22"/>
              </w:rPr>
            </w:pPr>
            <w:r w:rsidRPr="00002281">
              <w:rPr>
                <w:sz w:val="22"/>
                <w:szCs w:val="22"/>
              </w:rPr>
              <w:t>Банковские реквизиты:</w:t>
            </w:r>
            <w:r w:rsidR="00081467" w:rsidRPr="00002281">
              <w:rPr>
                <w:sz w:val="22"/>
                <w:szCs w:val="22"/>
              </w:rPr>
              <w:t xml:space="preserve"> Башкирский РФ АО «</w:t>
            </w:r>
            <w:proofErr w:type="spellStart"/>
            <w:r w:rsidR="00081467" w:rsidRPr="00002281">
              <w:rPr>
                <w:sz w:val="22"/>
                <w:szCs w:val="22"/>
              </w:rPr>
              <w:t>Россельхозбанк</w:t>
            </w:r>
            <w:proofErr w:type="spellEnd"/>
            <w:r w:rsidR="00081467" w:rsidRPr="00002281">
              <w:rPr>
                <w:sz w:val="22"/>
                <w:szCs w:val="22"/>
              </w:rPr>
              <w:t xml:space="preserve">» г. Уфа, дополнительный офис в г. Стерлитамак </w:t>
            </w:r>
            <w:proofErr w:type="gramStart"/>
            <w:r w:rsidR="00081467" w:rsidRPr="00002281">
              <w:rPr>
                <w:sz w:val="22"/>
                <w:szCs w:val="22"/>
              </w:rPr>
              <w:t>453104,РБ</w:t>
            </w:r>
            <w:proofErr w:type="gramEnd"/>
            <w:r w:rsidR="00081467" w:rsidRPr="00002281">
              <w:rPr>
                <w:sz w:val="22"/>
                <w:szCs w:val="22"/>
              </w:rPr>
              <w:t>, г. Стерлитамак,</w:t>
            </w:r>
          </w:p>
          <w:p w:rsidR="0058282A" w:rsidRPr="00002281" w:rsidRDefault="0058282A" w:rsidP="0058282A">
            <w:pPr>
              <w:rPr>
                <w:sz w:val="22"/>
                <w:szCs w:val="22"/>
              </w:rPr>
            </w:pPr>
            <w:r w:rsidRPr="00002281">
              <w:rPr>
                <w:sz w:val="22"/>
                <w:szCs w:val="22"/>
              </w:rPr>
              <w:t>БИК:</w:t>
            </w:r>
            <w:r w:rsidR="00081467" w:rsidRPr="00002281">
              <w:rPr>
                <w:sz w:val="22"/>
                <w:szCs w:val="22"/>
              </w:rPr>
              <w:t xml:space="preserve"> 048073934</w:t>
            </w:r>
          </w:p>
          <w:p w:rsidR="0058282A" w:rsidRPr="00002281" w:rsidRDefault="0058282A" w:rsidP="0058282A">
            <w:pPr>
              <w:rPr>
                <w:sz w:val="22"/>
                <w:szCs w:val="22"/>
              </w:rPr>
            </w:pPr>
            <w:r w:rsidRPr="00002281">
              <w:rPr>
                <w:sz w:val="22"/>
                <w:szCs w:val="22"/>
              </w:rPr>
              <w:t>Рас/</w:t>
            </w:r>
            <w:proofErr w:type="gramStart"/>
            <w:r w:rsidRPr="00002281">
              <w:rPr>
                <w:sz w:val="22"/>
                <w:szCs w:val="22"/>
              </w:rPr>
              <w:t>с:_</w:t>
            </w:r>
            <w:proofErr w:type="gramEnd"/>
            <w:r w:rsidR="00081467" w:rsidRPr="00002281">
              <w:rPr>
                <w:sz w:val="22"/>
                <w:szCs w:val="22"/>
              </w:rPr>
              <w:t xml:space="preserve"> 40702810462070000089</w:t>
            </w:r>
          </w:p>
          <w:p w:rsidR="0058282A" w:rsidRPr="00002281" w:rsidRDefault="0058282A" w:rsidP="0058282A">
            <w:pPr>
              <w:rPr>
                <w:sz w:val="22"/>
                <w:szCs w:val="22"/>
              </w:rPr>
            </w:pPr>
            <w:r w:rsidRPr="00002281">
              <w:rPr>
                <w:sz w:val="22"/>
                <w:szCs w:val="22"/>
              </w:rPr>
              <w:t xml:space="preserve">Кор/с: </w:t>
            </w:r>
            <w:r w:rsidR="00081467" w:rsidRPr="00002281">
              <w:rPr>
                <w:sz w:val="22"/>
                <w:szCs w:val="22"/>
              </w:rPr>
              <w:t>30101810200000000934</w:t>
            </w:r>
          </w:p>
          <w:p w:rsidR="00081467" w:rsidRPr="00002281" w:rsidRDefault="00081467" w:rsidP="0058282A">
            <w:pPr>
              <w:rPr>
                <w:sz w:val="22"/>
                <w:szCs w:val="22"/>
              </w:rPr>
            </w:pPr>
          </w:p>
          <w:p w:rsidR="00081467" w:rsidRPr="00002281" w:rsidRDefault="00081467" w:rsidP="00081467">
            <w:pPr>
              <w:pStyle w:val="Normalunindented"/>
              <w:keepNext/>
              <w:spacing w:before="0" w:after="0" w:line="240" w:lineRule="auto"/>
              <w:jc w:val="left"/>
              <w:rPr>
                <w:szCs w:val="20"/>
                <w:u w:val="single"/>
              </w:rPr>
            </w:pPr>
            <w:r w:rsidRPr="00002281">
              <w:rPr>
                <w:szCs w:val="20"/>
              </w:rPr>
              <w:t>Директор:</w:t>
            </w:r>
          </w:p>
          <w:p w:rsidR="00081467" w:rsidRPr="00002281" w:rsidRDefault="00081467" w:rsidP="00081467">
            <w:r w:rsidRPr="00002281">
              <w:rPr>
                <w:u w:val="single"/>
              </w:rPr>
              <w:t>                     </w:t>
            </w:r>
            <w:r w:rsidRPr="00002281">
              <w:t>/</w:t>
            </w:r>
            <w:proofErr w:type="spellStart"/>
            <w:r w:rsidRPr="00002281">
              <w:t>А.В.Аминев</w:t>
            </w:r>
            <w:proofErr w:type="spellEnd"/>
            <w:r w:rsidRPr="00002281">
              <w:t>/</w:t>
            </w:r>
          </w:p>
          <w:p w:rsidR="001D3F1D" w:rsidRPr="00002281" w:rsidRDefault="0058282A" w:rsidP="00081467">
            <w:pPr>
              <w:rPr>
                <w:sz w:val="22"/>
                <w:szCs w:val="22"/>
              </w:rPr>
            </w:pPr>
            <w:r w:rsidRPr="00002281">
              <w:rPr>
                <w:sz w:val="22"/>
                <w:szCs w:val="22"/>
              </w:rPr>
              <w:t>МП</w:t>
            </w:r>
          </w:p>
        </w:tc>
      </w:tr>
    </w:tbl>
    <w:p w:rsidR="001D3F1D" w:rsidRDefault="001D3F1D" w:rsidP="001D3F1D">
      <w:pPr>
        <w:ind w:left="5760" w:firstLine="720"/>
      </w:pPr>
    </w:p>
    <w:p w:rsidR="001941F6" w:rsidRDefault="001941F6" w:rsidP="001D3F1D">
      <w:pPr>
        <w:ind w:left="5760" w:firstLine="720"/>
      </w:pPr>
    </w:p>
    <w:p w:rsidR="001D3F1D" w:rsidRPr="00071A83" w:rsidRDefault="001D3F1D" w:rsidP="00872D61">
      <w:pPr>
        <w:ind w:left="5760" w:firstLine="720"/>
        <w:jc w:val="right"/>
      </w:pPr>
      <w:r w:rsidRPr="00071A83">
        <w:lastRenderedPageBreak/>
        <w:t>Приложение №1</w:t>
      </w:r>
    </w:p>
    <w:p w:rsidR="001D3F1D" w:rsidRPr="00071A83" w:rsidRDefault="001D3F1D" w:rsidP="00872D61">
      <w:pPr>
        <w:ind w:left="5760" w:firstLine="720"/>
        <w:jc w:val="right"/>
      </w:pPr>
      <w:r w:rsidRPr="00071A83">
        <w:t xml:space="preserve">к </w:t>
      </w:r>
      <w:r w:rsidR="00083071">
        <w:t>Контракту</w:t>
      </w:r>
    </w:p>
    <w:p w:rsidR="001D3F1D" w:rsidRPr="00071A83" w:rsidRDefault="001D3F1D" w:rsidP="00872D61">
      <w:pPr>
        <w:ind w:left="5760" w:firstLine="720"/>
        <w:jc w:val="right"/>
      </w:pPr>
      <w:r w:rsidRPr="00071A83">
        <w:t>№</w:t>
      </w:r>
      <w:r w:rsidR="00872D61">
        <w:t>13</w:t>
      </w:r>
      <w:r w:rsidRPr="00071A83">
        <w:t xml:space="preserve"> от “</w:t>
      </w:r>
      <w:r w:rsidR="004155BA">
        <w:t>27</w:t>
      </w:r>
      <w:r w:rsidRPr="00071A83">
        <w:t>”</w:t>
      </w:r>
      <w:r w:rsidR="004155BA">
        <w:t xml:space="preserve"> ноября</w:t>
      </w:r>
      <w:r w:rsidR="00B82D96">
        <w:t xml:space="preserve"> 2018</w:t>
      </w:r>
      <w:bookmarkStart w:id="12" w:name="_GoBack"/>
      <w:bookmarkEnd w:id="12"/>
      <w:r w:rsidRPr="00071A83">
        <w:t xml:space="preserve"> г.</w:t>
      </w:r>
    </w:p>
    <w:p w:rsidR="001D3F1D" w:rsidRPr="00071A83" w:rsidRDefault="001D3F1D" w:rsidP="001D3F1D">
      <w:pPr>
        <w:ind w:firstLine="6120"/>
      </w:pPr>
    </w:p>
    <w:p w:rsidR="001D3F1D" w:rsidRPr="00071A83" w:rsidRDefault="001D3F1D" w:rsidP="001D3F1D">
      <w:pPr>
        <w:ind w:firstLine="6120"/>
        <w:jc w:val="both"/>
        <w:rPr>
          <w:sz w:val="32"/>
          <w:szCs w:val="32"/>
        </w:rPr>
      </w:pPr>
    </w:p>
    <w:p w:rsidR="001D3F1D" w:rsidRDefault="001D3F1D" w:rsidP="001D3F1D">
      <w:pPr>
        <w:jc w:val="center"/>
        <w:rPr>
          <w:sz w:val="18"/>
          <w:szCs w:val="18"/>
        </w:rPr>
      </w:pPr>
      <w:r w:rsidRPr="00475C2A">
        <w:rPr>
          <w:sz w:val="18"/>
          <w:szCs w:val="18"/>
        </w:rPr>
        <w:t>Спецификация</w:t>
      </w:r>
    </w:p>
    <w:p w:rsidR="001D3F1D" w:rsidRDefault="001D3F1D" w:rsidP="001D3F1D">
      <w:pPr>
        <w:jc w:val="center"/>
        <w:rPr>
          <w:sz w:val="18"/>
          <w:szCs w:val="18"/>
        </w:rPr>
      </w:pPr>
    </w:p>
    <w:p w:rsidR="001D3F1D" w:rsidRDefault="001D3F1D" w:rsidP="001D3F1D">
      <w:pPr>
        <w:jc w:val="center"/>
        <w:rPr>
          <w:sz w:val="18"/>
          <w:szCs w:val="18"/>
        </w:rPr>
      </w:pPr>
    </w:p>
    <w:tbl>
      <w:tblPr>
        <w:tblpPr w:leftFromText="180" w:rightFromText="180" w:vertAnchor="text" w:horzAnchor="margin" w:tblpXSpec="center" w:tblpY="189"/>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6"/>
        <w:gridCol w:w="3317"/>
        <w:gridCol w:w="396"/>
        <w:gridCol w:w="709"/>
        <w:gridCol w:w="1276"/>
        <w:gridCol w:w="1253"/>
        <w:gridCol w:w="1298"/>
        <w:gridCol w:w="1985"/>
      </w:tblGrid>
      <w:tr w:rsidR="00083071" w:rsidRPr="00765055" w:rsidTr="00DF2192">
        <w:trPr>
          <w:trHeight w:val="587"/>
        </w:trPr>
        <w:tc>
          <w:tcPr>
            <w:tcW w:w="506" w:type="dxa"/>
          </w:tcPr>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w:t>
            </w:r>
          </w:p>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п/п</w:t>
            </w:r>
          </w:p>
        </w:tc>
        <w:tc>
          <w:tcPr>
            <w:tcW w:w="3713" w:type="dxa"/>
            <w:gridSpan w:val="2"/>
          </w:tcPr>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 xml:space="preserve">Наименование товара и </w:t>
            </w:r>
          </w:p>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характеристика товара</w:t>
            </w:r>
          </w:p>
        </w:tc>
        <w:tc>
          <w:tcPr>
            <w:tcW w:w="709" w:type="dxa"/>
          </w:tcPr>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Ед.</w:t>
            </w:r>
          </w:p>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изм.</w:t>
            </w:r>
          </w:p>
        </w:tc>
        <w:tc>
          <w:tcPr>
            <w:tcW w:w="1276" w:type="dxa"/>
          </w:tcPr>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Количество</w:t>
            </w:r>
          </w:p>
        </w:tc>
        <w:tc>
          <w:tcPr>
            <w:tcW w:w="1253" w:type="dxa"/>
          </w:tcPr>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Цена за ед. измерения</w:t>
            </w:r>
          </w:p>
        </w:tc>
        <w:tc>
          <w:tcPr>
            <w:tcW w:w="1298" w:type="dxa"/>
          </w:tcPr>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Сумма (руб.)</w:t>
            </w:r>
          </w:p>
          <w:p w:rsidR="00083071" w:rsidRPr="00002281" w:rsidRDefault="00083071" w:rsidP="00083071">
            <w:pPr>
              <w:widowControl/>
              <w:suppressAutoHyphens w:val="0"/>
              <w:autoSpaceDE/>
              <w:spacing w:line="274" w:lineRule="exact"/>
              <w:ind w:right="10"/>
              <w:jc w:val="center"/>
              <w:rPr>
                <w:sz w:val="21"/>
                <w:szCs w:val="21"/>
                <w:lang w:eastAsia="ru-RU"/>
              </w:rPr>
            </w:pPr>
            <w:r w:rsidRPr="00002281">
              <w:rPr>
                <w:sz w:val="21"/>
                <w:szCs w:val="21"/>
                <w:lang w:eastAsia="ru-RU"/>
              </w:rPr>
              <w:t>с НДС</w:t>
            </w:r>
          </w:p>
        </w:tc>
        <w:tc>
          <w:tcPr>
            <w:tcW w:w="1985" w:type="dxa"/>
          </w:tcPr>
          <w:p w:rsidR="00083071" w:rsidRPr="00002281" w:rsidRDefault="00083071" w:rsidP="00083071">
            <w:pPr>
              <w:widowControl/>
              <w:suppressAutoHyphens w:val="0"/>
              <w:autoSpaceDE/>
              <w:spacing w:line="274" w:lineRule="exact"/>
              <w:ind w:right="10"/>
              <w:jc w:val="center"/>
              <w:rPr>
                <w:sz w:val="21"/>
                <w:szCs w:val="21"/>
                <w:lang w:eastAsia="ru-RU"/>
              </w:rPr>
            </w:pPr>
            <w:proofErr w:type="gramStart"/>
            <w:r w:rsidRPr="00002281">
              <w:rPr>
                <w:sz w:val="21"/>
                <w:szCs w:val="21"/>
                <w:lang w:eastAsia="ru-RU"/>
              </w:rPr>
              <w:t>Информация  о</w:t>
            </w:r>
            <w:proofErr w:type="gramEnd"/>
            <w:r w:rsidRPr="00002281">
              <w:rPr>
                <w:sz w:val="21"/>
                <w:szCs w:val="21"/>
                <w:lang w:eastAsia="ru-RU"/>
              </w:rPr>
              <w:t xml:space="preserve"> стране происхождения  товара предлагаемого для поставки</w:t>
            </w:r>
          </w:p>
        </w:tc>
      </w:tr>
      <w:tr w:rsidR="00083071" w:rsidRPr="00083071" w:rsidTr="00872D61">
        <w:trPr>
          <w:trHeight w:val="442"/>
        </w:trPr>
        <w:tc>
          <w:tcPr>
            <w:tcW w:w="506" w:type="dxa"/>
          </w:tcPr>
          <w:p w:rsidR="00083071" w:rsidRPr="00002281" w:rsidRDefault="00083071" w:rsidP="00083071">
            <w:pPr>
              <w:widowControl/>
              <w:numPr>
                <w:ilvl w:val="0"/>
                <w:numId w:val="9"/>
              </w:numPr>
              <w:suppressAutoHyphens w:val="0"/>
              <w:autoSpaceDE/>
              <w:spacing w:line="274" w:lineRule="exact"/>
              <w:ind w:right="10"/>
              <w:jc w:val="center"/>
              <w:rPr>
                <w:sz w:val="21"/>
                <w:szCs w:val="21"/>
                <w:lang w:eastAsia="ru-RU"/>
              </w:rPr>
            </w:pPr>
          </w:p>
        </w:tc>
        <w:tc>
          <w:tcPr>
            <w:tcW w:w="3317" w:type="dxa"/>
            <w:tcBorders>
              <w:right w:val="nil"/>
            </w:tcBorders>
          </w:tcPr>
          <w:p w:rsidR="00872D61" w:rsidRPr="00002281" w:rsidRDefault="00872D61" w:rsidP="00872D61">
            <w:pPr>
              <w:ind w:right="-108"/>
              <w:rPr>
                <w:sz w:val="18"/>
                <w:szCs w:val="18"/>
              </w:rPr>
            </w:pPr>
            <w:r w:rsidRPr="00002281">
              <w:t xml:space="preserve">Молоко цельное </w:t>
            </w:r>
            <w:proofErr w:type="gramStart"/>
            <w:r w:rsidRPr="00002281">
              <w:t xml:space="preserve">пастеризованное </w:t>
            </w:r>
            <w:r w:rsidRPr="00002281">
              <w:rPr>
                <w:sz w:val="18"/>
                <w:szCs w:val="18"/>
              </w:rPr>
              <w:t xml:space="preserve"> массовая</w:t>
            </w:r>
            <w:proofErr w:type="gramEnd"/>
            <w:r w:rsidRPr="00002281">
              <w:rPr>
                <w:sz w:val="18"/>
                <w:szCs w:val="18"/>
              </w:rPr>
              <w:t xml:space="preserve"> доля жира 3,2%.</w:t>
            </w:r>
          </w:p>
          <w:p w:rsidR="00083071" w:rsidRPr="00002281" w:rsidRDefault="00872D61" w:rsidP="00083071">
            <w:pPr>
              <w:widowControl/>
              <w:suppressAutoHyphens w:val="0"/>
              <w:autoSpaceDE/>
              <w:rPr>
                <w:sz w:val="18"/>
                <w:szCs w:val="18"/>
              </w:rPr>
            </w:pPr>
            <w:r w:rsidRPr="00002281">
              <w:rPr>
                <w:sz w:val="18"/>
                <w:szCs w:val="18"/>
              </w:rPr>
              <w:t xml:space="preserve">Соответствие ГОСТ 31450-2013 «Молоко питьевое. Технические условия» и/или Техническому регламенту Таможенного союза                            </w:t>
            </w:r>
            <w:proofErr w:type="gramStart"/>
            <w:r w:rsidRPr="00002281">
              <w:rPr>
                <w:sz w:val="18"/>
                <w:szCs w:val="18"/>
              </w:rPr>
              <w:t xml:space="preserve">   «</w:t>
            </w:r>
            <w:proofErr w:type="gramEnd"/>
            <w:r w:rsidRPr="00002281">
              <w:rPr>
                <w:sz w:val="18"/>
                <w:szCs w:val="18"/>
              </w:rPr>
              <w:t>О безопасности молока и молочной продукции» (ТР ТС 033/2013) ТР №88-ФЗ</w:t>
            </w:r>
          </w:p>
          <w:p w:rsidR="00872D61" w:rsidRPr="00002281" w:rsidRDefault="00872D61" w:rsidP="00872D61">
            <w:pPr>
              <w:rPr>
                <w:sz w:val="18"/>
                <w:szCs w:val="18"/>
              </w:rPr>
            </w:pPr>
            <w:r w:rsidRPr="00002281">
              <w:rPr>
                <w:sz w:val="18"/>
                <w:szCs w:val="18"/>
              </w:rPr>
              <w:t xml:space="preserve">упаковка </w:t>
            </w:r>
            <w:proofErr w:type="gramStart"/>
            <w:r w:rsidRPr="00002281">
              <w:rPr>
                <w:sz w:val="18"/>
                <w:szCs w:val="18"/>
              </w:rPr>
              <w:t>объемом  1</w:t>
            </w:r>
            <w:proofErr w:type="gramEnd"/>
            <w:r w:rsidRPr="00002281">
              <w:rPr>
                <w:sz w:val="18"/>
                <w:szCs w:val="18"/>
              </w:rPr>
              <w:t>л</w:t>
            </w:r>
          </w:p>
          <w:p w:rsidR="00872D61" w:rsidRPr="00002281" w:rsidRDefault="00872D61" w:rsidP="00083071">
            <w:pPr>
              <w:widowControl/>
              <w:suppressAutoHyphens w:val="0"/>
              <w:autoSpaceDE/>
              <w:rPr>
                <w:color w:val="000000"/>
                <w:sz w:val="21"/>
                <w:szCs w:val="21"/>
                <w:lang w:eastAsia="ru-RU"/>
              </w:rPr>
            </w:pPr>
          </w:p>
        </w:tc>
        <w:tc>
          <w:tcPr>
            <w:tcW w:w="396" w:type="dxa"/>
            <w:tcBorders>
              <w:left w:val="nil"/>
            </w:tcBorders>
          </w:tcPr>
          <w:p w:rsidR="00083071" w:rsidRPr="00002281" w:rsidRDefault="00083071" w:rsidP="00083071">
            <w:pPr>
              <w:widowControl/>
              <w:suppressAutoHyphens w:val="0"/>
              <w:autoSpaceDE/>
              <w:spacing w:line="274" w:lineRule="exact"/>
              <w:ind w:right="10"/>
              <w:jc w:val="both"/>
              <w:rPr>
                <w:sz w:val="21"/>
                <w:szCs w:val="21"/>
                <w:lang w:eastAsia="ru-RU"/>
              </w:rPr>
            </w:pPr>
          </w:p>
        </w:tc>
        <w:tc>
          <w:tcPr>
            <w:tcW w:w="709" w:type="dxa"/>
          </w:tcPr>
          <w:p w:rsidR="00083071" w:rsidRPr="00002281" w:rsidRDefault="00872D61" w:rsidP="00083071">
            <w:pPr>
              <w:widowControl/>
              <w:suppressAutoHyphens w:val="0"/>
              <w:autoSpaceDE/>
              <w:jc w:val="center"/>
              <w:rPr>
                <w:bCs/>
                <w:color w:val="000000"/>
                <w:sz w:val="21"/>
                <w:szCs w:val="21"/>
                <w:lang w:eastAsia="ru-RU"/>
              </w:rPr>
            </w:pPr>
            <w:r w:rsidRPr="00002281">
              <w:rPr>
                <w:bCs/>
                <w:color w:val="000000"/>
                <w:sz w:val="21"/>
                <w:szCs w:val="21"/>
                <w:lang w:eastAsia="ru-RU"/>
              </w:rPr>
              <w:t>л</w:t>
            </w:r>
          </w:p>
        </w:tc>
        <w:tc>
          <w:tcPr>
            <w:tcW w:w="1276" w:type="dxa"/>
          </w:tcPr>
          <w:p w:rsidR="00083071" w:rsidRPr="00002281" w:rsidRDefault="00872D61" w:rsidP="00083071">
            <w:pPr>
              <w:widowControl/>
              <w:suppressAutoHyphens w:val="0"/>
              <w:autoSpaceDE/>
              <w:jc w:val="center"/>
              <w:rPr>
                <w:sz w:val="21"/>
                <w:szCs w:val="21"/>
                <w:lang w:eastAsia="ru-RU"/>
              </w:rPr>
            </w:pPr>
            <w:r w:rsidRPr="00002281">
              <w:rPr>
                <w:sz w:val="18"/>
                <w:szCs w:val="18"/>
              </w:rPr>
              <w:t>2100</w:t>
            </w:r>
          </w:p>
        </w:tc>
        <w:tc>
          <w:tcPr>
            <w:tcW w:w="1253" w:type="dxa"/>
          </w:tcPr>
          <w:p w:rsidR="00083071" w:rsidRPr="00002281" w:rsidRDefault="00002281" w:rsidP="00083071">
            <w:pPr>
              <w:widowControl/>
              <w:suppressAutoHyphens w:val="0"/>
              <w:autoSpaceDE/>
              <w:spacing w:line="274" w:lineRule="exact"/>
              <w:ind w:right="10"/>
              <w:jc w:val="both"/>
              <w:rPr>
                <w:sz w:val="21"/>
                <w:szCs w:val="21"/>
                <w:lang w:eastAsia="ru-RU"/>
              </w:rPr>
            </w:pPr>
            <w:r w:rsidRPr="00002281">
              <w:rPr>
                <w:sz w:val="21"/>
                <w:szCs w:val="21"/>
                <w:lang w:eastAsia="ru-RU"/>
              </w:rPr>
              <w:t>33,41</w:t>
            </w:r>
          </w:p>
        </w:tc>
        <w:tc>
          <w:tcPr>
            <w:tcW w:w="1298" w:type="dxa"/>
          </w:tcPr>
          <w:p w:rsidR="00083071" w:rsidRPr="00002281" w:rsidRDefault="00002281" w:rsidP="00083071">
            <w:pPr>
              <w:widowControl/>
              <w:suppressAutoHyphens w:val="0"/>
              <w:autoSpaceDE/>
              <w:spacing w:line="274" w:lineRule="exact"/>
              <w:ind w:right="10"/>
              <w:jc w:val="both"/>
              <w:rPr>
                <w:sz w:val="21"/>
                <w:szCs w:val="21"/>
                <w:lang w:eastAsia="ru-RU"/>
              </w:rPr>
            </w:pPr>
            <w:r w:rsidRPr="00002281">
              <w:rPr>
                <w:sz w:val="22"/>
                <w:szCs w:val="22"/>
              </w:rPr>
              <w:t>70 161,00</w:t>
            </w:r>
          </w:p>
        </w:tc>
        <w:tc>
          <w:tcPr>
            <w:tcW w:w="1985" w:type="dxa"/>
          </w:tcPr>
          <w:p w:rsidR="00083071" w:rsidRPr="00002281" w:rsidRDefault="00872D61" w:rsidP="00083071">
            <w:pPr>
              <w:widowControl/>
              <w:suppressAutoHyphens w:val="0"/>
              <w:autoSpaceDE/>
              <w:spacing w:line="274" w:lineRule="exact"/>
              <w:ind w:right="10"/>
              <w:jc w:val="both"/>
              <w:rPr>
                <w:sz w:val="21"/>
                <w:szCs w:val="21"/>
                <w:lang w:eastAsia="ru-RU"/>
              </w:rPr>
            </w:pPr>
            <w:r w:rsidRPr="00002281">
              <w:rPr>
                <w:sz w:val="21"/>
                <w:szCs w:val="21"/>
                <w:lang w:eastAsia="ru-RU"/>
              </w:rPr>
              <w:t>Россия</w:t>
            </w:r>
          </w:p>
        </w:tc>
      </w:tr>
    </w:tbl>
    <w:p w:rsidR="001D3F1D" w:rsidRDefault="001D3F1D" w:rsidP="001D3F1D">
      <w:pPr>
        <w:jc w:val="center"/>
        <w:rPr>
          <w:sz w:val="18"/>
          <w:szCs w:val="18"/>
        </w:rPr>
      </w:pPr>
    </w:p>
    <w:p w:rsidR="001D3F1D" w:rsidRDefault="00872D61" w:rsidP="001D3F1D">
      <w:pPr>
        <w:jc w:val="center"/>
        <w:rPr>
          <w:sz w:val="18"/>
          <w:szCs w:val="18"/>
        </w:rPr>
      </w:pPr>
      <w:r w:rsidRPr="00002281">
        <w:rPr>
          <w:sz w:val="22"/>
          <w:szCs w:val="22"/>
        </w:rPr>
        <w:t>Цена Контракта составляет:</w:t>
      </w:r>
      <w:r w:rsidRPr="00002281">
        <w:t xml:space="preserve"> </w:t>
      </w:r>
      <w:r w:rsidR="00002281" w:rsidRPr="00002281">
        <w:rPr>
          <w:sz w:val="22"/>
          <w:szCs w:val="22"/>
        </w:rPr>
        <w:t xml:space="preserve">70 161 рубль 00 копеек </w:t>
      </w:r>
      <w:proofErr w:type="gramStart"/>
      <w:r w:rsidR="00002281" w:rsidRPr="00002281">
        <w:rPr>
          <w:sz w:val="22"/>
          <w:szCs w:val="22"/>
        </w:rPr>
        <w:t>( Семьдесят</w:t>
      </w:r>
      <w:proofErr w:type="gramEnd"/>
      <w:r w:rsidR="00002281" w:rsidRPr="00002281">
        <w:rPr>
          <w:sz w:val="22"/>
          <w:szCs w:val="22"/>
        </w:rPr>
        <w:t xml:space="preserve"> тысяч сто шестьдесят один рубль 00 копеек ), В том числе НДС 10%  6378 рублей 27 копеек ( Шесть тысяч триста семьдесят восемь рублей 27 копеек )</w:t>
      </w:r>
    </w:p>
    <w:p w:rsidR="001D3F1D" w:rsidRPr="00071A83" w:rsidRDefault="001D3F1D" w:rsidP="001D3F1D">
      <w:pPr>
        <w:jc w:val="both"/>
        <w:rPr>
          <w:sz w:val="32"/>
          <w:szCs w:val="32"/>
        </w:rPr>
      </w:pPr>
    </w:p>
    <w:p w:rsidR="001D3F1D" w:rsidRPr="00071A83" w:rsidRDefault="001D3F1D" w:rsidP="001D3F1D">
      <w:pPr>
        <w:jc w:val="both"/>
        <w:rPr>
          <w:sz w:val="32"/>
          <w:szCs w:val="32"/>
        </w:rPr>
      </w:pPr>
    </w:p>
    <w:tbl>
      <w:tblPr>
        <w:tblW w:w="0" w:type="auto"/>
        <w:tblLook w:val="01E0" w:firstRow="1" w:lastRow="1" w:firstColumn="1" w:lastColumn="1" w:noHBand="0" w:noVBand="0"/>
      </w:tblPr>
      <w:tblGrid>
        <w:gridCol w:w="5211"/>
        <w:gridCol w:w="5211"/>
      </w:tblGrid>
      <w:tr w:rsidR="00765055" w:rsidRPr="00765055" w:rsidTr="00386765">
        <w:tc>
          <w:tcPr>
            <w:tcW w:w="5211" w:type="dxa"/>
          </w:tcPr>
          <w:p w:rsidR="001D3F1D" w:rsidRPr="00765055" w:rsidRDefault="001D3F1D" w:rsidP="00386765">
            <w:pPr>
              <w:jc w:val="both"/>
            </w:pPr>
            <w:r w:rsidRPr="00765055">
              <w:t xml:space="preserve">Заказчик: </w:t>
            </w:r>
          </w:p>
          <w:p w:rsidR="001D3F1D" w:rsidRPr="00765055" w:rsidRDefault="001D3F1D" w:rsidP="00386765">
            <w:pPr>
              <w:jc w:val="both"/>
            </w:pPr>
            <w:r w:rsidRPr="00765055">
              <w:t xml:space="preserve">ГБУЗ РБ Федоровская ЦРБ              </w:t>
            </w:r>
          </w:p>
          <w:p w:rsidR="001D3F1D" w:rsidRPr="00765055" w:rsidRDefault="001D3F1D" w:rsidP="00386765">
            <w:pPr>
              <w:jc w:val="both"/>
            </w:pPr>
          </w:p>
          <w:p w:rsidR="001D3F1D" w:rsidRPr="00765055" w:rsidRDefault="001D3F1D" w:rsidP="00386765">
            <w:pPr>
              <w:tabs>
                <w:tab w:val="left" w:pos="1305"/>
              </w:tabs>
              <w:jc w:val="both"/>
            </w:pPr>
            <w:r w:rsidRPr="00765055">
              <w:t>______________/Хабибуллин Р.В./</w:t>
            </w:r>
          </w:p>
          <w:p w:rsidR="001D3F1D" w:rsidRPr="00765055" w:rsidRDefault="001D3F1D" w:rsidP="00386765">
            <w:pPr>
              <w:jc w:val="both"/>
            </w:pPr>
            <w:r w:rsidRPr="00765055">
              <w:t>М.П.</w:t>
            </w:r>
          </w:p>
          <w:p w:rsidR="001D3F1D" w:rsidRPr="00765055" w:rsidRDefault="001D3F1D" w:rsidP="00386765">
            <w:pPr>
              <w:jc w:val="both"/>
            </w:pPr>
          </w:p>
        </w:tc>
        <w:tc>
          <w:tcPr>
            <w:tcW w:w="5211" w:type="dxa"/>
          </w:tcPr>
          <w:p w:rsidR="001D3F1D" w:rsidRPr="00765055" w:rsidRDefault="001D3F1D" w:rsidP="00386765">
            <w:pPr>
              <w:jc w:val="both"/>
            </w:pPr>
            <w:r w:rsidRPr="00765055">
              <w:t>Поставщик:</w:t>
            </w:r>
          </w:p>
          <w:p w:rsidR="001D3F1D" w:rsidRPr="00765055" w:rsidRDefault="00765055" w:rsidP="00386765">
            <w:pPr>
              <w:jc w:val="both"/>
            </w:pPr>
            <w:r w:rsidRPr="00765055">
              <w:t>ООО «Азат»</w:t>
            </w:r>
          </w:p>
          <w:p w:rsidR="001D3F1D" w:rsidRPr="00765055" w:rsidRDefault="001D3F1D" w:rsidP="00386765">
            <w:pPr>
              <w:jc w:val="both"/>
            </w:pPr>
          </w:p>
          <w:p w:rsidR="00765055" w:rsidRPr="00765055" w:rsidRDefault="00765055" w:rsidP="00765055">
            <w:r w:rsidRPr="00765055">
              <w:rPr>
                <w:u w:val="single"/>
              </w:rPr>
              <w:t>                     </w:t>
            </w:r>
            <w:r w:rsidRPr="00765055">
              <w:t>/</w:t>
            </w:r>
            <w:proofErr w:type="spellStart"/>
            <w:r w:rsidRPr="00765055">
              <w:t>А.В.Аминев</w:t>
            </w:r>
            <w:proofErr w:type="spellEnd"/>
            <w:r w:rsidRPr="00765055">
              <w:t>/</w:t>
            </w:r>
          </w:p>
          <w:p w:rsidR="001D3F1D" w:rsidRPr="00765055" w:rsidRDefault="001D3F1D" w:rsidP="00386765">
            <w:pPr>
              <w:jc w:val="both"/>
            </w:pPr>
          </w:p>
          <w:p w:rsidR="001D3F1D" w:rsidRPr="00765055" w:rsidRDefault="001D3F1D" w:rsidP="00386765">
            <w:pPr>
              <w:jc w:val="both"/>
            </w:pPr>
            <w:r w:rsidRPr="00765055">
              <w:t>МП.</w:t>
            </w:r>
          </w:p>
        </w:tc>
      </w:tr>
    </w:tbl>
    <w:p w:rsidR="001D3F1D" w:rsidRPr="00071A83" w:rsidRDefault="001D3F1D" w:rsidP="001D3F1D">
      <w:pPr>
        <w:spacing w:line="252" w:lineRule="auto"/>
        <w:jc w:val="right"/>
        <w:rPr>
          <w:b/>
        </w:rPr>
      </w:pPr>
    </w:p>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 w:rsidR="001D3F1D" w:rsidRPr="00071A83" w:rsidRDefault="001D3F1D" w:rsidP="001D3F1D">
      <w:pPr>
        <w:spacing w:line="252" w:lineRule="auto"/>
        <w:jc w:val="right"/>
      </w:pPr>
    </w:p>
    <w:p w:rsidR="001D3F1D" w:rsidRPr="00071A83" w:rsidRDefault="001D3F1D" w:rsidP="001D3F1D">
      <w:pPr>
        <w:spacing w:line="252" w:lineRule="auto"/>
        <w:jc w:val="right"/>
      </w:pPr>
    </w:p>
    <w:p w:rsidR="001D3F1D" w:rsidRPr="00071A83" w:rsidRDefault="001D3F1D" w:rsidP="001D3F1D">
      <w:pPr>
        <w:tabs>
          <w:tab w:val="left" w:pos="6090"/>
        </w:tabs>
        <w:spacing w:line="252" w:lineRule="auto"/>
        <w:rPr>
          <w:color w:val="000000"/>
        </w:rPr>
      </w:pPr>
      <w:r w:rsidRPr="00071A83">
        <w:tab/>
      </w:r>
    </w:p>
    <w:p w:rsidR="001D3F1D" w:rsidRPr="00071A83" w:rsidRDefault="001D3F1D" w:rsidP="001D3F1D">
      <w:pPr>
        <w:tabs>
          <w:tab w:val="left" w:pos="448"/>
        </w:tabs>
        <w:rPr>
          <w:color w:val="000000"/>
        </w:rPr>
      </w:pPr>
    </w:p>
    <w:p w:rsidR="001D3F1D" w:rsidRPr="00071A83" w:rsidRDefault="001D3F1D" w:rsidP="001D3F1D">
      <w:pPr>
        <w:tabs>
          <w:tab w:val="left" w:pos="448"/>
        </w:tabs>
        <w:rPr>
          <w:color w:val="000000"/>
        </w:rPr>
      </w:pPr>
    </w:p>
    <w:p w:rsidR="00CA5B15" w:rsidRPr="001D5EDC" w:rsidRDefault="00CA5B15" w:rsidP="001D3F1D">
      <w:pPr>
        <w:shd w:val="clear" w:color="auto" w:fill="FFFFFF"/>
        <w:suppressAutoHyphens w:val="0"/>
        <w:ind w:left="18" w:firstLine="567"/>
        <w:jc w:val="both"/>
      </w:pPr>
    </w:p>
    <w:sectPr w:rsidR="00CA5B15" w:rsidRPr="001D5EDC" w:rsidSect="001D3F1D">
      <w:pgSz w:w="11906" w:h="16838"/>
      <w:pgMar w:top="567" w:right="566"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entury Schoolbook">
    <w:charset w:val="00"/>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85AF776"/>
    <w:lvl w:ilvl="0">
      <w:numFmt w:val="bullet"/>
      <w:lvlText w:val="*"/>
      <w:lvlJc w:val="left"/>
    </w:lvl>
  </w:abstractNum>
  <w:abstractNum w:abstractNumId="1" w15:restartNumberingAfterBreak="0">
    <w:nsid w:val="049572EF"/>
    <w:multiLevelType w:val="hybridMultilevel"/>
    <w:tmpl w:val="36966F3C"/>
    <w:lvl w:ilvl="0" w:tplc="F9EA1264">
      <w:start w:val="1"/>
      <w:numFmt w:val="decimal"/>
      <w:lvlText w:val="%1."/>
      <w:lvlJc w:val="right"/>
      <w:pPr>
        <w:ind w:left="644"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7026FB"/>
    <w:multiLevelType w:val="multilevel"/>
    <w:tmpl w:val="654C7C26"/>
    <w:lvl w:ilvl="0">
      <w:start w:val="5"/>
      <w:numFmt w:val="decimal"/>
      <w:lvlText w:val="%1."/>
      <w:lvlJc w:val="left"/>
      <w:pPr>
        <w:ind w:left="489" w:hanging="489"/>
      </w:pPr>
      <w:rPr>
        <w:rFonts w:hint="default"/>
      </w:rPr>
    </w:lvl>
    <w:lvl w:ilvl="1">
      <w:start w:val="2"/>
      <w:numFmt w:val="decimal"/>
      <w:lvlText w:val="%1.%2."/>
      <w:lvlJc w:val="left"/>
      <w:pPr>
        <w:ind w:left="1132" w:hanging="489"/>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3" w15:restartNumberingAfterBreak="0">
    <w:nsid w:val="0AED6573"/>
    <w:multiLevelType w:val="hybridMultilevel"/>
    <w:tmpl w:val="BF02201A"/>
    <w:lvl w:ilvl="0" w:tplc="0486CA10">
      <w:start w:val="1"/>
      <w:numFmt w:val="decimal"/>
      <w:lvlText w:val="%1."/>
      <w:lvlJc w:val="left"/>
      <w:pPr>
        <w:tabs>
          <w:tab w:val="num" w:pos="927"/>
        </w:tabs>
        <w:ind w:left="927" w:hanging="360"/>
      </w:pPr>
      <w:rPr>
        <w:rFonts w:hint="default"/>
        <w:i w:val="0"/>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 w15:restartNumberingAfterBreak="0">
    <w:nsid w:val="18FB1B23"/>
    <w:multiLevelType w:val="multilevel"/>
    <w:tmpl w:val="8948387E"/>
    <w:lvl w:ilvl="0">
      <w:start w:val="5"/>
      <w:numFmt w:val="decimal"/>
      <w:lvlText w:val="%1."/>
      <w:lvlJc w:val="left"/>
      <w:pPr>
        <w:ind w:left="489" w:hanging="489"/>
      </w:pPr>
      <w:rPr>
        <w:rFonts w:hint="default"/>
      </w:rPr>
    </w:lvl>
    <w:lvl w:ilvl="1">
      <w:start w:val="2"/>
      <w:numFmt w:val="decimal"/>
      <w:lvlText w:val="%1.%2."/>
      <w:lvlJc w:val="left"/>
      <w:pPr>
        <w:ind w:left="849" w:hanging="48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B770F50"/>
    <w:multiLevelType w:val="multilevel"/>
    <w:tmpl w:val="625E2482"/>
    <w:lvl w:ilvl="0">
      <w:start w:val="5"/>
      <w:numFmt w:val="decimal"/>
      <w:lvlText w:val="%1"/>
      <w:lvlJc w:val="left"/>
      <w:pPr>
        <w:ind w:left="435" w:hanging="435"/>
      </w:pPr>
      <w:rPr>
        <w:rFonts w:hint="default"/>
      </w:rPr>
    </w:lvl>
    <w:lvl w:ilvl="1">
      <w:start w:val="2"/>
      <w:numFmt w:val="decimal"/>
      <w:lvlText w:val="%1.%2"/>
      <w:lvlJc w:val="left"/>
      <w:pPr>
        <w:ind w:left="718" w:hanging="43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6" w15:restartNumberingAfterBreak="0">
    <w:nsid w:val="643D3774"/>
    <w:multiLevelType w:val="multilevel"/>
    <w:tmpl w:val="49AE0D2E"/>
    <w:lvl w:ilvl="0">
      <w:start w:val="9"/>
      <w:numFmt w:val="decimal"/>
      <w:lvlText w:val="%1"/>
      <w:lvlJc w:val="left"/>
      <w:pPr>
        <w:ind w:left="435" w:hanging="435"/>
      </w:pPr>
      <w:rPr>
        <w:rFonts w:hint="default"/>
      </w:rPr>
    </w:lvl>
    <w:lvl w:ilvl="1">
      <w:start w:val="2"/>
      <w:numFmt w:val="decimal"/>
      <w:lvlText w:val="%1.%2"/>
      <w:lvlJc w:val="left"/>
      <w:pPr>
        <w:ind w:left="789"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7" w15:restartNumberingAfterBreak="0">
    <w:nsid w:val="69552E6C"/>
    <w:multiLevelType w:val="multilevel"/>
    <w:tmpl w:val="1C8EC646"/>
    <w:lvl w:ilvl="0">
      <w:start w:val="5"/>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6B317CEA"/>
    <w:multiLevelType w:val="multilevel"/>
    <w:tmpl w:val="56EC373A"/>
    <w:lvl w:ilvl="0">
      <w:start w:val="1"/>
      <w:numFmt w:val="decimal"/>
      <w:pStyle w:val="a"/>
      <w:lvlText w:val="%1."/>
      <w:lvlJc w:val="left"/>
      <w:pPr>
        <w:ind w:left="360" w:hanging="360"/>
      </w:pPr>
      <w:rPr>
        <w:b/>
        <w:i w:val="0"/>
        <w:color w:val="auto"/>
        <w:sz w:val="24"/>
      </w:rPr>
    </w:lvl>
    <w:lvl w:ilvl="1">
      <w:start w:val="1"/>
      <w:numFmt w:val="decimal"/>
      <w:lvlText w:val="%1.%2."/>
      <w:lvlJc w:val="left"/>
      <w:pPr>
        <w:ind w:left="672" w:hanging="432"/>
      </w:pPr>
      <w:rPr>
        <w:b/>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start w:val="65535"/>
        <w:numFmt w:val="bullet"/>
        <w:lvlText w:val="-"/>
        <w:legacy w:legacy="1" w:legacySpace="0" w:legacyIndent="187"/>
        <w:lvlJc w:val="left"/>
        <w:rPr>
          <w:rFonts w:ascii="Century Schoolbook" w:hAnsi="Century Schoolbook" w:hint="default"/>
        </w:rPr>
      </w:lvl>
    </w:lvlOverride>
  </w:num>
  <w:num w:numId="2">
    <w:abstractNumId w:val="3"/>
  </w:num>
  <w:num w:numId="3">
    <w:abstractNumId w:val="8"/>
  </w:num>
  <w:num w:numId="4">
    <w:abstractNumId w:val="6"/>
  </w:num>
  <w:num w:numId="5">
    <w:abstractNumId w:val="5"/>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078FA"/>
    <w:rsid w:val="00002281"/>
    <w:rsid w:val="00002965"/>
    <w:rsid w:val="00064009"/>
    <w:rsid w:val="000772B6"/>
    <w:rsid w:val="00081467"/>
    <w:rsid w:val="00083071"/>
    <w:rsid w:val="000B1CDA"/>
    <w:rsid w:val="000D3B80"/>
    <w:rsid w:val="00106842"/>
    <w:rsid w:val="00112B74"/>
    <w:rsid w:val="00120160"/>
    <w:rsid w:val="0013761A"/>
    <w:rsid w:val="001526C7"/>
    <w:rsid w:val="001605B5"/>
    <w:rsid w:val="00166ADC"/>
    <w:rsid w:val="0018029B"/>
    <w:rsid w:val="00185005"/>
    <w:rsid w:val="001941F6"/>
    <w:rsid w:val="001B0A43"/>
    <w:rsid w:val="001B547E"/>
    <w:rsid w:val="001D3F1D"/>
    <w:rsid w:val="001D5EDC"/>
    <w:rsid w:val="001E29C1"/>
    <w:rsid w:val="001F2A96"/>
    <w:rsid w:val="001F3E73"/>
    <w:rsid w:val="0020383B"/>
    <w:rsid w:val="002948DF"/>
    <w:rsid w:val="00297509"/>
    <w:rsid w:val="002A08F9"/>
    <w:rsid w:val="002D3570"/>
    <w:rsid w:val="00301C04"/>
    <w:rsid w:val="003030AE"/>
    <w:rsid w:val="003347FA"/>
    <w:rsid w:val="00351034"/>
    <w:rsid w:val="00385D99"/>
    <w:rsid w:val="0038671D"/>
    <w:rsid w:val="00390A1A"/>
    <w:rsid w:val="00393B90"/>
    <w:rsid w:val="003A18AB"/>
    <w:rsid w:val="003B0460"/>
    <w:rsid w:val="003C7DA3"/>
    <w:rsid w:val="003D5A09"/>
    <w:rsid w:val="003E09E0"/>
    <w:rsid w:val="003F5C6F"/>
    <w:rsid w:val="004155BA"/>
    <w:rsid w:val="00416B11"/>
    <w:rsid w:val="00446F6A"/>
    <w:rsid w:val="00452126"/>
    <w:rsid w:val="004731BA"/>
    <w:rsid w:val="0048699E"/>
    <w:rsid w:val="00493A15"/>
    <w:rsid w:val="004A0570"/>
    <w:rsid w:val="004B4DF0"/>
    <w:rsid w:val="004B69F6"/>
    <w:rsid w:val="004B7870"/>
    <w:rsid w:val="004F3182"/>
    <w:rsid w:val="00517248"/>
    <w:rsid w:val="00545B87"/>
    <w:rsid w:val="005700B0"/>
    <w:rsid w:val="005700E4"/>
    <w:rsid w:val="0058282A"/>
    <w:rsid w:val="00592BE1"/>
    <w:rsid w:val="005D0A5D"/>
    <w:rsid w:val="005E763D"/>
    <w:rsid w:val="006416B4"/>
    <w:rsid w:val="00661FF5"/>
    <w:rsid w:val="00690A73"/>
    <w:rsid w:val="006A143A"/>
    <w:rsid w:val="006D56E1"/>
    <w:rsid w:val="006E78E0"/>
    <w:rsid w:val="007125BF"/>
    <w:rsid w:val="0071658B"/>
    <w:rsid w:val="00723EFC"/>
    <w:rsid w:val="00765055"/>
    <w:rsid w:val="007777BF"/>
    <w:rsid w:val="007A712F"/>
    <w:rsid w:val="007B6C8E"/>
    <w:rsid w:val="007C0F54"/>
    <w:rsid w:val="007C404A"/>
    <w:rsid w:val="007C4816"/>
    <w:rsid w:val="008265B0"/>
    <w:rsid w:val="008439A7"/>
    <w:rsid w:val="00847933"/>
    <w:rsid w:val="00863817"/>
    <w:rsid w:val="00872D61"/>
    <w:rsid w:val="008C7ECC"/>
    <w:rsid w:val="008D10D7"/>
    <w:rsid w:val="00906F63"/>
    <w:rsid w:val="009078FA"/>
    <w:rsid w:val="00934131"/>
    <w:rsid w:val="00934EDA"/>
    <w:rsid w:val="0094121B"/>
    <w:rsid w:val="00944C54"/>
    <w:rsid w:val="00961285"/>
    <w:rsid w:val="009673F0"/>
    <w:rsid w:val="0097289D"/>
    <w:rsid w:val="009810F3"/>
    <w:rsid w:val="009A6268"/>
    <w:rsid w:val="009C4A3F"/>
    <w:rsid w:val="00A2718F"/>
    <w:rsid w:val="00A52134"/>
    <w:rsid w:val="00A77C82"/>
    <w:rsid w:val="00A90562"/>
    <w:rsid w:val="00A970FC"/>
    <w:rsid w:val="00AB568B"/>
    <w:rsid w:val="00AC3B5D"/>
    <w:rsid w:val="00B10CFF"/>
    <w:rsid w:val="00B21865"/>
    <w:rsid w:val="00B35372"/>
    <w:rsid w:val="00B42065"/>
    <w:rsid w:val="00B44541"/>
    <w:rsid w:val="00B74B9F"/>
    <w:rsid w:val="00B82D96"/>
    <w:rsid w:val="00BA4477"/>
    <w:rsid w:val="00BA5B77"/>
    <w:rsid w:val="00BB0F2B"/>
    <w:rsid w:val="00BC0422"/>
    <w:rsid w:val="00BC27AD"/>
    <w:rsid w:val="00BF26BA"/>
    <w:rsid w:val="00C01A6A"/>
    <w:rsid w:val="00C13D67"/>
    <w:rsid w:val="00C3325A"/>
    <w:rsid w:val="00C60779"/>
    <w:rsid w:val="00C60D83"/>
    <w:rsid w:val="00C71B6B"/>
    <w:rsid w:val="00C74107"/>
    <w:rsid w:val="00C7785D"/>
    <w:rsid w:val="00C77D19"/>
    <w:rsid w:val="00C84FE6"/>
    <w:rsid w:val="00CA5B15"/>
    <w:rsid w:val="00CB666F"/>
    <w:rsid w:val="00CC0AD1"/>
    <w:rsid w:val="00CE0BCC"/>
    <w:rsid w:val="00D00800"/>
    <w:rsid w:val="00D0174A"/>
    <w:rsid w:val="00D2559F"/>
    <w:rsid w:val="00D363B2"/>
    <w:rsid w:val="00D51F7C"/>
    <w:rsid w:val="00D71DEF"/>
    <w:rsid w:val="00D94483"/>
    <w:rsid w:val="00DF1F18"/>
    <w:rsid w:val="00E55B80"/>
    <w:rsid w:val="00E6663F"/>
    <w:rsid w:val="00E93175"/>
    <w:rsid w:val="00EA723D"/>
    <w:rsid w:val="00EB2932"/>
    <w:rsid w:val="00EB5A11"/>
    <w:rsid w:val="00EE0283"/>
    <w:rsid w:val="00EF31FB"/>
    <w:rsid w:val="00F00430"/>
    <w:rsid w:val="00F0698F"/>
    <w:rsid w:val="00F238CB"/>
    <w:rsid w:val="00F539EC"/>
    <w:rsid w:val="00F61F47"/>
    <w:rsid w:val="00FA015C"/>
    <w:rsid w:val="00FB1C88"/>
    <w:rsid w:val="00FE6FE5"/>
    <w:rsid w:val="00FF01F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2CBF"/>
  <w15:docId w15:val="{4EB79F62-5777-4E27-A6E6-BA875BBA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078FA"/>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1">
    <w:name w:val="heading 1"/>
    <w:basedOn w:val="a0"/>
    <w:next w:val="a0"/>
    <w:link w:val="10"/>
    <w:qFormat/>
    <w:rsid w:val="007C404A"/>
    <w:pPr>
      <w:keepNext/>
      <w:widowControl/>
      <w:suppressAutoHyphens w:val="0"/>
      <w:autoSpaceDE/>
      <w:spacing w:before="240" w:after="60"/>
      <w:outlineLvl w:val="0"/>
    </w:pPr>
    <w:rPr>
      <w:rFonts w:ascii="Arial" w:hAnsi="Arial" w:cs="Arial"/>
      <w:b/>
      <w:bCs/>
      <w:kern w:val="32"/>
      <w:sz w:val="32"/>
      <w:szCs w:val="3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9078FA"/>
    <w:rPr>
      <w:rFonts w:cs="Times New Roman"/>
      <w:color w:val="0000FF"/>
      <w:u w:val="single"/>
    </w:rPr>
  </w:style>
  <w:style w:type="character" w:customStyle="1" w:styleId="a5">
    <w:name w:val="Цветовое выделение"/>
    <w:rsid w:val="009078FA"/>
    <w:rPr>
      <w:b/>
      <w:color w:val="000080"/>
    </w:rPr>
  </w:style>
  <w:style w:type="paragraph" w:styleId="a6">
    <w:name w:val="Body Text"/>
    <w:basedOn w:val="a0"/>
    <w:link w:val="a7"/>
    <w:rsid w:val="009078FA"/>
    <w:pPr>
      <w:spacing w:after="120"/>
    </w:pPr>
  </w:style>
  <w:style w:type="character" w:customStyle="1" w:styleId="a7">
    <w:name w:val="Основной текст Знак"/>
    <w:basedOn w:val="a1"/>
    <w:link w:val="a6"/>
    <w:rsid w:val="009078FA"/>
    <w:rPr>
      <w:rFonts w:ascii="Times New Roman" w:eastAsia="Times New Roman" w:hAnsi="Times New Roman" w:cs="Times New Roman"/>
      <w:sz w:val="20"/>
      <w:szCs w:val="20"/>
      <w:lang w:eastAsia="ar-SA"/>
    </w:rPr>
  </w:style>
  <w:style w:type="paragraph" w:styleId="a8">
    <w:name w:val="Title"/>
    <w:basedOn w:val="a0"/>
    <w:next w:val="a9"/>
    <w:link w:val="aa"/>
    <w:qFormat/>
    <w:rsid w:val="009078FA"/>
    <w:pPr>
      <w:widowControl/>
      <w:autoSpaceDE/>
      <w:spacing w:before="240" w:after="60"/>
      <w:jc w:val="center"/>
    </w:pPr>
    <w:rPr>
      <w:rFonts w:ascii="Cambria" w:hAnsi="Cambria" w:cs="Cambria"/>
      <w:b/>
      <w:bCs/>
      <w:kern w:val="1"/>
      <w:sz w:val="32"/>
      <w:szCs w:val="32"/>
    </w:rPr>
  </w:style>
  <w:style w:type="character" w:customStyle="1" w:styleId="aa">
    <w:name w:val="Заголовок Знак"/>
    <w:basedOn w:val="a1"/>
    <w:link w:val="a8"/>
    <w:rsid w:val="009078FA"/>
    <w:rPr>
      <w:rFonts w:ascii="Cambria" w:eastAsia="Times New Roman" w:hAnsi="Cambria" w:cs="Cambria"/>
      <w:b/>
      <w:bCs/>
      <w:kern w:val="1"/>
      <w:sz w:val="32"/>
      <w:szCs w:val="32"/>
      <w:lang w:eastAsia="ar-SA"/>
    </w:rPr>
  </w:style>
  <w:style w:type="paragraph" w:customStyle="1" w:styleId="-">
    <w:name w:val="Контракт-пункт"/>
    <w:basedOn w:val="a0"/>
    <w:rsid w:val="009078FA"/>
    <w:pPr>
      <w:widowControl/>
      <w:autoSpaceDE/>
      <w:ind w:left="851" w:hanging="851"/>
      <w:jc w:val="both"/>
    </w:pPr>
    <w:rPr>
      <w:sz w:val="24"/>
      <w:szCs w:val="24"/>
    </w:rPr>
  </w:style>
  <w:style w:type="paragraph" w:customStyle="1" w:styleId="ConsPlusNormal">
    <w:name w:val="ConsPlusNormal"/>
    <w:link w:val="ConsPlusNormal0"/>
    <w:rsid w:val="009078FA"/>
    <w:pPr>
      <w:suppressAutoHyphens/>
      <w:autoSpaceDE w:val="0"/>
      <w:spacing w:after="0" w:line="240" w:lineRule="auto"/>
      <w:ind w:firstLine="720"/>
    </w:pPr>
    <w:rPr>
      <w:rFonts w:ascii="Arial" w:eastAsia="Times New Roman" w:hAnsi="Arial" w:cs="Arial"/>
      <w:sz w:val="20"/>
      <w:szCs w:val="20"/>
      <w:lang w:eastAsia="ar-SA"/>
    </w:rPr>
  </w:style>
  <w:style w:type="paragraph" w:customStyle="1" w:styleId="FR2">
    <w:name w:val="FR2"/>
    <w:rsid w:val="009078FA"/>
    <w:pPr>
      <w:widowControl w:val="0"/>
      <w:suppressAutoHyphens/>
      <w:autoSpaceDE w:val="0"/>
      <w:spacing w:after="0" w:line="240" w:lineRule="auto"/>
      <w:jc w:val="center"/>
    </w:pPr>
    <w:rPr>
      <w:rFonts w:ascii="Arial" w:eastAsia="Times New Roman" w:hAnsi="Arial" w:cs="Arial"/>
      <w:b/>
      <w:bCs/>
      <w:sz w:val="18"/>
      <w:szCs w:val="18"/>
      <w:lang w:eastAsia="ar-SA"/>
    </w:rPr>
  </w:style>
  <w:style w:type="paragraph" w:customStyle="1" w:styleId="ab">
    <w:name w:val="Таблицы (моноширинный)"/>
    <w:basedOn w:val="a0"/>
    <w:next w:val="a0"/>
    <w:rsid w:val="009078FA"/>
    <w:pPr>
      <w:widowControl/>
      <w:autoSpaceDE/>
      <w:snapToGrid w:val="0"/>
      <w:jc w:val="both"/>
    </w:pPr>
    <w:rPr>
      <w:rFonts w:ascii="Courier New" w:hAnsi="Courier New" w:cs="Courier New"/>
    </w:rPr>
  </w:style>
  <w:style w:type="paragraph" w:styleId="ac">
    <w:name w:val="No Spacing"/>
    <w:qFormat/>
    <w:rsid w:val="009078FA"/>
    <w:pPr>
      <w:suppressAutoHyphens/>
      <w:spacing w:after="0" w:line="240" w:lineRule="auto"/>
    </w:pPr>
    <w:rPr>
      <w:rFonts w:ascii="Times New Roman" w:eastAsia="Times New Roman" w:hAnsi="Times New Roman" w:cs="Times New Roman"/>
      <w:sz w:val="24"/>
      <w:szCs w:val="24"/>
      <w:lang w:eastAsia="ar-SA"/>
    </w:rPr>
  </w:style>
  <w:style w:type="paragraph" w:styleId="ad">
    <w:name w:val="Normal (Web)"/>
    <w:aliases w:val="Обычный (Web),Обычный (Web)1,Обычный (веб)1,Обычный (веб)11"/>
    <w:basedOn w:val="a0"/>
    <w:qFormat/>
    <w:rsid w:val="009078FA"/>
    <w:pPr>
      <w:widowControl/>
      <w:autoSpaceDE/>
    </w:pPr>
    <w:rPr>
      <w:sz w:val="24"/>
      <w:szCs w:val="24"/>
    </w:rPr>
  </w:style>
  <w:style w:type="paragraph" w:customStyle="1" w:styleId="ae">
    <w:name w:val="Содержимое таблицы"/>
    <w:basedOn w:val="a0"/>
    <w:rsid w:val="009078FA"/>
    <w:pPr>
      <w:widowControl/>
      <w:suppressLineNumbers/>
      <w:autoSpaceDE/>
    </w:pPr>
    <w:rPr>
      <w:sz w:val="24"/>
      <w:szCs w:val="24"/>
    </w:rPr>
  </w:style>
  <w:style w:type="paragraph" w:styleId="af">
    <w:name w:val="Plain Text"/>
    <w:basedOn w:val="a0"/>
    <w:link w:val="af0"/>
    <w:rsid w:val="009078FA"/>
    <w:pPr>
      <w:widowControl/>
      <w:suppressAutoHyphens w:val="0"/>
      <w:autoSpaceDE/>
    </w:pPr>
    <w:rPr>
      <w:rFonts w:ascii="Courier New" w:hAnsi="Courier New"/>
    </w:rPr>
  </w:style>
  <w:style w:type="character" w:customStyle="1" w:styleId="af0">
    <w:name w:val="Текст Знак"/>
    <w:basedOn w:val="a1"/>
    <w:link w:val="af"/>
    <w:rsid w:val="009078FA"/>
    <w:rPr>
      <w:rFonts w:ascii="Courier New" w:eastAsia="Times New Roman" w:hAnsi="Courier New" w:cs="Times New Roman"/>
      <w:sz w:val="20"/>
      <w:szCs w:val="20"/>
      <w:lang w:eastAsia="ar-SA"/>
    </w:rPr>
  </w:style>
  <w:style w:type="paragraph" w:customStyle="1" w:styleId="Style1">
    <w:name w:val="Style1"/>
    <w:basedOn w:val="a0"/>
    <w:uiPriority w:val="99"/>
    <w:rsid w:val="009078FA"/>
    <w:pPr>
      <w:suppressAutoHyphens w:val="0"/>
      <w:autoSpaceDN w:val="0"/>
      <w:adjustRightInd w:val="0"/>
      <w:spacing w:line="379" w:lineRule="exact"/>
      <w:jc w:val="both"/>
    </w:pPr>
    <w:rPr>
      <w:rFonts w:ascii="Century Schoolbook" w:hAnsi="Century Schoolbook"/>
      <w:sz w:val="24"/>
      <w:szCs w:val="24"/>
      <w:lang w:eastAsia="ru-RU"/>
    </w:rPr>
  </w:style>
  <w:style w:type="paragraph" w:customStyle="1" w:styleId="Style2">
    <w:name w:val="Style2"/>
    <w:basedOn w:val="a0"/>
    <w:uiPriority w:val="99"/>
    <w:rsid w:val="009078FA"/>
    <w:pPr>
      <w:suppressAutoHyphens w:val="0"/>
      <w:autoSpaceDN w:val="0"/>
      <w:adjustRightInd w:val="0"/>
      <w:spacing w:line="329" w:lineRule="exact"/>
      <w:ind w:firstLine="936"/>
      <w:jc w:val="both"/>
    </w:pPr>
    <w:rPr>
      <w:rFonts w:ascii="Century Schoolbook" w:hAnsi="Century Schoolbook"/>
      <w:sz w:val="24"/>
      <w:szCs w:val="24"/>
      <w:lang w:eastAsia="ru-RU"/>
    </w:rPr>
  </w:style>
  <w:style w:type="paragraph" w:customStyle="1" w:styleId="Style3">
    <w:name w:val="Style3"/>
    <w:basedOn w:val="a0"/>
    <w:uiPriority w:val="99"/>
    <w:rsid w:val="009078FA"/>
    <w:pPr>
      <w:suppressAutoHyphens w:val="0"/>
      <w:autoSpaceDN w:val="0"/>
      <w:adjustRightInd w:val="0"/>
      <w:spacing w:line="326" w:lineRule="exact"/>
      <w:ind w:firstLine="787"/>
      <w:jc w:val="both"/>
    </w:pPr>
    <w:rPr>
      <w:rFonts w:ascii="Century Schoolbook" w:hAnsi="Century Schoolbook"/>
      <w:sz w:val="24"/>
      <w:szCs w:val="24"/>
      <w:lang w:eastAsia="ru-RU"/>
    </w:rPr>
  </w:style>
  <w:style w:type="paragraph" w:customStyle="1" w:styleId="Style5">
    <w:name w:val="Style5"/>
    <w:basedOn w:val="a0"/>
    <w:uiPriority w:val="99"/>
    <w:rsid w:val="009078FA"/>
    <w:pPr>
      <w:suppressAutoHyphens w:val="0"/>
      <w:autoSpaceDN w:val="0"/>
      <w:adjustRightInd w:val="0"/>
      <w:spacing w:line="379" w:lineRule="exact"/>
      <w:jc w:val="both"/>
    </w:pPr>
    <w:rPr>
      <w:rFonts w:ascii="Century Schoolbook" w:hAnsi="Century Schoolbook"/>
      <w:sz w:val="24"/>
      <w:szCs w:val="24"/>
      <w:lang w:eastAsia="ru-RU"/>
    </w:rPr>
  </w:style>
  <w:style w:type="character" w:customStyle="1" w:styleId="FontStyle12">
    <w:name w:val="Font Style12"/>
    <w:uiPriority w:val="99"/>
    <w:rsid w:val="009078FA"/>
    <w:rPr>
      <w:rFonts w:ascii="Century Schoolbook" w:hAnsi="Century Schoolbook" w:cs="Century Schoolbook"/>
      <w:spacing w:val="-10"/>
      <w:sz w:val="26"/>
      <w:szCs w:val="26"/>
    </w:rPr>
  </w:style>
  <w:style w:type="paragraph" w:styleId="a9">
    <w:name w:val="Subtitle"/>
    <w:basedOn w:val="a0"/>
    <w:next w:val="a0"/>
    <w:link w:val="af1"/>
    <w:uiPriority w:val="11"/>
    <w:qFormat/>
    <w:rsid w:val="009078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1">
    <w:name w:val="Подзаголовок Знак"/>
    <w:basedOn w:val="a1"/>
    <w:link w:val="a9"/>
    <w:uiPriority w:val="11"/>
    <w:rsid w:val="009078FA"/>
    <w:rPr>
      <w:rFonts w:asciiTheme="majorHAnsi" w:eastAsiaTheme="majorEastAsia" w:hAnsiTheme="majorHAnsi" w:cstheme="majorBidi"/>
      <w:i/>
      <w:iCs/>
      <w:color w:val="4F81BD" w:themeColor="accent1"/>
      <w:spacing w:val="15"/>
      <w:sz w:val="24"/>
      <w:szCs w:val="24"/>
      <w:lang w:eastAsia="ar-SA"/>
    </w:rPr>
  </w:style>
  <w:style w:type="paragraph" w:customStyle="1" w:styleId="af2">
    <w:name w:val="Нормальный (таблица)"/>
    <w:basedOn w:val="a0"/>
    <w:next w:val="a0"/>
    <w:uiPriority w:val="99"/>
    <w:rsid w:val="00C74107"/>
    <w:pPr>
      <w:suppressAutoHyphens w:val="0"/>
      <w:autoSpaceDN w:val="0"/>
      <w:adjustRightInd w:val="0"/>
      <w:jc w:val="both"/>
    </w:pPr>
    <w:rPr>
      <w:rFonts w:ascii="Arial" w:hAnsi="Arial" w:cs="Arial"/>
      <w:sz w:val="24"/>
      <w:szCs w:val="24"/>
      <w:lang w:eastAsia="ru-RU"/>
    </w:rPr>
  </w:style>
  <w:style w:type="character" w:customStyle="1" w:styleId="ConsPlusNormal0">
    <w:name w:val="ConsPlusNormal Знак"/>
    <w:link w:val="ConsPlusNormal"/>
    <w:locked/>
    <w:rsid w:val="003E09E0"/>
    <w:rPr>
      <w:rFonts w:ascii="Arial" w:eastAsia="Times New Roman" w:hAnsi="Arial" w:cs="Arial"/>
      <w:sz w:val="20"/>
      <w:szCs w:val="20"/>
      <w:lang w:eastAsia="ar-SA"/>
    </w:rPr>
  </w:style>
  <w:style w:type="paragraph" w:styleId="af3">
    <w:name w:val="Body Text Indent"/>
    <w:basedOn w:val="a0"/>
    <w:link w:val="af4"/>
    <w:uiPriority w:val="99"/>
    <w:semiHidden/>
    <w:unhideWhenUsed/>
    <w:rsid w:val="007C404A"/>
    <w:pPr>
      <w:spacing w:after="120"/>
      <w:ind w:left="283"/>
    </w:pPr>
  </w:style>
  <w:style w:type="character" w:customStyle="1" w:styleId="af4">
    <w:name w:val="Основной текст с отступом Знак"/>
    <w:basedOn w:val="a1"/>
    <w:link w:val="af3"/>
    <w:uiPriority w:val="99"/>
    <w:semiHidden/>
    <w:rsid w:val="007C404A"/>
    <w:rPr>
      <w:rFonts w:ascii="Times New Roman" w:eastAsia="Times New Roman" w:hAnsi="Times New Roman" w:cs="Times New Roman"/>
      <w:sz w:val="20"/>
      <w:szCs w:val="20"/>
      <w:lang w:eastAsia="ar-SA"/>
    </w:rPr>
  </w:style>
  <w:style w:type="character" w:customStyle="1" w:styleId="10">
    <w:name w:val="Заголовок 1 Знак"/>
    <w:basedOn w:val="a1"/>
    <w:link w:val="1"/>
    <w:rsid w:val="007C404A"/>
    <w:rPr>
      <w:rFonts w:ascii="Arial" w:eastAsia="Times New Roman" w:hAnsi="Arial" w:cs="Arial"/>
      <w:b/>
      <w:bCs/>
      <w:kern w:val="32"/>
      <w:sz w:val="32"/>
      <w:szCs w:val="32"/>
      <w:lang w:eastAsia="ru-RU"/>
    </w:rPr>
  </w:style>
  <w:style w:type="paragraph" w:styleId="3">
    <w:name w:val="Body Text Indent 3"/>
    <w:basedOn w:val="a0"/>
    <w:link w:val="30"/>
    <w:rsid w:val="007C404A"/>
    <w:pPr>
      <w:widowControl/>
      <w:suppressAutoHyphens w:val="0"/>
      <w:autoSpaceDE/>
      <w:spacing w:after="120"/>
      <w:ind w:left="283"/>
    </w:pPr>
    <w:rPr>
      <w:sz w:val="16"/>
      <w:szCs w:val="16"/>
      <w:lang w:eastAsia="ru-RU"/>
    </w:rPr>
  </w:style>
  <w:style w:type="character" w:customStyle="1" w:styleId="30">
    <w:name w:val="Основной текст с отступом 3 Знак"/>
    <w:basedOn w:val="a1"/>
    <w:link w:val="3"/>
    <w:rsid w:val="007C404A"/>
    <w:rPr>
      <w:rFonts w:ascii="Times New Roman" w:eastAsia="Times New Roman" w:hAnsi="Times New Roman" w:cs="Times New Roman"/>
      <w:sz w:val="16"/>
      <w:szCs w:val="16"/>
      <w:lang w:eastAsia="ru-RU"/>
    </w:rPr>
  </w:style>
  <w:style w:type="paragraph" w:customStyle="1" w:styleId="11">
    <w:name w:val="Без интервала1"/>
    <w:rsid w:val="00F00430"/>
    <w:pPr>
      <w:spacing w:after="0" w:line="240" w:lineRule="auto"/>
    </w:pPr>
    <w:rPr>
      <w:rFonts w:ascii="Calibri" w:eastAsia="Times New Roman" w:hAnsi="Calibri" w:cs="Times New Roman"/>
    </w:rPr>
  </w:style>
  <w:style w:type="paragraph" w:customStyle="1" w:styleId="ConsPlusNonformat">
    <w:name w:val="ConsPlusNonformat"/>
    <w:rsid w:val="001D5EDC"/>
    <w:pPr>
      <w:widowControl w:val="0"/>
      <w:suppressAutoHyphens/>
      <w:autoSpaceDE w:val="0"/>
      <w:spacing w:after="0" w:line="240" w:lineRule="auto"/>
    </w:pPr>
    <w:rPr>
      <w:rFonts w:ascii="Courier New" w:eastAsia="Arial" w:hAnsi="Courier New" w:cs="Courier New"/>
      <w:kern w:val="1"/>
      <w:sz w:val="20"/>
      <w:szCs w:val="20"/>
      <w:lang w:eastAsia="ar-SA"/>
    </w:rPr>
  </w:style>
  <w:style w:type="paragraph" w:customStyle="1" w:styleId="a">
    <w:name w:val="Текст ТД"/>
    <w:basedOn w:val="a0"/>
    <w:link w:val="af5"/>
    <w:qFormat/>
    <w:rsid w:val="001D3F1D"/>
    <w:pPr>
      <w:widowControl/>
      <w:numPr>
        <w:numId w:val="3"/>
      </w:numPr>
      <w:suppressAutoHyphens w:val="0"/>
      <w:autoSpaceDN w:val="0"/>
      <w:adjustRightInd w:val="0"/>
      <w:spacing w:after="200"/>
      <w:jc w:val="both"/>
    </w:pPr>
    <w:rPr>
      <w:rFonts w:eastAsia="Calibri"/>
      <w:sz w:val="24"/>
      <w:szCs w:val="24"/>
      <w:lang w:eastAsia="en-US"/>
    </w:rPr>
  </w:style>
  <w:style w:type="character" w:customStyle="1" w:styleId="af5">
    <w:name w:val="Текст ТД Знак"/>
    <w:link w:val="a"/>
    <w:rsid w:val="001D3F1D"/>
    <w:rPr>
      <w:rFonts w:ascii="Times New Roman" w:eastAsia="Calibri" w:hAnsi="Times New Roman" w:cs="Times New Roman"/>
      <w:sz w:val="24"/>
      <w:szCs w:val="24"/>
    </w:rPr>
  </w:style>
  <w:style w:type="character" w:customStyle="1" w:styleId="apple-converted-space">
    <w:name w:val="apple-converted-space"/>
    <w:basedOn w:val="a1"/>
    <w:rsid w:val="001D3F1D"/>
  </w:style>
  <w:style w:type="character" w:customStyle="1" w:styleId="iceouttxt6">
    <w:name w:val="iceouttxt6"/>
    <w:basedOn w:val="a1"/>
    <w:rsid w:val="001D3F1D"/>
    <w:rPr>
      <w:rFonts w:ascii="Arial" w:hAnsi="Arial" w:cs="Arial" w:hint="default"/>
      <w:color w:val="666666"/>
      <w:sz w:val="17"/>
      <w:szCs w:val="17"/>
    </w:rPr>
  </w:style>
  <w:style w:type="paragraph" w:customStyle="1" w:styleId="Normalunindented">
    <w:name w:val="Normal unindented"/>
    <w:aliases w:val="Обычный Без отступа"/>
    <w:qFormat/>
    <w:rsid w:val="00081467"/>
    <w:pPr>
      <w:spacing w:before="120" w:after="120"/>
      <w:jc w:val="both"/>
    </w:pPr>
    <w:rPr>
      <w:rFonts w:ascii="Times New Roman" w:eastAsia="Times New Roman" w:hAnsi="Times New Roman" w:cs="Times New Roman"/>
      <w:lang w:eastAsia="ru-RU"/>
    </w:rPr>
  </w:style>
  <w:style w:type="character" w:styleId="af6">
    <w:name w:val="annotation reference"/>
    <w:basedOn w:val="a1"/>
    <w:uiPriority w:val="99"/>
    <w:semiHidden/>
    <w:unhideWhenUsed/>
    <w:rsid w:val="00872D61"/>
    <w:rPr>
      <w:sz w:val="16"/>
      <w:szCs w:val="16"/>
    </w:rPr>
  </w:style>
  <w:style w:type="paragraph" w:styleId="af7">
    <w:name w:val="annotation text"/>
    <w:basedOn w:val="a0"/>
    <w:link w:val="af8"/>
    <w:uiPriority w:val="99"/>
    <w:semiHidden/>
    <w:unhideWhenUsed/>
    <w:rsid w:val="00872D61"/>
  </w:style>
  <w:style w:type="character" w:customStyle="1" w:styleId="af8">
    <w:name w:val="Текст примечания Знак"/>
    <w:basedOn w:val="a1"/>
    <w:link w:val="af7"/>
    <w:uiPriority w:val="99"/>
    <w:semiHidden/>
    <w:rsid w:val="00872D61"/>
    <w:rPr>
      <w:rFonts w:ascii="Times New Roman" w:eastAsia="Times New Roman" w:hAnsi="Times New Roman" w:cs="Times New Roman"/>
      <w:sz w:val="20"/>
      <w:szCs w:val="20"/>
      <w:lang w:eastAsia="ar-SA"/>
    </w:rPr>
  </w:style>
  <w:style w:type="paragraph" w:styleId="af9">
    <w:name w:val="annotation subject"/>
    <w:basedOn w:val="af7"/>
    <w:next w:val="af7"/>
    <w:link w:val="afa"/>
    <w:uiPriority w:val="99"/>
    <w:semiHidden/>
    <w:unhideWhenUsed/>
    <w:rsid w:val="00872D61"/>
    <w:rPr>
      <w:b/>
      <w:bCs/>
    </w:rPr>
  </w:style>
  <w:style w:type="character" w:customStyle="1" w:styleId="afa">
    <w:name w:val="Тема примечания Знак"/>
    <w:basedOn w:val="af8"/>
    <w:link w:val="af9"/>
    <w:uiPriority w:val="99"/>
    <w:semiHidden/>
    <w:rsid w:val="00872D61"/>
    <w:rPr>
      <w:rFonts w:ascii="Times New Roman" w:eastAsia="Times New Roman" w:hAnsi="Times New Roman" w:cs="Times New Roman"/>
      <w:b/>
      <w:bCs/>
      <w:sz w:val="20"/>
      <w:szCs w:val="20"/>
      <w:lang w:eastAsia="ar-SA"/>
    </w:rPr>
  </w:style>
  <w:style w:type="paragraph" w:styleId="afb">
    <w:name w:val="Balloon Text"/>
    <w:basedOn w:val="a0"/>
    <w:link w:val="afc"/>
    <w:uiPriority w:val="99"/>
    <w:semiHidden/>
    <w:unhideWhenUsed/>
    <w:rsid w:val="00872D61"/>
    <w:rPr>
      <w:rFonts w:ascii="Segoe UI" w:hAnsi="Segoe UI" w:cs="Segoe UI"/>
      <w:sz w:val="18"/>
      <w:szCs w:val="18"/>
    </w:rPr>
  </w:style>
  <w:style w:type="character" w:customStyle="1" w:styleId="afc">
    <w:name w:val="Текст выноски Знак"/>
    <w:basedOn w:val="a1"/>
    <w:link w:val="afb"/>
    <w:uiPriority w:val="99"/>
    <w:semiHidden/>
    <w:rsid w:val="00872D61"/>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garant.ru/10164072/30/" TargetMode="External"/><Relationship Id="rId3" Type="http://schemas.openxmlformats.org/officeDocument/2006/relationships/styles" Target="styles.xml"/><Relationship Id="rId7" Type="http://schemas.openxmlformats.org/officeDocument/2006/relationships/hyperlink" Target="consultantplus://offline/ref=EAA5AA609FC9D0EB60EF1B180E28A3639F8F2BC694B188E20BA08742CEA75C8956AB5279714E2402r8o2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EAA5AA609FC9D0EB60EF1B180E28A3639F8F2BC694B188E20BA08742CEA75C8956AB5279714E2404r8o4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E2B2C-A016-4679-A13E-B00B5A69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3460</Words>
  <Characters>19725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менеджер</dc:creator>
  <cp:keywords/>
  <dc:description/>
  <cp:lastModifiedBy>1</cp:lastModifiedBy>
  <cp:revision>57</cp:revision>
  <cp:lastPrinted>2018-07-03T07:58:00Z</cp:lastPrinted>
  <dcterms:created xsi:type="dcterms:W3CDTF">2014-06-23T12:11:00Z</dcterms:created>
  <dcterms:modified xsi:type="dcterms:W3CDTF">2018-12-03T13:40:00Z</dcterms:modified>
</cp:coreProperties>
</file>