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11" w:rsidRDefault="00372311" w:rsidP="00DF3B60"/>
    <w:p w:rsidR="00E26009" w:rsidRDefault="00E26009" w:rsidP="00E26009">
      <w:pPr>
        <w:pStyle w:val="1"/>
      </w:pPr>
      <w:r>
        <w:rPr>
          <w:lang w:val="en-US"/>
        </w:rPr>
        <w:t>Header</w:t>
      </w:r>
      <w:r w:rsidR="00DF3B60">
        <w:t xml:space="preserve">   </w:t>
      </w:r>
    </w:p>
    <w:p w:rsidR="00DF3B60" w:rsidRDefault="00DF3B60" w:rsidP="00DF3B60">
      <w:r>
        <w:t xml:space="preserve"> 1. НАИМЕНОВАНИЕ, ШИФР ОКР, ОСНОВАНИЕ, ИСПОЛНИТЕЛЬ И СРОКИ ВЫПОЛНЕНИЯ ОКР</w:t>
      </w:r>
    </w:p>
    <w:p w:rsidR="00DF3B60" w:rsidRDefault="00DF3B60" w:rsidP="003824FA">
      <w:r>
        <w:t xml:space="preserve">    2. ЦЕЛЬ ВЫПОЛНЕНИЯ ОКР, НАИМЕНОВАНИЕ И ИНДЕКС ИЗДЕЛИЯ</w:t>
      </w:r>
    </w:p>
    <w:p w:rsidR="00DF3B60" w:rsidRDefault="00DF3B60" w:rsidP="00DF3B60">
      <w:r>
        <w:t xml:space="preserve">    3. Тактико-технические требования к изделию</w:t>
      </w:r>
    </w:p>
    <w:p w:rsidR="00DF3B60" w:rsidRDefault="00DF3B60" w:rsidP="00DF3B60">
      <w:r>
        <w:t xml:space="preserve">        3.1. Состав изделия</w:t>
      </w:r>
    </w:p>
    <w:p w:rsidR="00DF3B60" w:rsidRDefault="00DF3B60" w:rsidP="00DF3B60">
      <w:r>
        <w:t xml:space="preserve">        3.2. Требования назначения</w:t>
      </w:r>
    </w:p>
    <w:p w:rsidR="00DF3B60" w:rsidRDefault="00DF3B60" w:rsidP="00DF3B60">
      <w:r>
        <w:t xml:space="preserve">            3.2.1. Требования к возможностям и характеристикам Пользовательской подсистемы</w:t>
      </w:r>
    </w:p>
    <w:p w:rsidR="00DF3B60" w:rsidRDefault="00DF3B60" w:rsidP="00DF3B60">
      <w:r>
        <w:t xml:space="preserve">            3.2.2. Требования к разделам и сервисам Сайта МО РФ</w:t>
      </w:r>
    </w:p>
    <w:p w:rsidR="00DF3B60" w:rsidRDefault="00DF3B60" w:rsidP="00DF3B60">
      <w:r>
        <w:t xml:space="preserve">            3.2.3. Требования к функциям мобильного приложения «Министерство обороны» </w:t>
      </w:r>
    </w:p>
    <w:p w:rsidR="00DF3B60" w:rsidRDefault="00DF3B60" w:rsidP="00DF3B60">
      <w:r>
        <w:t xml:space="preserve">                3.2.3.1. Общие требования к приложению</w:t>
      </w:r>
    </w:p>
    <w:p w:rsidR="00DF3B60" w:rsidRDefault="00DF3B60" w:rsidP="00DF3B60">
      <w:r>
        <w:t xml:space="preserve">                3.2.3.2. Требования к совместимости</w:t>
      </w:r>
    </w:p>
    <w:p w:rsidR="00DF3B60" w:rsidRDefault="00DF3B60" w:rsidP="00DF3B60">
      <w:r>
        <w:t xml:space="preserve">                3.2.3.3. Требования к реакции на внешние прерывания</w:t>
      </w:r>
    </w:p>
    <w:p w:rsidR="00DF3B60" w:rsidRDefault="00DF3B60" w:rsidP="00DF3B60">
      <w:r>
        <w:t xml:space="preserve">                3.2.3.4. Требования к обеспечению постоянной обратной связи с пользователем</w:t>
      </w:r>
    </w:p>
    <w:p w:rsidR="00DF3B60" w:rsidRDefault="00DF3B60" w:rsidP="00DF3B60">
      <w:r>
        <w:t xml:space="preserve">                3.2.3.5. Требования к размещению в магазинах приложений</w:t>
      </w:r>
    </w:p>
    <w:p w:rsidR="00DF3B60" w:rsidRDefault="00DF3B60" w:rsidP="00DF3B60">
      <w:r>
        <w:t xml:space="preserve">                3.2.3.6. Требования к дизайну и интерфейсу мобильного приложения «Министерство обороны»</w:t>
      </w:r>
    </w:p>
    <w:p w:rsidR="00DF3B60" w:rsidRDefault="00DF3B60" w:rsidP="00DF3B60">
      <w:r>
        <w:t xml:space="preserve">                3.2.3.7. Требования к экрану загрузки </w:t>
      </w:r>
    </w:p>
    <w:p w:rsidR="00DF3B60" w:rsidRDefault="00DF3B60" w:rsidP="00DF3B60">
      <w:r>
        <w:t xml:space="preserve">                3.2.3.8. Требования к главному экрану</w:t>
      </w:r>
    </w:p>
    <w:p w:rsidR="00DF3B60" w:rsidRDefault="00DF3B60" w:rsidP="00D03781">
      <w:r>
        <w:t xml:space="preserve">                3.2.3.9. Требования к разделу «Минобороны Инфо»</w:t>
      </w:r>
    </w:p>
    <w:p w:rsidR="00DF3B60" w:rsidRDefault="00DF3B60" w:rsidP="00DF3B60">
      <w:r>
        <w:t xml:space="preserve">                3.2.3.10. Требования к функциям кольца сайтов о</w:t>
      </w:r>
      <w:r w:rsidR="002E54E3">
        <w:t>бразовательных учреждений МО РФ</w:t>
      </w:r>
    </w:p>
    <w:p w:rsidR="00DF3B60" w:rsidRDefault="00DF3B60" w:rsidP="00DF3B60">
      <w:r>
        <w:t xml:space="preserve">                    3.2.3.10.1. Требования к возможностям типового сайта кольца образовательных учреждений МО РФ</w:t>
      </w:r>
    </w:p>
    <w:p w:rsidR="00DF3B60" w:rsidRDefault="00DF3B60" w:rsidP="00DF3B60">
      <w:r>
        <w:t xml:space="preserve">                    3.2.3.10.2. Требования к дизайну типового сайта кольца образовательных учреждений МО РФ</w:t>
      </w:r>
    </w:p>
    <w:p w:rsidR="00DF3B60" w:rsidRDefault="00DF3B60" w:rsidP="00DF3B60">
      <w:r>
        <w:lastRenderedPageBreak/>
        <w:t xml:space="preserve">                    3.2.3.10.3. Требования к структуре типового сайта кольца образовательных учреждений МО РФ</w:t>
      </w:r>
    </w:p>
    <w:p w:rsidR="00DF3B60" w:rsidRDefault="00DF3B60" w:rsidP="000F719B">
      <w:r>
        <w:t xml:space="preserve">    1. О ВУЗе:</w:t>
      </w:r>
    </w:p>
    <w:p w:rsidR="00DF3B60" w:rsidRDefault="00DF3B60" w:rsidP="00DF3B60">
      <w:r>
        <w:t xml:space="preserve">    2. Новости</w:t>
      </w:r>
    </w:p>
    <w:p w:rsidR="00DF3B60" w:rsidRDefault="00DF3B60" w:rsidP="00DF3B60">
      <w:r>
        <w:t xml:space="preserve">    3. Образование</w:t>
      </w:r>
    </w:p>
    <w:p w:rsidR="00DF3B60" w:rsidRDefault="00DF3B60" w:rsidP="00DF3B60">
      <w:r>
        <w:t xml:space="preserve">        3.1.  Образовательные программы (образовательные стандарты)</w:t>
      </w:r>
    </w:p>
    <w:p w:rsidR="00DF3B60" w:rsidRDefault="00DF3B60" w:rsidP="00DF3B60">
      <w:r>
        <w:t xml:space="preserve">        3.2.  Дополнительное образование</w:t>
      </w:r>
    </w:p>
    <w:p w:rsidR="00DF3B60" w:rsidRDefault="00DF3B60" w:rsidP="00DF3B60">
      <w:r>
        <w:t xml:space="preserve">    4. Наука</w:t>
      </w:r>
    </w:p>
    <w:p w:rsidR="00DF3B60" w:rsidRDefault="00DF3B60" w:rsidP="00DF3B60">
      <w:r>
        <w:t xml:space="preserve">    5. Учебно-материальная база</w:t>
      </w:r>
    </w:p>
    <w:p w:rsidR="00DF3B60" w:rsidRDefault="00DF3B60" w:rsidP="00DF3B60">
      <w:r>
        <w:t xml:space="preserve">    6. Поступающим</w:t>
      </w:r>
    </w:p>
    <w:p w:rsidR="00DF3B60" w:rsidRDefault="00DF3B60" w:rsidP="00DF3B60">
      <w:r>
        <w:t xml:space="preserve">    7. Обучающимся</w:t>
      </w:r>
    </w:p>
    <w:p w:rsidR="00DF3B60" w:rsidRDefault="00DF3B60" w:rsidP="00DF3B60">
      <w:r>
        <w:t xml:space="preserve">    8. Контакты</w:t>
      </w:r>
    </w:p>
    <w:p w:rsidR="00DF3B60" w:rsidRDefault="00DF3B60" w:rsidP="00DF3B60">
      <w:r>
        <w:t xml:space="preserve">    9. Выдающиеся выпускники</w:t>
      </w:r>
    </w:p>
    <w:p w:rsidR="00DF3B60" w:rsidRDefault="00DF3B60" w:rsidP="00DF3B60">
      <w:r>
        <w:t>Шаблон сайта учебного заведения среднего образования должен содержать типовые разделы:</w:t>
      </w:r>
    </w:p>
    <w:p w:rsidR="00DF3B60" w:rsidRDefault="00DF3B60" w:rsidP="00DF3B60">
      <w:r>
        <w:t xml:space="preserve">    1. Сведения об образовательной организации </w:t>
      </w:r>
    </w:p>
    <w:p w:rsidR="00DF3B60" w:rsidRDefault="00DF3B60" w:rsidP="00DF3B60">
      <w:r>
        <w:t xml:space="preserve">    2. Новости</w:t>
      </w:r>
    </w:p>
    <w:p w:rsidR="00DF3B60" w:rsidRDefault="00DF3B60" w:rsidP="00DF3B60">
      <w:r>
        <w:t xml:space="preserve">    3. Образование </w:t>
      </w:r>
    </w:p>
    <w:p w:rsidR="00DF3B60" w:rsidRDefault="00DF3B60" w:rsidP="00DF3B60">
      <w:r>
        <w:t xml:space="preserve">        3.1.  Образовательные стандарты </w:t>
      </w:r>
    </w:p>
    <w:p w:rsidR="00DF3B60" w:rsidRDefault="00DF3B60" w:rsidP="00DF3B60">
      <w:r>
        <w:t xml:space="preserve">        3.2.   Материально-техническое обеспечение и оснащенность образовательного процесса</w:t>
      </w:r>
    </w:p>
    <w:p w:rsidR="00DF3B60" w:rsidRDefault="00DF3B60" w:rsidP="00DF3B60">
      <w:r>
        <w:t xml:space="preserve">        3.3.  Платные образовательные услуги </w:t>
      </w:r>
    </w:p>
    <w:p w:rsidR="00DF3B60" w:rsidRDefault="00DF3B60" w:rsidP="00DF3B60">
      <w:r>
        <w:t xml:space="preserve">    4. Поступающим</w:t>
      </w:r>
    </w:p>
    <w:p w:rsidR="00DF3B60" w:rsidRDefault="00DF3B60" w:rsidP="00DF3B60">
      <w:r>
        <w:t xml:space="preserve">        4.1.  Приём в училище (школу, пансион, корпус)</w:t>
      </w:r>
    </w:p>
    <w:p w:rsidR="00DF3B60" w:rsidRDefault="00DF3B60" w:rsidP="00DF3B60">
      <w:r>
        <w:t xml:space="preserve">        4.2.  Вакантные места для приема (перевода) </w:t>
      </w:r>
    </w:p>
    <w:p w:rsidR="00DF3B60" w:rsidRDefault="00DF3B60" w:rsidP="00DF3B60">
      <w:r>
        <w:t xml:space="preserve">    5. Ученикам</w:t>
      </w:r>
    </w:p>
    <w:p w:rsidR="00DF3B60" w:rsidRDefault="00DF3B60" w:rsidP="00DF3B60">
      <w:r>
        <w:t xml:space="preserve">        5.1. Стипендии и иные виды материальной поддержки </w:t>
      </w:r>
    </w:p>
    <w:p w:rsidR="00DF3B60" w:rsidRDefault="00DF3B60" w:rsidP="00DF3B60">
      <w:r>
        <w:t xml:space="preserve">        5.2. Секции, кружки, клубы </w:t>
      </w:r>
    </w:p>
    <w:p w:rsidR="00DF3B60" w:rsidRDefault="00DF3B60" w:rsidP="00DF3B60">
      <w:r>
        <w:lastRenderedPageBreak/>
        <w:t xml:space="preserve">        5.3. Правила внутреннего распорядка</w:t>
      </w:r>
    </w:p>
    <w:p w:rsidR="00DF3B60" w:rsidRDefault="00DF3B60" w:rsidP="00DF3B60">
      <w:r>
        <w:t xml:space="preserve">    6. Контакты</w:t>
      </w:r>
    </w:p>
    <w:p w:rsidR="00DF3B60" w:rsidRDefault="00DF3B60" w:rsidP="00DF3B60">
      <w:r>
        <w:t xml:space="preserve">                3.2.3.11. Требования к функциям кольца сайтов подразделений и организаций МО РФ</w:t>
      </w:r>
    </w:p>
    <w:p w:rsidR="00DF3B60" w:rsidRDefault="00DF3B60" w:rsidP="00DF3B60">
      <w:r>
        <w:t xml:space="preserve">                3.2.3.12. Требования к функциям сайта «Жилье военнослужащим»</w:t>
      </w:r>
    </w:p>
    <w:p w:rsidR="00DF3B60" w:rsidRDefault="00DF3B60" w:rsidP="00DF3B60">
      <w:r>
        <w:t xml:space="preserve">                    3.2.3.12.1. Требования к возможностям сайта «Жилье военнослужащим»</w:t>
      </w:r>
    </w:p>
    <w:p w:rsidR="00DF3B60" w:rsidRDefault="00DF3B60" w:rsidP="00DF3B60">
      <w:r>
        <w:t xml:space="preserve">В Систему должен входить сайт «Жилье военнослужащим». Сайт должен располагаться на </w:t>
      </w:r>
      <w:proofErr w:type="spellStart"/>
      <w:r>
        <w:t>поддомене</w:t>
      </w:r>
      <w:proofErr w:type="spellEnd"/>
      <w:r>
        <w:t xml:space="preserve"> dom.mil.ru. </w:t>
      </w:r>
    </w:p>
    <w:p w:rsidR="00DF3B60" w:rsidRDefault="00DF3B60" w:rsidP="00DF3B60">
      <w:r>
        <w:t xml:space="preserve">                    3.2.3.12.2. Требования к структуре сайта «Жилье военнослужащим»</w:t>
      </w:r>
    </w:p>
    <w:p w:rsidR="00DF3B60" w:rsidRDefault="00DF3B60" w:rsidP="00DF3B60">
      <w:r>
        <w:t xml:space="preserve">Сайт «Жилье военнослужащим» должен иметь следующую структуру: </w:t>
      </w:r>
    </w:p>
    <w:p w:rsidR="00DF3B60" w:rsidRDefault="00DF3B60" w:rsidP="00DF3B60">
      <w:r>
        <w:t xml:space="preserve">    1. Информация</w:t>
      </w:r>
    </w:p>
    <w:p w:rsidR="00DF3B60" w:rsidRDefault="00DF3B60" w:rsidP="00DF3B60">
      <w:r>
        <w:t xml:space="preserve">    2. Обеспечение жильем</w:t>
      </w:r>
    </w:p>
    <w:p w:rsidR="00DF3B60" w:rsidRDefault="00DF3B60" w:rsidP="00DF3B60">
      <w:r>
        <w:t xml:space="preserve">        2.1.  Постоянное жилье</w:t>
      </w:r>
    </w:p>
    <w:p w:rsidR="00DF3B60" w:rsidRDefault="00DF3B60" w:rsidP="00DF3B60">
      <w:r>
        <w:t xml:space="preserve">        2.2.  Специализированный жилищный фонд</w:t>
      </w:r>
    </w:p>
    <w:p w:rsidR="00DF3B60" w:rsidRDefault="00DF3B60" w:rsidP="00DF3B60">
      <w:r>
        <w:t xml:space="preserve">    3. </w:t>
      </w:r>
      <w:proofErr w:type="spellStart"/>
      <w:r>
        <w:t>Накопительно</w:t>
      </w:r>
      <w:proofErr w:type="spellEnd"/>
      <w:r>
        <w:t>-ипотечная система</w:t>
      </w:r>
    </w:p>
    <w:p w:rsidR="00DF3B60" w:rsidRDefault="00DF3B60" w:rsidP="00DF3B60">
      <w:r>
        <w:t xml:space="preserve">    4. Вопросы и ответы</w:t>
      </w:r>
    </w:p>
    <w:p w:rsidR="00DF3B60" w:rsidRDefault="00DF3B60" w:rsidP="00DF3B60">
      <w:r>
        <w:t xml:space="preserve">    5. Единый реестр</w:t>
      </w:r>
    </w:p>
    <w:p w:rsidR="00DF3B60" w:rsidRDefault="00DF3B60" w:rsidP="00DF3B60">
      <w:r>
        <w:t xml:space="preserve">    6. Действующие нормативные правовые документы</w:t>
      </w:r>
    </w:p>
    <w:p w:rsidR="00DF3B60" w:rsidRDefault="00DF3B60" w:rsidP="00DF3B60">
      <w:r>
        <w:t xml:space="preserve">                    3.2.3.12.3. Сервис «Единый реестр жилья военнослужащих»</w:t>
      </w:r>
    </w:p>
    <w:p w:rsidR="00DF3B60" w:rsidRDefault="00DF3B60" w:rsidP="00DF3B60">
      <w:r>
        <w:t xml:space="preserve">                    3.2.3.12.4. Сервис «Калькулятор жилищных субсидий»</w:t>
      </w:r>
    </w:p>
    <w:p w:rsidR="00DF3B60" w:rsidRDefault="00DF3B60" w:rsidP="00DF3B60">
      <w:r>
        <w:t xml:space="preserve">            3.2.4. Требования к возможностям и характеристикам Служебной подсистемы</w:t>
      </w:r>
    </w:p>
    <w:p w:rsidR="00DF3B60" w:rsidRDefault="00DF3B60" w:rsidP="00DF3B60">
      <w:r>
        <w:t xml:space="preserve">        3.3. Требования радиоэлектронной защиты</w:t>
      </w:r>
    </w:p>
    <w:p w:rsidR="00DF3B60" w:rsidRDefault="00DF3B60" w:rsidP="00DF3B60">
      <w:r>
        <w:t xml:space="preserve">Требования не предъявляются. </w:t>
      </w:r>
    </w:p>
    <w:p w:rsidR="00DF3B60" w:rsidRDefault="00DF3B60" w:rsidP="00DF3B60">
      <w:r>
        <w:t xml:space="preserve">        3.4. Требования живучести и стойкости к внешним воздействиям</w:t>
      </w:r>
    </w:p>
    <w:p w:rsidR="00DF3B60" w:rsidRDefault="00DF3B60" w:rsidP="00DF3B60">
      <w:r>
        <w:t xml:space="preserve">        3.5. Требования надежности</w:t>
      </w:r>
    </w:p>
    <w:p w:rsidR="00DF3B60" w:rsidRDefault="00DF3B60" w:rsidP="00DF3B60">
      <w:r>
        <w:t xml:space="preserve">        3.6. Требования эргономики, обитаемости и технической эстетики</w:t>
      </w:r>
    </w:p>
    <w:p w:rsidR="00DF3B60" w:rsidRDefault="00DF3B60" w:rsidP="00DF3B60">
      <w:r>
        <w:lastRenderedPageBreak/>
        <w:t xml:space="preserve">        3.7. Требования к эксплуатации, хранению, удобству технического обслуживания и ремонта</w:t>
      </w:r>
    </w:p>
    <w:p w:rsidR="00DF3B60" w:rsidRDefault="00DF3B60" w:rsidP="00DF3B60">
      <w:r>
        <w:t xml:space="preserve">        3.8. Требования транспортабельности</w:t>
      </w:r>
    </w:p>
    <w:p w:rsidR="00DF3B60" w:rsidRDefault="00DF3B60" w:rsidP="00DF3B60">
      <w:r>
        <w:t>Изделие должно допускать транспортирование в тарной упаковке автомобильным, железнодорожным, водным и авиационным видами транспорта в средних условиях по ГОСТ В 9.001 в соответствии с правилами, действующими на соответствующем виде транспорта.</w:t>
      </w:r>
    </w:p>
    <w:p w:rsidR="00DF3B60" w:rsidRDefault="00DF3B60" w:rsidP="00DF3B60">
      <w:r>
        <w:t>В транспортных средствах, где перевозится изделие, не должно быть паров кислот, щелочей или других химически активных веществ, пары и газы которых могут вызвать коррозию.</w:t>
      </w:r>
    </w:p>
    <w:p w:rsidR="00DF3B60" w:rsidRDefault="00DF3B60" w:rsidP="001A1F37">
      <w:r>
        <w:t xml:space="preserve">        3.9. Требования безопасности</w:t>
      </w:r>
    </w:p>
    <w:p w:rsidR="00DF3B60" w:rsidRDefault="00DF3B60" w:rsidP="00DF3B60">
      <w:r>
        <w:t xml:space="preserve">        3.10. Требования к обеспечению режима секретности</w:t>
      </w:r>
    </w:p>
    <w:p w:rsidR="00DF3B60" w:rsidRDefault="00DF3B60" w:rsidP="00DF3B60">
      <w:r>
        <w:t xml:space="preserve">        3.11. Требования защиты от ИТР</w:t>
      </w:r>
    </w:p>
    <w:p w:rsidR="00DF3B60" w:rsidRDefault="00DF3B60" w:rsidP="00DF3B60">
      <w:r>
        <w:t xml:space="preserve">        3.12. Требования стандартизации, унификации и каталогизации</w:t>
      </w:r>
    </w:p>
    <w:p w:rsidR="00DF3B60" w:rsidRDefault="00DF3B60" w:rsidP="00DF3B60">
      <w:r>
        <w:t xml:space="preserve">        3.13. Требования технологичности</w:t>
      </w:r>
    </w:p>
    <w:p w:rsidR="00DF3B60" w:rsidRDefault="00DF3B60" w:rsidP="00DF3B60">
      <w:r>
        <w:t xml:space="preserve">        3.14. Конструктивные требования</w:t>
      </w:r>
    </w:p>
    <w:p w:rsidR="00DF3B60" w:rsidRDefault="00DF3B60" w:rsidP="00DF3B60">
      <w:r>
        <w:t xml:space="preserve">        3.15. Требования к наполнению и обеспечени</w:t>
      </w:r>
      <w:r w:rsidR="00C4555F">
        <w:t>ю доступности компонент Системы</w:t>
      </w:r>
    </w:p>
    <w:p w:rsidR="00DF3B60" w:rsidRDefault="00DF3B60" w:rsidP="00DF3B60">
      <w:r>
        <w:t xml:space="preserve">    4. Технико-экономические требования</w:t>
      </w:r>
    </w:p>
    <w:p w:rsidR="00DF3B60" w:rsidRDefault="00DF3B60" w:rsidP="00DF3B60">
      <w:r>
        <w:t xml:space="preserve">    5.</w:t>
      </w:r>
      <w:r w:rsidR="00C4555F">
        <w:t xml:space="preserve"> Требования к видам обеспечения</w:t>
      </w:r>
    </w:p>
    <w:p w:rsidR="00DF3B60" w:rsidRDefault="00DF3B60" w:rsidP="00DF3B60">
      <w:r>
        <w:t xml:space="preserve">    6. Требования к сырью, материалам и комплектующим изделиям</w:t>
      </w:r>
    </w:p>
    <w:p w:rsidR="00DF3B60" w:rsidRDefault="00DF3B60" w:rsidP="00DF3B60">
      <w:bookmarkStart w:id="0" w:name="_GoBack"/>
      <w:r>
        <w:t xml:space="preserve">Сырье, материалы, комплектующие изделия должны соответствовать «Перечню </w:t>
      </w:r>
      <w:proofErr w:type="spellStart"/>
      <w:r>
        <w:t>электрорадиоизделий</w:t>
      </w:r>
      <w:proofErr w:type="spellEnd"/>
      <w:r>
        <w:t xml:space="preserve"> (ЭРИ), разрешенных для применения при разработке и модернизации военной аппаратуры, при</w:t>
      </w:r>
      <w:r w:rsidR="004A3AC2">
        <w:t>боров и другой военной техники.</w:t>
      </w:r>
    </w:p>
    <w:bookmarkEnd w:id="0"/>
    <w:p w:rsidR="00DF3B60" w:rsidRDefault="00DF3B60" w:rsidP="00DF3B60">
      <w:r>
        <w:t xml:space="preserve">    7. Требования к консервации, упаковке и маркировке</w:t>
      </w:r>
    </w:p>
    <w:p w:rsidR="00DF3B60" w:rsidRDefault="00DF3B60" w:rsidP="00DF3B60">
      <w:r>
        <w:t xml:space="preserve">    8. Требования к учебно-тренировочным средствам</w:t>
      </w:r>
    </w:p>
    <w:p w:rsidR="00DF3B60" w:rsidRDefault="00DF3B60" w:rsidP="001B3437">
      <w:r>
        <w:t xml:space="preserve">    9. Специальные требования</w:t>
      </w:r>
    </w:p>
    <w:p w:rsidR="00DF3B60" w:rsidRDefault="00DF3B60" w:rsidP="00DF3B60">
      <w:r>
        <w:t xml:space="preserve">    10. Требования к защите государственной тайны при выполнении ОКР</w:t>
      </w:r>
    </w:p>
    <w:p w:rsidR="00FD24EB" w:rsidRDefault="00DF3B60" w:rsidP="00DF3B60">
      <w:r>
        <w:t xml:space="preserve">    11. Требования к порядку разработки конструкторско</w:t>
      </w:r>
      <w:r w:rsidR="00AE34B5">
        <w:t>й документации на военное время</w:t>
      </w:r>
    </w:p>
    <w:sectPr w:rsidR="00FD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60"/>
    <w:rsid w:val="0001553E"/>
    <w:rsid w:val="000A7A56"/>
    <w:rsid w:val="000F719B"/>
    <w:rsid w:val="00102485"/>
    <w:rsid w:val="001A1F37"/>
    <w:rsid w:val="001B3437"/>
    <w:rsid w:val="001D434F"/>
    <w:rsid w:val="002500BF"/>
    <w:rsid w:val="00267430"/>
    <w:rsid w:val="0029028D"/>
    <w:rsid w:val="002E54E3"/>
    <w:rsid w:val="0031145D"/>
    <w:rsid w:val="00372311"/>
    <w:rsid w:val="003824FA"/>
    <w:rsid w:val="00391DD6"/>
    <w:rsid w:val="003D4C64"/>
    <w:rsid w:val="003F0838"/>
    <w:rsid w:val="003F4378"/>
    <w:rsid w:val="00491505"/>
    <w:rsid w:val="004A3AC2"/>
    <w:rsid w:val="004E3987"/>
    <w:rsid w:val="005733CD"/>
    <w:rsid w:val="005F0B38"/>
    <w:rsid w:val="006059F6"/>
    <w:rsid w:val="0061157C"/>
    <w:rsid w:val="00637184"/>
    <w:rsid w:val="006B7355"/>
    <w:rsid w:val="006F67D8"/>
    <w:rsid w:val="007152A5"/>
    <w:rsid w:val="00716BC4"/>
    <w:rsid w:val="00841F5E"/>
    <w:rsid w:val="00911619"/>
    <w:rsid w:val="00911F34"/>
    <w:rsid w:val="00966AEF"/>
    <w:rsid w:val="009B29F7"/>
    <w:rsid w:val="00A4091E"/>
    <w:rsid w:val="00AA776B"/>
    <w:rsid w:val="00AE34B5"/>
    <w:rsid w:val="00AE451B"/>
    <w:rsid w:val="00C44683"/>
    <w:rsid w:val="00C4555F"/>
    <w:rsid w:val="00C705FF"/>
    <w:rsid w:val="00C9387A"/>
    <w:rsid w:val="00D03781"/>
    <w:rsid w:val="00DC305A"/>
    <w:rsid w:val="00DE1051"/>
    <w:rsid w:val="00DE78C7"/>
    <w:rsid w:val="00DF3B60"/>
    <w:rsid w:val="00E26009"/>
    <w:rsid w:val="00EC1979"/>
    <w:rsid w:val="00EF50D1"/>
    <w:rsid w:val="00EF541D"/>
    <w:rsid w:val="00F33026"/>
    <w:rsid w:val="00F519E2"/>
    <w:rsid w:val="00F93E7D"/>
    <w:rsid w:val="00FC7450"/>
    <w:rsid w:val="00F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97A5"/>
  <w15:chartTrackingRefBased/>
  <w15:docId w15:val="{CDE037EF-78B0-448D-AFC2-A699C26C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2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E26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57</cp:revision>
  <dcterms:created xsi:type="dcterms:W3CDTF">2020-03-11T13:36:00Z</dcterms:created>
  <dcterms:modified xsi:type="dcterms:W3CDTF">2020-03-12T10:50:00Z</dcterms:modified>
</cp:coreProperties>
</file>