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BD66DF" w14:textId="77777777" w:rsidR="00822924" w:rsidRDefault="000309DB" w:rsidP="00794F2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 de las Fuerzas Armadas ESPE</w:t>
      </w:r>
    </w:p>
    <w:p w14:paraId="1A2046A4" w14:textId="56B0D565" w:rsidR="00822924" w:rsidRDefault="000309DB" w:rsidP="00794F2B">
      <w:pPr>
        <w:widowControl/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s-MX" w:eastAsia="es-MX"/>
        </w:rPr>
        <w:drawing>
          <wp:inline distT="114300" distB="114300" distL="114300" distR="114300" wp14:anchorId="2E36D822" wp14:editId="090E694C">
            <wp:extent cx="1587337" cy="1854593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185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2BBF2" w14:textId="314F9A69" w:rsidR="00822924" w:rsidRDefault="00C27BD5" w:rsidP="00794F2B">
      <w:pPr>
        <w:widowControl/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Ingeniería Tecnologías de la Inf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ormación</w:t>
      </w:r>
    </w:p>
    <w:p w14:paraId="12311FDD" w14:textId="58F770DC" w:rsidR="00822924" w:rsidRDefault="000309DB" w:rsidP="00794F2B">
      <w:pPr>
        <w:widowControl/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Liderazgo</w:t>
      </w:r>
    </w:p>
    <w:p w14:paraId="01A018D0" w14:textId="77777777" w:rsidR="00822924" w:rsidRDefault="000309DB" w:rsidP="00794F2B">
      <w:pPr>
        <w:widowControl/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Grupo 6</w:t>
      </w:r>
    </w:p>
    <w:p w14:paraId="75E48786" w14:textId="77777777" w:rsidR="00822924" w:rsidRDefault="000309DB" w:rsidP="00794F2B">
      <w:pPr>
        <w:widowControl/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Actividad de aprendizaje 10</w:t>
      </w:r>
    </w:p>
    <w:p w14:paraId="5B302713" w14:textId="77777777" w:rsidR="00822924" w:rsidRDefault="000309DB" w:rsidP="00794F2B">
      <w:pPr>
        <w:widowControl/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Tema: </w:t>
      </w:r>
      <w:r>
        <w:rPr>
          <w:rFonts w:ascii="Times New Roman" w:eastAsia="Times New Roman" w:hAnsi="Times New Roman" w:cs="Times New Roman"/>
          <w:sz w:val="28"/>
          <w:szCs w:val="28"/>
        </w:rPr>
        <w:t>“Liderazgo estratégico y administración del cambio”</w:t>
      </w:r>
    </w:p>
    <w:p w14:paraId="6157F1F8" w14:textId="77777777" w:rsidR="00822924" w:rsidRDefault="000309DB">
      <w:pPr>
        <w:widowControl/>
        <w:spacing w:before="240" w:after="240" w:line="276" w:lineRule="auto"/>
        <w:ind w:left="144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Integrantes:</w:t>
      </w:r>
    </w:p>
    <w:p w14:paraId="05EAB0C8" w14:textId="77777777" w:rsidR="00822924" w:rsidRDefault="000309DB">
      <w:pPr>
        <w:widowControl/>
        <w:spacing w:before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Proaño Panchi Isaac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Sebastian</w:t>
      </w:r>
      <w:proofErr w:type="spellEnd"/>
    </w:p>
    <w:p w14:paraId="178C9B89" w14:textId="77777777" w:rsidR="00822924" w:rsidRDefault="000309DB">
      <w:pPr>
        <w:widowControl/>
        <w:spacing w:before="240" w:after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Quilca Andrade Daniel Alexis</w:t>
      </w:r>
    </w:p>
    <w:p w14:paraId="08379710" w14:textId="77777777" w:rsidR="00822924" w:rsidRDefault="000309DB">
      <w:pPr>
        <w:widowControl/>
        <w:spacing w:before="240" w:after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Quishpe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Zhinin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Naydelin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Michell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AAEE71" w14:textId="77777777" w:rsidR="00822924" w:rsidRDefault="000309DB">
      <w:pPr>
        <w:widowControl/>
        <w:spacing w:before="240" w:after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Quishpe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Sangucho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Melanny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Lisbeth</w:t>
      </w:r>
    </w:p>
    <w:p w14:paraId="538A56A4" w14:textId="77777777" w:rsidR="00822924" w:rsidRDefault="000309DB">
      <w:pPr>
        <w:widowControl/>
        <w:spacing w:before="240" w:after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Ramirez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Motoche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María Celeste</w:t>
      </w:r>
    </w:p>
    <w:p w14:paraId="7D2AB980" w14:textId="77777777" w:rsidR="00822924" w:rsidRDefault="000309DB">
      <w:pPr>
        <w:widowControl/>
        <w:spacing w:before="240" w:after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Rosero Arias Daniela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Anahi</w:t>
      </w:r>
      <w:proofErr w:type="spellEnd"/>
    </w:p>
    <w:p w14:paraId="6B1B613A" w14:textId="77777777" w:rsidR="00822924" w:rsidRDefault="000309DB">
      <w:pPr>
        <w:widowControl/>
        <w:spacing w:before="240" w:after="240" w:line="276" w:lineRule="auto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Rivera Suarez Grace Michelle</w:t>
      </w:r>
    </w:p>
    <w:p w14:paraId="146DE67C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259"/>
        <w:rPr>
          <w:b/>
          <w:bCs/>
          <w:sz w:val="26"/>
          <w:szCs w:val="26"/>
        </w:rPr>
      </w:pPr>
    </w:p>
    <w:p w14:paraId="572FD2A0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259"/>
        <w:rPr>
          <w:b/>
          <w:bCs/>
          <w:sz w:val="26"/>
          <w:szCs w:val="26"/>
        </w:rPr>
      </w:pPr>
    </w:p>
    <w:p w14:paraId="60B02B13" w14:textId="77777777" w:rsidR="00822924" w:rsidRDefault="000309DB">
      <w:pPr>
        <w:pStyle w:val="Ttulo1"/>
        <w:spacing w:before="1"/>
        <w:ind w:left="3510"/>
      </w:pPr>
      <w:r>
        <w:t>Actividad de aprendizaje N.º 10</w:t>
      </w:r>
    </w:p>
    <w:p w14:paraId="617167C5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b/>
          <w:bCs/>
          <w:color w:val="000000"/>
          <w:sz w:val="24"/>
          <w:szCs w:val="24"/>
        </w:rPr>
      </w:pPr>
    </w:p>
    <w:p w14:paraId="56A6D1AC" w14:textId="77777777" w:rsidR="00822924" w:rsidRDefault="000309DB">
      <w:pPr>
        <w:ind w:left="85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Título del tema</w:t>
      </w:r>
    </w:p>
    <w:p w14:paraId="58C69CE8" w14:textId="77777777" w:rsidR="00822924" w:rsidRDefault="000309DB">
      <w:pPr>
        <w:pBdr>
          <w:top w:val="nil"/>
          <w:left w:val="nil"/>
          <w:bottom w:val="nil"/>
          <w:right w:val="nil"/>
          <w:between w:val="nil"/>
        </w:pBdr>
        <w:ind w:left="856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Liderazgo estratégico y </w:t>
      </w:r>
      <w:r>
        <w:rPr>
          <w:color w:val="000000"/>
          <w:sz w:val="24"/>
          <w:szCs w:val="24"/>
        </w:rPr>
        <w:t>administración del cambio</w:t>
      </w:r>
    </w:p>
    <w:p w14:paraId="567E5FEC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ind w:left="856"/>
        <w:rPr>
          <w:sz w:val="24"/>
          <w:szCs w:val="24"/>
        </w:rPr>
      </w:pPr>
    </w:p>
    <w:p w14:paraId="4932D34D" w14:textId="77777777" w:rsidR="00822924" w:rsidRDefault="000309DB">
      <w:pPr>
        <w:spacing w:line="355" w:lineRule="auto"/>
        <w:ind w:left="856" w:right="13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Elabore un mentefacto conceptual sobre Liderazgo estratégico </w:t>
      </w:r>
    </w:p>
    <w:p w14:paraId="3DE10066" w14:textId="77777777" w:rsidR="00822924" w:rsidRDefault="000309DB">
      <w:pPr>
        <w:spacing w:line="355" w:lineRule="auto"/>
        <w:ind w:left="856" w:right="135"/>
        <w:jc w:val="center"/>
        <w:rPr>
          <w:sz w:val="24"/>
          <w:szCs w:val="24"/>
          <w:highlight w:val="cyan"/>
        </w:rPr>
      </w:pPr>
      <w:r>
        <w:rPr>
          <w:noProof/>
          <w:sz w:val="24"/>
          <w:szCs w:val="24"/>
          <w:highlight w:val="cyan"/>
          <w:lang w:val="es-MX" w:eastAsia="es-MX"/>
        </w:rPr>
        <w:drawing>
          <wp:inline distT="114300" distB="114300" distL="114300" distR="114300" wp14:anchorId="08EA2D07" wp14:editId="1ACE23A9">
            <wp:extent cx="4555645" cy="249434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8267" t="12592" r="8789" b="6486"/>
                    <a:stretch>
                      <a:fillRect/>
                    </a:stretch>
                  </pic:blipFill>
                  <pic:spPr>
                    <a:xfrm>
                      <a:off x="0" y="0"/>
                      <a:ext cx="4555645" cy="2494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645" w:type="dxa"/>
        <w:tblInd w:w="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5"/>
      </w:tblGrid>
      <w:tr w:rsidR="00822924" w14:paraId="51761B62" w14:textId="77777777">
        <w:tc>
          <w:tcPr>
            <w:tcW w:w="8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1135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Link del Mentefacto conceptual Liderazgo estratégico: </w:t>
            </w:r>
            <w:hyperlink r:id="rId9">
              <w:r>
                <w:rPr>
                  <w:b/>
                  <w:bCs/>
                  <w:color w:val="1155CC"/>
                  <w:sz w:val="24"/>
                  <w:szCs w:val="24"/>
                  <w:u w:val="single"/>
                </w:rPr>
                <w:t>https://www.canva.com/design/DAG8GkMwDH0/sARVe1bl_YAllAxuKkMWEQ</w:t>
              </w:r>
              <w:r>
                <w:rPr>
                  <w:b/>
                  <w:bCs/>
                  <w:color w:val="1155CC"/>
                  <w:sz w:val="24"/>
                  <w:szCs w:val="24"/>
                  <w:u w:val="single"/>
                </w:rPr>
                <w:t>/view?utm_content=DAG8GkMwDH0&amp;utm_campaign=designshare&amp;utm_medium=link2&amp;utm_source=uniquelinks&amp;utlId=hb5d1ee2906</w:t>
              </w:r>
            </w:hyperlink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3B0565A1" w14:textId="77777777" w:rsidR="00822924" w:rsidRDefault="00822924">
      <w:pPr>
        <w:spacing w:line="355" w:lineRule="auto"/>
        <w:ind w:right="135"/>
        <w:jc w:val="both"/>
        <w:rPr>
          <w:sz w:val="24"/>
          <w:szCs w:val="24"/>
          <w:highlight w:val="cyan"/>
        </w:rPr>
      </w:pPr>
    </w:p>
    <w:p w14:paraId="5918A1F6" w14:textId="77777777" w:rsidR="00822924" w:rsidRDefault="000309DB">
      <w:pPr>
        <w:spacing w:line="355" w:lineRule="auto"/>
        <w:ind w:left="856" w:right="13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Elabore un mentefacto conceptual sobre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Administración del Cambio </w:t>
      </w:r>
    </w:p>
    <w:p w14:paraId="210A375B" w14:textId="77777777" w:rsidR="00822924" w:rsidRDefault="000309DB">
      <w:pPr>
        <w:spacing w:line="355" w:lineRule="auto"/>
        <w:ind w:left="856" w:right="135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s-MX" w:eastAsia="es-MX"/>
        </w:rPr>
        <w:drawing>
          <wp:inline distT="114300" distB="114300" distL="114300" distR="114300" wp14:anchorId="713AD41F" wp14:editId="78E89F45">
            <wp:extent cx="4239812" cy="236600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l="9373" t="12251" r="9420" b="7138"/>
                    <a:stretch>
                      <a:fillRect/>
                    </a:stretch>
                  </pic:blipFill>
                  <pic:spPr>
                    <a:xfrm>
                      <a:off x="0" y="0"/>
                      <a:ext cx="4239812" cy="236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8645" w:type="dxa"/>
        <w:tblInd w:w="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5"/>
      </w:tblGrid>
      <w:tr w:rsidR="00822924" w14:paraId="025DD128" w14:textId="77777777">
        <w:tc>
          <w:tcPr>
            <w:tcW w:w="8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617F" w14:textId="77777777" w:rsidR="00822924" w:rsidRDefault="000309D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Link del Mentefacto conceptual Administración del Cambio: </w:t>
            </w:r>
          </w:p>
          <w:p w14:paraId="637B0AE5" w14:textId="77777777" w:rsidR="00822924" w:rsidRDefault="000309DB">
            <w:pPr>
              <w:rPr>
                <w:b/>
                <w:bCs/>
                <w:sz w:val="24"/>
                <w:szCs w:val="24"/>
              </w:rPr>
            </w:pPr>
            <w:hyperlink r:id="rId11">
              <w:r>
                <w:rPr>
                  <w:b/>
                  <w:bCs/>
                  <w:color w:val="1155CC"/>
                  <w:sz w:val="24"/>
                  <w:szCs w:val="24"/>
                  <w:u w:val="single"/>
                </w:rPr>
                <w:t>https://www.canva.com/design/DAG8FpI4IwE/xP5ecTT9B8a1J6ymFI0lXg/view?utm_c</w:t>
              </w:r>
              <w:r>
                <w:rPr>
                  <w:b/>
                  <w:bCs/>
                  <w:color w:val="1155CC"/>
                  <w:sz w:val="24"/>
                  <w:szCs w:val="24"/>
                  <w:u w:val="single"/>
                </w:rPr>
                <w:t>ontent=DAG8FpI4IwE&amp;utm_campaign=designshare&amp;utm_medium=link2&amp;utm_source=uniquelinks&amp;utlId=h5f9b535478</w:t>
              </w:r>
            </w:hyperlink>
          </w:p>
        </w:tc>
      </w:tr>
    </w:tbl>
    <w:p w14:paraId="642D9677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sz w:val="24"/>
          <w:szCs w:val="24"/>
        </w:rPr>
      </w:pPr>
    </w:p>
    <w:p w14:paraId="43F23025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sz w:val="24"/>
          <w:szCs w:val="24"/>
        </w:rPr>
      </w:pPr>
    </w:p>
    <w:p w14:paraId="3D2DCEE9" w14:textId="77777777" w:rsidR="00822924" w:rsidRDefault="000309D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Bibliografía:</w:t>
      </w:r>
    </w:p>
    <w:p w14:paraId="2167A7D3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ind w:left="856"/>
        <w:rPr>
          <w:b/>
          <w:bCs/>
          <w:sz w:val="24"/>
          <w:szCs w:val="24"/>
        </w:rPr>
      </w:pPr>
    </w:p>
    <w:p w14:paraId="1FC2400A" w14:textId="2C2321C0" w:rsidR="00794F2B" w:rsidRDefault="00794F2B" w:rsidP="00794F2B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i/>
          <w:iCs/>
        </w:rPr>
        <w:t>Desorden administrativo de funcionarios no siempre exonera al Estado por la privación injusta de la libertad (10:51 a.m.)</w:t>
      </w:r>
      <w:r>
        <w:t xml:space="preserve">. (s. f.). Ámbito Jurídico. </w:t>
      </w:r>
      <w:hyperlink r:id="rId12" w:history="1">
        <w:r w:rsidRPr="009B6879">
          <w:rPr>
            <w:rStyle w:val="Hipervnculo"/>
          </w:rPr>
          <w:t>https://www.ambitojuridico.com/noticias/administrativo/administrativo-y-contratacion/desorden-administrativo-de-funcionarios-no</w:t>
        </w:r>
      </w:hyperlink>
      <w:r>
        <w:rPr>
          <w:rStyle w:val="url"/>
        </w:rPr>
        <w:t xml:space="preserve"> </w:t>
      </w:r>
    </w:p>
    <w:p w14:paraId="7A1F950C" w14:textId="643FB9BF" w:rsidR="00794F2B" w:rsidRDefault="00794F2B" w:rsidP="00794F2B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t>Latam</w:t>
      </w:r>
      <w:proofErr w:type="spellEnd"/>
      <w:r>
        <w:t xml:space="preserve">, P. I. &amp;. (2025, 19 agosto). ¿Qué es Gestión del Cambio Organizacional? </w:t>
      </w:r>
      <w:proofErr w:type="spellStart"/>
      <w:r>
        <w:rPr>
          <w:i/>
          <w:iCs/>
        </w:rPr>
        <w:t>Prosci</w:t>
      </w:r>
      <w:proofErr w:type="spellEnd"/>
      <w:r>
        <w:t xml:space="preserve">. </w:t>
      </w:r>
      <w:hyperlink r:id="rId13" w:history="1">
        <w:r w:rsidRPr="009B6879">
          <w:rPr>
            <w:rStyle w:val="Hipervnculo"/>
          </w:rPr>
          <w:t>https://www.prosci.com/es/blog/que-es-gestion-del-cambio-organizacional</w:t>
        </w:r>
      </w:hyperlink>
      <w:r>
        <w:rPr>
          <w:rStyle w:val="url"/>
        </w:rPr>
        <w:t xml:space="preserve"> </w:t>
      </w:r>
    </w:p>
    <w:p w14:paraId="28A5F043" w14:textId="3CEDE787" w:rsidR="00794F2B" w:rsidRDefault="00794F2B" w:rsidP="00794F2B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i/>
          <w:iCs/>
        </w:rPr>
        <w:t xml:space="preserve">LIDERAZGO ESTRATEGICO | Mapa mental </w:t>
      </w:r>
      <w:proofErr w:type="spellStart"/>
      <w:r>
        <w:rPr>
          <w:i/>
          <w:iCs/>
        </w:rPr>
        <w:t>Mindomo</w:t>
      </w:r>
      <w:proofErr w:type="spellEnd"/>
      <w:r>
        <w:t xml:space="preserve">. (s. f.). </w:t>
      </w:r>
      <w:hyperlink r:id="rId14" w:history="1">
        <w:r w:rsidRPr="009B6879">
          <w:rPr>
            <w:rStyle w:val="Hipervnculo"/>
          </w:rPr>
          <w:t>https://www.mindomo.com/es/mind-maps/liderazgo-estrategico-d8ace27c900843ad8aeb1197c5cfb389</w:t>
        </w:r>
      </w:hyperlink>
      <w:r>
        <w:rPr>
          <w:rStyle w:val="url"/>
        </w:rPr>
        <w:t xml:space="preserve"> </w:t>
      </w:r>
    </w:p>
    <w:p w14:paraId="00FEFA68" w14:textId="37461F30" w:rsidR="00794F2B" w:rsidRDefault="00794F2B" w:rsidP="00794F2B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t>Narvaez</w:t>
      </w:r>
      <w:proofErr w:type="spellEnd"/>
      <w:r>
        <w:t xml:space="preserve">, M. (2024, 30 mayo). </w:t>
      </w:r>
      <w:r>
        <w:rPr>
          <w:i/>
          <w:iCs/>
        </w:rPr>
        <w:t>Cambio organizacional: Qué es y cómo impulsarlo con éxito</w:t>
      </w:r>
      <w:r>
        <w:t xml:space="preserve">. </w:t>
      </w:r>
      <w:proofErr w:type="spellStart"/>
      <w:r>
        <w:t>QuestionPro</w:t>
      </w:r>
      <w:proofErr w:type="spellEnd"/>
      <w:r>
        <w:t xml:space="preserve">. </w:t>
      </w:r>
      <w:hyperlink r:id="rId15" w:history="1">
        <w:r w:rsidRPr="009B6879">
          <w:rPr>
            <w:rStyle w:val="Hipervnculo"/>
          </w:rPr>
          <w:t>https://www.questionpro.com/blog/es/cambio-organizacional/</w:t>
        </w:r>
      </w:hyperlink>
      <w:r>
        <w:rPr>
          <w:rStyle w:val="url"/>
        </w:rPr>
        <w:t xml:space="preserve"> </w:t>
      </w:r>
    </w:p>
    <w:p w14:paraId="126170B8" w14:textId="77777777" w:rsidR="00794F2B" w:rsidRDefault="00794F2B" w:rsidP="00794F2B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</w:rPr>
      </w:pPr>
      <w:r>
        <w:t xml:space="preserve">Ortega, K. (2023, 11 enero). </w:t>
      </w:r>
      <w:r>
        <w:rPr>
          <w:i/>
          <w:iCs/>
        </w:rPr>
        <w:t xml:space="preserve">¿Qué es el liderazgo estratégico? - Saint Leo </w:t>
      </w:r>
      <w:proofErr w:type="spellStart"/>
      <w:r>
        <w:rPr>
          <w:i/>
          <w:iCs/>
        </w:rPr>
        <w:t>University</w:t>
      </w:r>
      <w:proofErr w:type="spellEnd"/>
      <w:r>
        <w:t xml:space="preserve">. Saint Leo </w:t>
      </w:r>
      <w:proofErr w:type="spellStart"/>
      <w:r>
        <w:t>University</w:t>
      </w:r>
      <w:proofErr w:type="spellEnd"/>
      <w:r>
        <w:t xml:space="preserve">. </w:t>
      </w:r>
      <w:hyperlink r:id="rId16" w:history="1">
        <w:r w:rsidRPr="009B6879">
          <w:rPr>
            <w:rStyle w:val="Hipervnculo"/>
          </w:rPr>
          <w:t>https://worldcampus.saintleo.edu/blog/que-es-el-liderazgo-estrategico-y-cuales-son-sus-ventajas</w:t>
        </w:r>
      </w:hyperlink>
      <w:r>
        <w:rPr>
          <w:rStyle w:val="url"/>
        </w:rPr>
        <w:t xml:space="preserve"> </w:t>
      </w:r>
    </w:p>
    <w:p w14:paraId="434F79D9" w14:textId="235BC356" w:rsidR="00822924" w:rsidRPr="00794F2B" w:rsidRDefault="00794F2B" w:rsidP="00794F2B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i/>
          <w:iCs/>
        </w:rPr>
        <w:t xml:space="preserve"> OG, L. (2024). Dialnet. Obtenido de</w:t>
      </w:r>
    </w:p>
    <w:p w14:paraId="5B0259E4" w14:textId="77777777" w:rsidR="00822924" w:rsidRDefault="000309DB">
      <w:pPr>
        <w:spacing w:line="48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</w:t>
      </w:r>
      <w:hyperlink r:id="rId17">
        <w:r>
          <w:rPr>
            <w:i/>
            <w:iCs/>
            <w:color w:val="1155CC"/>
            <w:sz w:val="24"/>
            <w:szCs w:val="24"/>
            <w:u w:val="single"/>
          </w:rPr>
          <w:t>https://di</w:t>
        </w:r>
        <w:r>
          <w:rPr>
            <w:i/>
            <w:iCs/>
            <w:color w:val="1155CC"/>
            <w:sz w:val="24"/>
            <w:szCs w:val="24"/>
            <w:u w:val="single"/>
          </w:rPr>
          <w:t>alnet.unirioja.es/descarga/articulo/65980.pdf</w:t>
        </w:r>
      </w:hyperlink>
    </w:p>
    <w:p w14:paraId="043F546D" w14:textId="77777777" w:rsidR="00822924" w:rsidRDefault="00822924">
      <w:pPr>
        <w:spacing w:line="480" w:lineRule="auto"/>
        <w:rPr>
          <w:i/>
          <w:iCs/>
          <w:sz w:val="24"/>
          <w:szCs w:val="24"/>
        </w:rPr>
      </w:pPr>
    </w:p>
    <w:p w14:paraId="0C968FD9" w14:textId="77777777" w:rsidR="00822924" w:rsidRDefault="00822924">
      <w:pPr>
        <w:spacing w:line="480" w:lineRule="auto"/>
        <w:rPr>
          <w:i/>
          <w:iCs/>
          <w:sz w:val="24"/>
          <w:szCs w:val="24"/>
        </w:rPr>
      </w:pPr>
    </w:p>
    <w:p w14:paraId="07193ECB" w14:textId="77777777" w:rsidR="00822924" w:rsidRDefault="00822924">
      <w:pPr>
        <w:spacing w:line="480" w:lineRule="auto"/>
        <w:rPr>
          <w:b/>
          <w:bCs/>
          <w:sz w:val="24"/>
          <w:szCs w:val="24"/>
        </w:rPr>
      </w:pPr>
    </w:p>
    <w:p w14:paraId="6E8AA5BE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ind w:left="856"/>
        <w:rPr>
          <w:b/>
          <w:bCs/>
          <w:sz w:val="24"/>
          <w:szCs w:val="24"/>
        </w:rPr>
      </w:pPr>
    </w:p>
    <w:p w14:paraId="58056C79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ind w:left="856"/>
        <w:rPr>
          <w:b/>
          <w:bCs/>
          <w:sz w:val="24"/>
          <w:szCs w:val="24"/>
        </w:rPr>
      </w:pPr>
    </w:p>
    <w:p w14:paraId="631F40EF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ind w:left="856"/>
        <w:rPr>
          <w:b/>
          <w:bCs/>
          <w:sz w:val="24"/>
          <w:szCs w:val="24"/>
        </w:rPr>
      </w:pPr>
    </w:p>
    <w:p w14:paraId="410B0F01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ind w:left="856"/>
        <w:rPr>
          <w:b/>
          <w:bCs/>
          <w:sz w:val="24"/>
          <w:szCs w:val="24"/>
        </w:rPr>
      </w:pPr>
    </w:p>
    <w:p w14:paraId="604B6EB4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ind w:left="856"/>
        <w:rPr>
          <w:b/>
          <w:bCs/>
          <w:sz w:val="24"/>
          <w:szCs w:val="24"/>
        </w:rPr>
      </w:pPr>
    </w:p>
    <w:p w14:paraId="48E2EB52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sz w:val="24"/>
          <w:szCs w:val="24"/>
        </w:rPr>
      </w:pPr>
    </w:p>
    <w:p w14:paraId="446A9343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sz w:val="24"/>
          <w:szCs w:val="24"/>
        </w:rPr>
      </w:pPr>
    </w:p>
    <w:p w14:paraId="47A04F73" w14:textId="77777777" w:rsidR="00822924" w:rsidRDefault="000309DB">
      <w:pPr>
        <w:widowControl/>
        <w:spacing w:before="240" w:after="240" w:line="480" w:lineRule="auto"/>
        <w:jc w:val="center"/>
        <w:rPr>
          <w:b/>
          <w:bCs/>
        </w:rPr>
      </w:pPr>
      <w:r>
        <w:rPr>
          <w:b/>
          <w:bCs/>
        </w:rPr>
        <w:t>Análisis de participación en la actividad</w:t>
      </w:r>
    </w:p>
    <w:tbl>
      <w:tblPr>
        <w:tblStyle w:val="a1"/>
        <w:tblpPr w:leftFromText="180" w:rightFromText="180" w:topFromText="180" w:bottomFromText="180" w:vertAnchor="text" w:tblpX="439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915"/>
        <w:gridCol w:w="885"/>
        <w:gridCol w:w="3690"/>
      </w:tblGrid>
      <w:tr w:rsidR="00822924" w14:paraId="268FEFE9" w14:textId="77777777">
        <w:trPr>
          <w:trHeight w:val="710"/>
        </w:trPr>
        <w:tc>
          <w:tcPr>
            <w:tcW w:w="357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4CE02" w14:textId="77777777" w:rsidR="00822924" w:rsidRDefault="000309DB">
            <w:pPr>
              <w:widowControl/>
              <w:spacing w:before="240" w:after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Nombres:</w:t>
            </w:r>
          </w:p>
        </w:tc>
        <w:tc>
          <w:tcPr>
            <w:tcW w:w="180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301DC2" w14:textId="77777777" w:rsidR="00822924" w:rsidRDefault="000309DB">
            <w:pPr>
              <w:widowControl/>
              <w:spacing w:before="240" w:after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Aporte</w:t>
            </w:r>
          </w:p>
        </w:tc>
        <w:tc>
          <w:tcPr>
            <w:tcW w:w="369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27F35" w14:textId="77777777" w:rsidR="00822924" w:rsidRDefault="000309DB">
            <w:pPr>
              <w:widowControl/>
              <w:spacing w:before="240" w:after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Predisposición</w:t>
            </w:r>
          </w:p>
          <w:p w14:paraId="5F06E51A" w14:textId="77777777" w:rsidR="00822924" w:rsidRDefault="000309DB">
            <w:pPr>
              <w:widowControl/>
              <w:spacing w:before="240" w:after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(Porcentaje 0-100%)</w:t>
            </w:r>
          </w:p>
        </w:tc>
      </w:tr>
      <w:tr w:rsidR="00822924" w14:paraId="35B49600" w14:textId="77777777">
        <w:trPr>
          <w:trHeight w:val="590"/>
        </w:trPr>
        <w:tc>
          <w:tcPr>
            <w:tcW w:w="357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F392D6" w14:textId="77777777" w:rsidR="00822924" w:rsidRDefault="00822924">
            <w:pPr>
              <w:widowControl/>
              <w:spacing w:before="240" w:after="240" w:line="276" w:lineRule="auto"/>
            </w:pPr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5509BC" w14:textId="77777777" w:rsidR="00822924" w:rsidRDefault="000309DB">
            <w:pPr>
              <w:widowControl/>
              <w:spacing w:before="240" w:after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636402" w14:textId="77777777" w:rsidR="00822924" w:rsidRDefault="000309DB">
            <w:pPr>
              <w:widowControl/>
              <w:spacing w:before="240" w:after="24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69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0A486" w14:textId="77777777" w:rsidR="00822924" w:rsidRDefault="00822924">
            <w:pPr>
              <w:widowControl/>
              <w:spacing w:before="240" w:after="240" w:line="276" w:lineRule="auto"/>
            </w:pPr>
          </w:p>
        </w:tc>
      </w:tr>
      <w:tr w:rsidR="00822924" w14:paraId="16DAD3B4" w14:textId="77777777">
        <w:trPr>
          <w:trHeight w:val="69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EB585C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Proaño Panchi Isaac </w:t>
            </w:r>
            <w:proofErr w:type="spellStart"/>
            <w:r>
              <w:t>Sebastian</w:t>
            </w:r>
            <w:proofErr w:type="spellEnd"/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A9C3DF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CC24FF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B3FC16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  <w:tr w:rsidR="00822924" w14:paraId="68BF24E8" w14:textId="77777777">
        <w:trPr>
          <w:trHeight w:val="69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F84F98" w14:textId="77777777" w:rsidR="00822924" w:rsidRDefault="000309DB">
            <w:pPr>
              <w:widowControl/>
              <w:spacing w:before="240" w:after="240" w:line="276" w:lineRule="auto"/>
            </w:pPr>
            <w:r>
              <w:t>Quilca Andrade Daniel Alexis</w:t>
            </w:r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1264B1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ADB86A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887362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  <w:tr w:rsidR="00822924" w14:paraId="63449120" w14:textId="77777777">
        <w:trPr>
          <w:trHeight w:val="69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F7BBDD" w14:textId="77777777" w:rsidR="00822924" w:rsidRDefault="000309DB">
            <w:pPr>
              <w:widowControl/>
              <w:spacing w:before="240" w:after="240" w:line="276" w:lineRule="auto"/>
            </w:pPr>
            <w:proofErr w:type="spellStart"/>
            <w:r>
              <w:t>Quishpe</w:t>
            </w:r>
            <w:proofErr w:type="spellEnd"/>
            <w:r>
              <w:t xml:space="preserve"> </w:t>
            </w:r>
            <w:proofErr w:type="spellStart"/>
            <w:r>
              <w:t>Zhinin</w:t>
            </w:r>
            <w:proofErr w:type="spellEnd"/>
            <w:r>
              <w:t xml:space="preserve"> </w:t>
            </w:r>
            <w:proofErr w:type="spellStart"/>
            <w:r>
              <w:t>Naydelin</w:t>
            </w:r>
            <w:proofErr w:type="spellEnd"/>
            <w:r>
              <w:t xml:space="preserve"> </w:t>
            </w:r>
            <w:proofErr w:type="spellStart"/>
            <w:r>
              <w:t>Michell</w:t>
            </w:r>
            <w:proofErr w:type="spellEnd"/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EED01F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B30FFF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79A890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  <w:tr w:rsidR="00822924" w14:paraId="1672E8CD" w14:textId="77777777">
        <w:trPr>
          <w:trHeight w:val="78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80595B" w14:textId="77777777" w:rsidR="00822924" w:rsidRDefault="000309DB">
            <w:pPr>
              <w:widowControl/>
              <w:spacing w:before="240" w:after="240" w:line="276" w:lineRule="auto"/>
            </w:pPr>
            <w:proofErr w:type="spellStart"/>
            <w:r>
              <w:t>Quishpe</w:t>
            </w:r>
            <w:proofErr w:type="spellEnd"/>
            <w:r>
              <w:t xml:space="preserve"> </w:t>
            </w:r>
            <w:proofErr w:type="spellStart"/>
            <w:r>
              <w:t>Sangucho</w:t>
            </w:r>
            <w:proofErr w:type="spellEnd"/>
            <w:r>
              <w:t xml:space="preserve"> </w:t>
            </w:r>
            <w:proofErr w:type="spellStart"/>
            <w:r>
              <w:t>Melanny</w:t>
            </w:r>
            <w:proofErr w:type="spellEnd"/>
            <w:r>
              <w:t xml:space="preserve"> Lisbeth</w:t>
            </w:r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F0E501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8E3541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9DA295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  <w:tr w:rsidR="00822924" w14:paraId="5C17BC98" w14:textId="77777777">
        <w:trPr>
          <w:trHeight w:val="69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9BC90" w14:textId="77777777" w:rsidR="00822924" w:rsidRDefault="000309DB">
            <w:pPr>
              <w:widowControl/>
              <w:spacing w:before="240" w:after="240" w:line="276" w:lineRule="auto"/>
            </w:pPr>
            <w:proofErr w:type="spellStart"/>
            <w:r>
              <w:t>Ramirez</w:t>
            </w:r>
            <w:proofErr w:type="spellEnd"/>
            <w:r>
              <w:t xml:space="preserve"> </w:t>
            </w:r>
            <w:proofErr w:type="spellStart"/>
            <w:r>
              <w:t>Motoche</w:t>
            </w:r>
            <w:proofErr w:type="spellEnd"/>
            <w:r>
              <w:t xml:space="preserve"> María Celeste</w:t>
            </w:r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3D413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0BCF17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149EAA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  <w:tr w:rsidR="00822924" w14:paraId="5A9797E8" w14:textId="77777777">
        <w:trPr>
          <w:trHeight w:val="69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AAEF15" w14:textId="77777777" w:rsidR="00822924" w:rsidRDefault="000309DB">
            <w:pPr>
              <w:widowControl/>
              <w:spacing w:before="240" w:after="240" w:line="276" w:lineRule="auto"/>
            </w:pPr>
            <w:r>
              <w:t>Rivera Suarez Grace Michelle</w:t>
            </w:r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A2C6A1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AAEBB3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210A5E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  <w:tr w:rsidR="00822924" w14:paraId="59688DD6" w14:textId="77777777">
        <w:trPr>
          <w:trHeight w:val="690"/>
        </w:trPr>
        <w:tc>
          <w:tcPr>
            <w:tcW w:w="3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AB7E5F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Rosero Arias Daniela </w:t>
            </w:r>
            <w:proofErr w:type="spellStart"/>
            <w:r>
              <w:t>Anahi</w:t>
            </w:r>
            <w:proofErr w:type="spellEnd"/>
          </w:p>
        </w:tc>
        <w:tc>
          <w:tcPr>
            <w:tcW w:w="9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1BA2E2" w14:textId="77777777" w:rsidR="00822924" w:rsidRDefault="000309DB">
            <w:pPr>
              <w:widowControl/>
              <w:spacing w:before="240" w:after="240" w:line="276" w:lineRule="auto"/>
            </w:pPr>
            <w:r>
              <w:t>x</w:t>
            </w:r>
          </w:p>
        </w:tc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47D90" w14:textId="77777777" w:rsidR="00822924" w:rsidRDefault="000309DB">
            <w:pPr>
              <w:widowControl/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91BF67" w14:textId="77777777" w:rsidR="00822924" w:rsidRDefault="000309DB">
            <w:pPr>
              <w:widowControl/>
              <w:spacing w:before="240" w:after="240" w:line="276" w:lineRule="auto"/>
            </w:pPr>
            <w:r>
              <w:t>100%</w:t>
            </w:r>
          </w:p>
        </w:tc>
      </w:tr>
    </w:tbl>
    <w:p w14:paraId="3BC29716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32AF691" w14:textId="77777777" w:rsidR="00822924" w:rsidRDefault="000309DB">
      <w:pPr>
        <w:pStyle w:val="Ttulo1"/>
        <w:ind w:firstLine="856"/>
      </w:pPr>
      <w:r>
        <w:t>Criterios de evaluación</w:t>
      </w:r>
    </w:p>
    <w:p w14:paraId="1241EEC6" w14:textId="77777777" w:rsidR="00822924" w:rsidRDefault="00822924"/>
    <w:tbl>
      <w:tblPr>
        <w:tblStyle w:val="a2"/>
        <w:tblW w:w="8503" w:type="dxa"/>
        <w:tblInd w:w="8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6"/>
        <w:gridCol w:w="5177"/>
        <w:gridCol w:w="2690"/>
      </w:tblGrid>
      <w:tr w:rsidR="00822924" w14:paraId="37D45804" w14:textId="77777777">
        <w:trPr>
          <w:trHeight w:val="225"/>
        </w:trPr>
        <w:tc>
          <w:tcPr>
            <w:tcW w:w="636" w:type="dxa"/>
          </w:tcPr>
          <w:p w14:paraId="0671CA18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Ord.</w:t>
            </w:r>
          </w:p>
        </w:tc>
        <w:tc>
          <w:tcPr>
            <w:tcW w:w="5177" w:type="dxa"/>
          </w:tcPr>
          <w:p w14:paraId="5662BBFB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4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Criterios de evaluación</w:t>
            </w:r>
          </w:p>
        </w:tc>
        <w:tc>
          <w:tcPr>
            <w:tcW w:w="2690" w:type="dxa"/>
          </w:tcPr>
          <w:p w14:paraId="24D26E0B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3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Puntaje</w:t>
            </w:r>
          </w:p>
        </w:tc>
      </w:tr>
      <w:tr w:rsidR="00822924" w14:paraId="17E2C78D" w14:textId="77777777">
        <w:trPr>
          <w:trHeight w:val="225"/>
        </w:trPr>
        <w:tc>
          <w:tcPr>
            <w:tcW w:w="636" w:type="dxa"/>
          </w:tcPr>
          <w:p w14:paraId="684157E2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177" w:type="dxa"/>
          </w:tcPr>
          <w:p w14:paraId="2DD56F6A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Mentefacto conceptual de liderazgo estratégico</w:t>
            </w:r>
          </w:p>
        </w:tc>
        <w:tc>
          <w:tcPr>
            <w:tcW w:w="2690" w:type="dxa"/>
          </w:tcPr>
          <w:p w14:paraId="70200814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3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822924" w14:paraId="525A7CAD" w14:textId="77777777">
        <w:trPr>
          <w:trHeight w:val="224"/>
        </w:trPr>
        <w:tc>
          <w:tcPr>
            <w:tcW w:w="636" w:type="dxa"/>
          </w:tcPr>
          <w:p w14:paraId="720E2F6E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177" w:type="dxa"/>
          </w:tcPr>
          <w:p w14:paraId="253E8C8B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- iniciativa</w:t>
            </w:r>
          </w:p>
        </w:tc>
        <w:tc>
          <w:tcPr>
            <w:tcW w:w="2690" w:type="dxa"/>
          </w:tcPr>
          <w:p w14:paraId="6BA27474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30" w:righ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822924" w14:paraId="2EDB3E17" w14:textId="77777777">
        <w:trPr>
          <w:trHeight w:val="225"/>
        </w:trPr>
        <w:tc>
          <w:tcPr>
            <w:tcW w:w="636" w:type="dxa"/>
          </w:tcPr>
          <w:p w14:paraId="746DE078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177" w:type="dxa"/>
          </w:tcPr>
          <w:p w14:paraId="364963D0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Ortografía</w:t>
            </w:r>
          </w:p>
        </w:tc>
        <w:tc>
          <w:tcPr>
            <w:tcW w:w="2690" w:type="dxa"/>
          </w:tcPr>
          <w:p w14:paraId="38870518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30" w:righ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22924" w14:paraId="57079582" w14:textId="77777777">
        <w:trPr>
          <w:trHeight w:val="225"/>
        </w:trPr>
        <w:tc>
          <w:tcPr>
            <w:tcW w:w="636" w:type="dxa"/>
          </w:tcPr>
          <w:p w14:paraId="2BE9C010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177" w:type="dxa"/>
          </w:tcPr>
          <w:p w14:paraId="4179F922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Bibliografía</w:t>
            </w:r>
          </w:p>
        </w:tc>
        <w:tc>
          <w:tcPr>
            <w:tcW w:w="2690" w:type="dxa"/>
          </w:tcPr>
          <w:p w14:paraId="7F576696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30" w:righ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22924" w14:paraId="48C30286" w14:textId="77777777">
        <w:trPr>
          <w:trHeight w:val="212"/>
        </w:trPr>
        <w:tc>
          <w:tcPr>
            <w:tcW w:w="636" w:type="dxa"/>
          </w:tcPr>
          <w:p w14:paraId="58FF705F" w14:textId="77777777" w:rsidR="00822924" w:rsidRDefault="0082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177" w:type="dxa"/>
          </w:tcPr>
          <w:p w14:paraId="5A86C5AD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690" w:type="dxa"/>
          </w:tcPr>
          <w:p w14:paraId="7F5A5D87" w14:textId="77777777" w:rsidR="00822924" w:rsidRDefault="00030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0" w:right="4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</w:tr>
    </w:tbl>
    <w:p w14:paraId="7C449988" w14:textId="77777777" w:rsidR="00822924" w:rsidRDefault="0082292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24"/>
          <w:szCs w:val="24"/>
        </w:rPr>
      </w:pPr>
    </w:p>
    <w:p w14:paraId="75328575" w14:textId="77777777" w:rsidR="00822924" w:rsidRDefault="00822924" w:rsidP="00794F2B">
      <w:pPr>
        <w:pBdr>
          <w:top w:val="nil"/>
          <w:left w:val="nil"/>
          <w:bottom w:val="nil"/>
          <w:right w:val="nil"/>
          <w:between w:val="nil"/>
        </w:pBdr>
        <w:tabs>
          <w:tab w:val="left" w:pos="6969"/>
        </w:tabs>
        <w:ind w:right="120"/>
        <w:rPr>
          <w:sz w:val="24"/>
          <w:szCs w:val="24"/>
        </w:rPr>
      </w:pPr>
    </w:p>
    <w:sectPr w:rsidR="00822924" w:rsidSect="00794F2B">
      <w:footerReference w:type="default" r:id="rId18"/>
      <w:pgSz w:w="11910" w:h="16840"/>
      <w:pgMar w:top="940" w:right="1559" w:bottom="1780" w:left="850" w:header="0" w:footer="1581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5962F7" w14:textId="77777777" w:rsidR="000309DB" w:rsidRDefault="000309DB">
      <w:r>
        <w:separator/>
      </w:r>
    </w:p>
  </w:endnote>
  <w:endnote w:type="continuationSeparator" w:id="0">
    <w:p w14:paraId="028E360A" w14:textId="77777777" w:rsidR="000309DB" w:rsidRDefault="000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27408CA-A159-4D36-AE20-D469AF31FE3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3FDD977-D604-4A22-8A9F-10AD802A7D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FA9739-9DA4-4BFF-B427-0AD55FF3C08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62B15" w14:textId="77777777" w:rsidR="00822924" w:rsidRDefault="000309D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5FA0FE4" wp14:editId="1540A022">
              <wp:simplePos x="0" y="0"/>
              <wp:positionH relativeFrom="column">
                <wp:posOffset>459422</wp:posOffset>
              </wp:positionH>
              <wp:positionV relativeFrom="paragraph">
                <wp:posOffset>9504096</wp:posOffset>
              </wp:positionV>
              <wp:extent cx="5409565" cy="4572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45980" y="3761903"/>
                        <a:ext cx="540004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0040" h="36195" extrusionOk="0">
                            <a:moveTo>
                              <a:pt x="5400040" y="0"/>
                            </a:moveTo>
                            <a:lnTo>
                              <a:pt x="0" y="0"/>
                            </a:lnTo>
                            <a:lnTo>
                              <a:pt x="0" y="36195"/>
                            </a:lnTo>
                            <a:lnTo>
                              <a:pt x="5400040" y="36195"/>
                            </a:lnTo>
                            <a:lnTo>
                              <a:pt x="540004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459422</wp:posOffset>
              </wp:positionH>
              <wp:positionV relativeFrom="paragraph">
                <wp:posOffset>9504096</wp:posOffset>
              </wp:positionV>
              <wp:extent cx="5409565" cy="4572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956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B4BE708" wp14:editId="59EAFDF7">
              <wp:simplePos x="0" y="0"/>
              <wp:positionH relativeFrom="column">
                <wp:posOffset>526098</wp:posOffset>
              </wp:positionH>
              <wp:positionV relativeFrom="paragraph">
                <wp:posOffset>9634195</wp:posOffset>
              </wp:positionV>
              <wp:extent cx="4143375" cy="188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79075" y="3690465"/>
                        <a:ext cx="41338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DC17A" w14:textId="77777777" w:rsidR="00822924" w:rsidRDefault="000309DB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Tema N.° 10 </w:t>
                          </w: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 xml:space="preserve">Liderazgo estratégico y administración </w:t>
                          </w: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>del cambio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B4BE708" id="Rectángulo 1" o:spid="_x0000_s1026" style="position:absolute;margin-left:41.45pt;margin-top:758.6pt;width:326.25pt;height:14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" filled="f" stroked="f">
              <v:textbox inset="0,0,0,0">
                <w:txbxContent>
                  <w:p w14:paraId="271DC17A" w14:textId="77777777" w:rsidR="00822924" w:rsidRDefault="00000000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 xml:space="preserve">Tema </w:t>
                    </w:r>
                    <w:proofErr w:type="spellStart"/>
                    <w:r>
                      <w:rPr>
                        <w:b/>
                        <w:color w:val="000000"/>
                        <w:sz w:val="20"/>
                      </w:rPr>
                      <w:t>N.°</w:t>
                    </w:r>
                    <w:proofErr w:type="spellEnd"/>
                    <w:r>
                      <w:rPr>
                        <w:b/>
                        <w:color w:val="000000"/>
                        <w:sz w:val="20"/>
                      </w:rPr>
                      <w:t xml:space="preserve"> 10 </w:t>
                    </w:r>
                    <w:r>
                      <w:rPr>
                        <w:b/>
                        <w:color w:val="000000"/>
                        <w:sz w:val="21"/>
                      </w:rPr>
                      <w:t>Liderazgo estratégico y administración del cambio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930CF" w14:textId="77777777" w:rsidR="000309DB" w:rsidRDefault="000309DB">
      <w:r>
        <w:separator/>
      </w:r>
    </w:p>
  </w:footnote>
  <w:footnote w:type="continuationSeparator" w:id="0">
    <w:p w14:paraId="168B7C8C" w14:textId="77777777" w:rsidR="000309DB" w:rsidRDefault="00030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924"/>
    <w:rsid w:val="000309DB"/>
    <w:rsid w:val="00794F2B"/>
    <w:rsid w:val="0082199E"/>
    <w:rsid w:val="00822924"/>
    <w:rsid w:val="00C27BD5"/>
    <w:rsid w:val="00E3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F4CE"/>
  <w15:docId w15:val="{8143297A-AC1C-46FA-8BF8-14D2DF4F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856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94F2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/>
    </w:rPr>
  </w:style>
  <w:style w:type="character" w:customStyle="1" w:styleId="url">
    <w:name w:val="url"/>
    <w:basedOn w:val="Fuentedeprrafopredeter"/>
    <w:rsid w:val="00794F2B"/>
  </w:style>
  <w:style w:type="character" w:styleId="Hipervnculo">
    <w:name w:val="Hyperlink"/>
    <w:basedOn w:val="Fuentedeprrafopredeter"/>
    <w:uiPriority w:val="99"/>
    <w:unhideWhenUsed/>
    <w:rsid w:val="00794F2B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4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prosci.com/es/blog/que-es-gestion-del-cambio-organizaciona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mbitojuridico.com/noticias/administrativo/administrativo-y-contratacion/desorden-administrativo-de-funcionarios-no" TargetMode="External"/><Relationship Id="rId17" Type="http://schemas.openxmlformats.org/officeDocument/2006/relationships/hyperlink" Target="https://dialnet.unirioja.es/descarga/articulo/65980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rldcampus.saintleo.edu/blog/que-es-el-liderazgo-estrategico-y-cuales-son-sus-ventaja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anva.com/design/DAG8FpI4IwE/xP5ecTT9B8a1J6ymFI0lXg/view?utm_content=DAG8FpI4IwE&amp;utm_campaign=designshare&amp;utm_medium=link2&amp;utm_source=uniquelinks&amp;utlId=h5f9b53547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questionpro.com/blog/es/cambio-organizacional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G8GkMwDH0/sARVe1bl_YAllAxuKkMWEQ/view?utm_content=DAG8GkMwDH0&amp;utm_campaign=designshare&amp;utm_medium=link2&amp;utm_source=uniquelinks&amp;utlId=hb5d1ee2906" TargetMode="External"/><Relationship Id="rId14" Type="http://schemas.openxmlformats.org/officeDocument/2006/relationships/hyperlink" Target="https://www.mindomo.com/es/mind-maps/liderazgo-estrategico-d8ace27c900843ad8aeb1197c5cfb389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081C7-EA07-4C0A-8780-80DFC76E9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</dc:creator>
  <cp:lastModifiedBy>ISAAC SEBASTIAN PROA�O PANCHI</cp:lastModifiedBy>
  <cp:revision>2</cp:revision>
  <dcterms:created xsi:type="dcterms:W3CDTF">2025-12-22T03:25:00Z</dcterms:created>
  <dcterms:modified xsi:type="dcterms:W3CDTF">2025-12-22T03:25:00Z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2025-12-16T00:00:00Z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2025-12-18T00:00:00Z</vt:lpwstr>
  </property>
  <property fmtid="{D5CDD505-2E9C-101B-9397-08002B2CF9AE}" pid="5" name="Producer">
    <vt:lpwstr>Microsoft® Word para Microsoft 365</vt:lpwstr>
  </property>
</Properties>
</file>