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2885" w:rsidRDefault="001243F8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  <w:lang w:val="es-MX"/>
        </w:rPr>
        <w:drawing>
          <wp:anchor distT="0" distB="0" distL="0" distR="0" simplePos="0" relativeHeight="251658240" behindDoc="0" locked="0" layoutInCell="1" hidden="0" allowOverlap="1">
            <wp:simplePos x="0" y="0"/>
            <wp:positionH relativeFrom="column">
              <wp:posOffset>-937259</wp:posOffset>
            </wp:positionH>
            <wp:positionV relativeFrom="paragraph">
              <wp:posOffset>4445</wp:posOffset>
            </wp:positionV>
            <wp:extent cx="1171575" cy="1173480"/>
            <wp:effectExtent l="0" t="0" r="0" b="0"/>
            <wp:wrapNone/>
            <wp:docPr id="6" name="image1.png" descr="Forma, Rectángul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orma, Rectángulo&#10;&#10;Descripción generada automáticamente"/>
                    <pic:cNvPicPr preferRelativeResize="0"/>
                  </pic:nvPicPr>
                  <pic:blipFill>
                    <a:blip r:embed="rId5"/>
                    <a:srcRect b="84978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1734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AE2885" w:rsidRDefault="001243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UNIVERSIDAD DE LAS FUERZAS ARMADAS ‘ESPE’</w:t>
      </w:r>
    </w:p>
    <w:p w:rsidR="00AE2885" w:rsidRDefault="001243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Departamento de Ciencias de la Computación</w:t>
      </w: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E2885" w:rsidRDefault="001243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Ingeniería en tecnologías de la información</w:t>
      </w: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:rsidR="00AE2885" w:rsidRDefault="001243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REDES DE COMUNICACIÓN NRC-31782</w:t>
      </w: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AE2885" w:rsidRDefault="001243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Grupo#8</w:t>
      </w: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AE2885" w:rsidRDefault="00AE2885">
      <w:pP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</w:p>
    <w:p w:rsidR="00AE2885" w:rsidRDefault="001243F8">
      <w:pP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  <w:t xml:space="preserve">                 </w:t>
      </w:r>
      <w:hyperlink r:id="rId6">
        <w:r>
          <w:rPr>
            <w:rFonts w:ascii="Times New Roman" w:eastAsia="Times New Roman" w:hAnsi="Times New Roman" w:cs="Times New Roman"/>
            <w:b/>
            <w:bCs/>
            <w:sz w:val="32"/>
            <w:szCs w:val="32"/>
            <w:highlight w:val="white"/>
          </w:rPr>
          <w:t>Laboratorio configuración Básica de dispositivos de red</w:t>
        </w:r>
      </w:hyperlink>
    </w:p>
    <w:p w:rsidR="00AE2885" w:rsidRDefault="00AE2885">
      <w:pPr>
        <w:rPr>
          <w:rFonts w:ascii="Times New Roman" w:eastAsia="Times New Roman" w:hAnsi="Times New Roman" w:cs="Times New Roman"/>
          <w:b/>
          <w:bCs/>
          <w:sz w:val="32"/>
          <w:szCs w:val="32"/>
          <w:highlight w:val="white"/>
        </w:rPr>
      </w:pP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AE2885" w:rsidRDefault="001243F8">
      <w:pPr>
        <w:spacing w:after="160" w:line="259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                                     Integrantes: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br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  <w:t>Christopher Joel Armas Piarpuezan</w:t>
      </w:r>
    </w:p>
    <w:p w:rsidR="00AE2885" w:rsidRDefault="001243F8">
      <w:pPr>
        <w:spacing w:after="160" w:line="259" w:lineRule="auto"/>
        <w:ind w:left="1440"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Daniel Alexis Quilca </w:t>
      </w:r>
      <w:r>
        <w:rPr>
          <w:rFonts w:ascii="Times New Roman" w:eastAsia="Times New Roman" w:hAnsi="Times New Roman" w:cs="Times New Roman"/>
          <w:sz w:val="32"/>
          <w:szCs w:val="32"/>
        </w:rPr>
        <w:t>Andrade</w:t>
      </w:r>
    </w:p>
    <w:p w:rsidR="00AE2885" w:rsidRDefault="001243F8">
      <w:pPr>
        <w:spacing w:after="160" w:line="259" w:lineRule="auto"/>
        <w:ind w:left="1440" w:firstLine="720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 xml:space="preserve">Isaac </w:t>
      </w: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Sebastian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Proaño Panchi</w:t>
      </w:r>
    </w:p>
    <w:p w:rsidR="00AE2885" w:rsidRDefault="001243F8">
      <w:pPr>
        <w:spacing w:after="160" w:line="259" w:lineRule="auto"/>
        <w:ind w:left="1440" w:firstLine="720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sz w:val="32"/>
          <w:szCs w:val="32"/>
        </w:rPr>
        <w:t>Estalin</w:t>
      </w:r>
      <w:proofErr w:type="spellEnd"/>
      <w:r>
        <w:rPr>
          <w:rFonts w:ascii="Times New Roman" w:eastAsia="Times New Roman" w:hAnsi="Times New Roman" w:cs="Times New Roman"/>
          <w:sz w:val="32"/>
          <w:szCs w:val="32"/>
        </w:rPr>
        <w:t xml:space="preserve"> Eduardo Moreira Rueda</w:t>
      </w: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AE2885" w:rsidRDefault="001243F8">
      <w:pPr>
        <w:spacing w:after="160" w:line="259" w:lineRule="auto"/>
        <w:ind w:left="2880" w:firstLine="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DOCENTE:</w:t>
      </w:r>
    </w:p>
    <w:p w:rsidR="00AE2885" w:rsidRDefault="001243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Ing. Carlos Gabriel Romero</w:t>
      </w: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AE2885" w:rsidRDefault="001243F8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highlight w:val="white"/>
        </w:rPr>
        <w:t>C</w:t>
      </w:r>
      <w:hyperlink r:id="rId7">
        <w:r>
          <w:rPr>
            <w:rFonts w:ascii="Times New Roman" w:eastAsia="Times New Roman" w:hAnsi="Times New Roman" w:cs="Times New Roman"/>
            <w:b/>
            <w:bCs/>
            <w:sz w:val="24"/>
            <w:szCs w:val="24"/>
            <w:highlight w:val="white"/>
          </w:rPr>
          <w:t>onfiguración Básica de dispositivos de red</w:t>
        </w:r>
      </w:hyperlink>
    </w:p>
    <w:p w:rsidR="00AE2885" w:rsidRDefault="001243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</w:p>
    <w:p w:rsidR="00AE2885" w:rsidRDefault="001243F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Introducción</w:t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Configurar un switch de manera básica es un paso clave en la gestión de redes, ya que establece los parámetros iniciales que aseguran su correcto funcionamiento y seguridad. Con esta configuración, se definen elementos como el nombre del dispositivo, las 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ontraseñas de acceso, la dirección IP y los métodos de administración remota, lo que facilita el control y monitoreo de la </w:t>
      </w:r>
      <w:r w:rsidR="00F47314">
        <w:rPr>
          <w:rFonts w:ascii="Times New Roman" w:eastAsia="Times New Roman" w:hAnsi="Times New Roman" w:cs="Times New Roman"/>
          <w:sz w:val="24"/>
          <w:szCs w:val="24"/>
        </w:rPr>
        <w:t>red, además</w:t>
      </w:r>
      <w:r>
        <w:rPr>
          <w:rFonts w:ascii="Times New Roman" w:eastAsia="Times New Roman" w:hAnsi="Times New Roman" w:cs="Times New Roman"/>
          <w:sz w:val="24"/>
          <w:szCs w:val="24"/>
        </w:rPr>
        <w:t>, una buena configuración contribuye a una mejor organización, mantenimiento y resolución de problemas dentro de la infraes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tructura de red. </w:t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entornos académicos y profesionales, dominar la configuración de un switch es fundamental para garantizar una conectividad eficiente entre los dispositivos y una comunicación de datos estable.</w:t>
      </w: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 General</w:t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Configura un switch de m</w:t>
      </w:r>
      <w:r>
        <w:rPr>
          <w:rFonts w:ascii="Times New Roman" w:eastAsia="Times New Roman" w:hAnsi="Times New Roman" w:cs="Times New Roman"/>
          <w:sz w:val="24"/>
          <w:szCs w:val="24"/>
        </w:rPr>
        <w:t>anera básica en un entorno simulado con Cisco Packet Tracer. Establece los parámetros necesarios para la identificación, la seguridad y el acceso remoto, asegurando así un funcionamiento eficiente y una buena administración del dispositivo dentro de la red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Objetivos Específicos</w:t>
      </w: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numPr>
          <w:ilvl w:val="0"/>
          <w:numId w:val="10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Configura el nombre, la contraseña y el banner de un switch para que sea fácilmente identificable y seguro. </w:t>
      </w: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numPr>
          <w:ilvl w:val="0"/>
          <w:numId w:val="5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Asigna una dirección IP a la interfaz VLAN para que puedas administrarlo de forma remota. </w:t>
      </w: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numPr>
          <w:ilvl w:val="0"/>
          <w:numId w:val="6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Habilita una sesión de Telne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para acceder y gestionar el switch desde cualquier lugar. </w:t>
      </w: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numPr>
          <w:ilvl w:val="0"/>
          <w:numId w:val="8"/>
        </w:num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Verifica la conectividad y asegúrate de que el switch funcione correctamente realizando pruebas de comunicación.</w:t>
      </w: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AE2885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Materiales y Equipos Utilizados</w:t>
      </w:r>
    </w:p>
    <w:p w:rsidR="00AE2885" w:rsidRDefault="001243F8">
      <w:pPr>
        <w:numPr>
          <w:ilvl w:val="0"/>
          <w:numId w:val="3"/>
        </w:numPr>
        <w:spacing w:before="24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PC con Cisco Packet Tracer instalado.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Switch Cisco 2960 </w:t>
      </w:r>
    </w:p>
    <w:p w:rsidR="00AE2885" w:rsidRDefault="001243F8">
      <w:pPr>
        <w:numPr>
          <w:ilvl w:val="0"/>
          <w:numId w:val="3"/>
        </w:numPr>
        <w:spacing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Cables de conexión (consola, directos y cruzados virtuales).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Programa de comunicación: PuTTY o HyperTerminal </w:t>
      </w:r>
    </w:p>
    <w:p w:rsidR="00AE2885" w:rsidRDefault="001243F8">
      <w:pPr>
        <w:numPr>
          <w:ilvl w:val="0"/>
          <w:numId w:val="3"/>
        </w:numPr>
        <w:spacing w:after="240" w:line="259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Software: Cisco Packet Tracer versión 8.2 o superior.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 del Switch y su Función</w:t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Un switch es un dispositivo de red q</w:t>
      </w:r>
      <w:r>
        <w:rPr>
          <w:rFonts w:ascii="Times New Roman" w:eastAsia="Times New Roman" w:hAnsi="Times New Roman" w:cs="Times New Roman"/>
          <w:sz w:val="24"/>
          <w:szCs w:val="24"/>
        </w:rPr>
        <w:t>ue se encarga de conectar varios equipos dentro de una misma red local (LAN), facilitando un intercambio eficiente de información entre ellos. Su función principal es recibir, procesar y reenviar los paquetes de datos sólo al dispositivo de destino correct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o, lo que ayuda a optimizar el uso del ancho de banda y a reducir las colisiones. </w:t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 diferencia de un </w:t>
      </w:r>
      <w:r w:rsidR="00F47314">
        <w:rPr>
          <w:rFonts w:ascii="Times New Roman" w:eastAsia="Times New Roman" w:hAnsi="Times New Roman" w:cs="Times New Roman"/>
          <w:sz w:val="24"/>
          <w:szCs w:val="24"/>
        </w:rPr>
        <w:t>hubo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el switch opera en la capa 2 del modelo OSI (capa de enlace de datos), utilizando direcciones MAC para identificar y dirigir los equipos conectados. Así, los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se convierten en elementos clave para construir redes seguras, or</w:t>
      </w:r>
      <w:r>
        <w:rPr>
          <w:rFonts w:ascii="Times New Roman" w:eastAsia="Times New Roman" w:hAnsi="Times New Roman" w:cs="Times New Roman"/>
          <w:sz w:val="24"/>
          <w:szCs w:val="24"/>
        </w:rPr>
        <w:t>ganizadas y de alto rendimiento.</w:t>
      </w:r>
    </w:p>
    <w:p w:rsidR="00AE2885" w:rsidRDefault="00AE2885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AE2885" w:rsidRDefault="001243F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Práctico</w:t>
      </w:r>
    </w:p>
    <w:p w:rsidR="00AE2885" w:rsidRDefault="001243F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Instalar el cable de consola desde el serial del PC hasta el puerto RJ45 de consola del switch </w:t>
      </w:r>
    </w:p>
    <w:p w:rsidR="00AE2885" w:rsidRDefault="001243F8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s-MX"/>
        </w:rPr>
        <w:drawing>
          <wp:inline distT="114300" distB="114300" distL="114300" distR="114300">
            <wp:extent cx="2743200" cy="111442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114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conecta el cable de consola desde el puerto serial (COM) del computador al puerto RJ45 de consola de</w:t>
      </w:r>
      <w:r>
        <w:rPr>
          <w:rFonts w:ascii="Times New Roman" w:eastAsia="Times New Roman" w:hAnsi="Times New Roman" w:cs="Times New Roman"/>
          <w:sz w:val="24"/>
          <w:szCs w:val="24"/>
        </w:rPr>
        <w:t>l switch. Este cable permite la comunicación directa entre la PC y el switch para realizar configuraciones iniciales sin depender de la red. Es importante verificar que el cable esté firmemente conectado en ambos extremos antes de continuar</w:t>
      </w:r>
    </w:p>
    <w:p w:rsidR="00F47314" w:rsidRDefault="00F47314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314" w:rsidRDefault="00F47314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314" w:rsidRDefault="00F47314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F47314" w:rsidRDefault="00F47314">
      <w:pP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Realizar la con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figuración para poder iniciar la comunicación con el switch desde la PC. Utilice programas como Hyperterminal o Putty.</w:t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s-MX"/>
        </w:rPr>
        <w:drawing>
          <wp:inline distT="114300" distB="114300" distL="114300" distR="114300">
            <wp:extent cx="5731200" cy="2832100"/>
            <wp:effectExtent l="0" t="0" r="0" b="0"/>
            <wp:docPr id="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s-MX"/>
        </w:rPr>
        <w:drawing>
          <wp:inline distT="114300" distB="114300" distL="114300" distR="114300">
            <wp:extent cx="5731200" cy="1308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Descripción: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abre el programa PuTTY o HyperTerminal, seleccionando el tipo de conexión Serial. Luego se configura el puerto (por ejemplo, COM3) y los parámetros de comunicación:</w:t>
      </w:r>
    </w:p>
    <w:p w:rsidR="00AE2885" w:rsidRDefault="001243F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Velocidad: 9600 bps</w:t>
      </w:r>
    </w:p>
    <w:p w:rsidR="00AE2885" w:rsidRDefault="001243F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Bits de datos: 8</w:t>
      </w:r>
    </w:p>
    <w:p w:rsidR="00AE2885" w:rsidRDefault="001243F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Paridad: Ninguna</w:t>
      </w:r>
    </w:p>
    <w:p w:rsidR="00AE2885" w:rsidRDefault="001243F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Bits de parada: 1</w:t>
      </w:r>
    </w:p>
    <w:p w:rsidR="00AE2885" w:rsidRDefault="001243F8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Control de flujo</w:t>
      </w:r>
      <w:r>
        <w:rPr>
          <w:rFonts w:ascii="Times New Roman" w:eastAsia="Times New Roman" w:hAnsi="Times New Roman" w:cs="Times New Roman"/>
          <w:sz w:val="24"/>
          <w:szCs w:val="24"/>
        </w:rPr>
        <w:t>: Ninguno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Después, se da clic en Open para iniciar la sesión de consola con el switch.</w:t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Nombre del dispositivo</w:t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MX"/>
        </w:rPr>
        <w:drawing>
          <wp:inline distT="114300" distB="114300" distL="114300" distR="114300">
            <wp:extent cx="5731200" cy="889000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MX"/>
        </w:rPr>
        <w:lastRenderedPageBreak/>
        <w:drawing>
          <wp:inline distT="114300" distB="114300" distL="114300" distR="114300">
            <wp:extent cx="5731200" cy="24003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la consola del switch se ingresa al modo de configuración global con los siguientes comandos:</w:t>
      </w:r>
    </w:p>
    <w:p w:rsidR="00AE2885" w:rsidRDefault="001243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Switch&gt; enable</w:t>
      </w:r>
    </w:p>
    <w:p w:rsidR="00AE2885" w:rsidRDefault="001243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Switch# configure terminal</w:t>
      </w:r>
    </w:p>
    <w:p w:rsidR="00AE2885" w:rsidRDefault="001243F8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Switch(config)# hostname Grupo 8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Esto cambia el nombre del dispositivo, lo que facilita su identificación en la red.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after="16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Dirección IP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MX"/>
        </w:rPr>
        <w:drawing>
          <wp:inline distT="114300" distB="114300" distL="114300" distR="114300">
            <wp:extent cx="5731200" cy="24003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0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asigna una dirección IP a la interfaz VLAN 1 del switch para permitir la administración remota:</w:t>
      </w:r>
    </w:p>
    <w:p w:rsidR="00AE2885" w:rsidRDefault="001243F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Switch(config)# interface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vlan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:rsidR="00AE2885" w:rsidRDefault="001243F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Switch(config-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address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192.168.1.2 255.255.255.0</w:t>
      </w:r>
    </w:p>
    <w:p w:rsidR="00AE2885" w:rsidRDefault="001243F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Switch(config-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shutdown</w:t>
      </w:r>
      <w:proofErr w:type="spellEnd"/>
    </w:p>
    <w:p w:rsidR="00AE2885" w:rsidRDefault="001243F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Switch(config)#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spellEnd"/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Con esta IP, el switch podrá ser gestionado mediante Telnet desde una PC de la misma red.</w:t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Password</w:t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s-MX"/>
        </w:rPr>
        <w:drawing>
          <wp:inline distT="114300" distB="114300" distL="114300" distR="114300">
            <wp:extent cx="5731200" cy="27813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81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Login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define un nombre de usuario para el acceso al switch:</w:t>
      </w:r>
    </w:p>
    <w:p w:rsidR="00AE2885" w:rsidRDefault="001243F8">
      <w:pPr>
        <w:numPr>
          <w:ilvl w:val="0"/>
          <w:numId w:val="4"/>
        </w:num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Switch(config)#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hotname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Grupo8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Esto crea un usuario con privilegios administrativos.</w:t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Password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establecen contraseñas para los distintos modos de acceso:</w:t>
      </w:r>
    </w:p>
    <w:p w:rsidR="00AE2885" w:rsidRDefault="001243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Switch(config)# enable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secret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cisco</w:t>
      </w:r>
    </w:p>
    <w:p w:rsidR="00AE2885" w:rsidRDefault="001243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Switch(config)# line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</w:p>
    <w:p w:rsidR="00AE2885" w:rsidRDefault="001243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Switch(config-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password cisco</w:t>
      </w:r>
    </w:p>
    <w:p w:rsidR="00AE2885" w:rsidRDefault="001243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Switch(config-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login</w:t>
      </w:r>
    </w:p>
    <w:p w:rsidR="00AE2885" w:rsidRDefault="001243F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Switch(config-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line)#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exit</w:t>
      </w:r>
      <w:proofErr w:type="spellEnd"/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Estas contraseñas protegen el acceso a la consola y al modo privilegiado del switch.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Mensaje o Banner 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s-MX"/>
        </w:rPr>
        <w:drawing>
          <wp:inline distT="114300" distB="114300" distL="114300" distR="114300">
            <wp:extent cx="5731200" cy="723900"/>
            <wp:effectExtent l="0" t="0" r="0" b="0"/>
            <wp:docPr id="8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En la consola se ve el comando:</w:t>
      </w:r>
    </w:p>
    <w:p w:rsidR="00AE2885" w:rsidRDefault="001243F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Grupo8 (config)# banner motd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</w:rPr>
        <w:t xml:space="preserve"> #</w:t>
      </w:r>
    </w:p>
    <w:p w:rsidR="00AE2885" w:rsidRDefault="001243F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Acceso restringido sólo a personal autorizado.</w:t>
      </w:r>
    </w:p>
    <w:p w:rsidR="00AE2885" w:rsidRDefault="001243F8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Grupo8 (config) #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Representa la configuración del mensaje de bienvenida o advertencia.</w:t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Levante una configuración Telnet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s-MX"/>
        </w:rPr>
        <w:drawing>
          <wp:inline distT="114300" distB="114300" distL="114300" distR="114300">
            <wp:extent cx="5534025" cy="1816824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8168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observan comandos como:</w:t>
      </w:r>
    </w:p>
    <w:p w:rsidR="00AE2885" w:rsidRDefault="001243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Grupo8 (config)# line vty 0 4</w:t>
      </w:r>
    </w:p>
    <w:p w:rsidR="00AE2885" w:rsidRDefault="001243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Grupo8 (config-</w:t>
      </w:r>
      <w:r w:rsidR="00F47314">
        <w:rPr>
          <w:rFonts w:ascii="Times New Roman" w:eastAsia="Times New Roman" w:hAnsi="Times New Roman" w:cs="Times New Roman"/>
          <w:sz w:val="24"/>
          <w:szCs w:val="24"/>
        </w:rPr>
        <w:t>line) #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password cisco</w:t>
      </w:r>
    </w:p>
    <w:p w:rsidR="00AE2885" w:rsidRDefault="001243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Grupo8 (config-</w:t>
      </w:r>
      <w:r w:rsidR="00F47314">
        <w:rPr>
          <w:rFonts w:ascii="Times New Roman" w:eastAsia="Times New Roman" w:hAnsi="Times New Roman" w:cs="Times New Roman"/>
          <w:sz w:val="24"/>
          <w:szCs w:val="24"/>
        </w:rPr>
        <w:t>line) #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login</w:t>
      </w:r>
    </w:p>
    <w:p w:rsidR="00AE2885" w:rsidRDefault="001243F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Grupo8 (config-</w:t>
      </w:r>
      <w:r w:rsidR="00F47314">
        <w:rPr>
          <w:rFonts w:ascii="Times New Roman" w:eastAsia="Times New Roman" w:hAnsi="Times New Roman" w:cs="Times New Roman"/>
          <w:sz w:val="24"/>
          <w:szCs w:val="24"/>
        </w:rPr>
        <w:t>line) #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transport input telnet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habilitó el acceso remoto por Telnet configurando las líneas virtuales VTY con los comandos line vty 0 4, login y transport input telnet. Esta configuración permite la administración del switch desde cualquier equipo conectado a la misma red.</w:t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Verifique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el funcionamiento de la sesión Telnet</w:t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s-MX"/>
        </w:rPr>
        <w:drawing>
          <wp:inline distT="114300" distB="114300" distL="114300" distR="114300">
            <wp:extent cx="4762500" cy="1162050"/>
            <wp:effectExtent l="0" t="0" r="0" b="0"/>
            <wp:docPr id="9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1162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2885" w:rsidRDefault="001243F8">
      <w:pPr>
        <w:spacing w:before="240" w:after="24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</w:p>
    <w:p w:rsidR="00AE2885" w:rsidRDefault="001243F8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Desde la PC se ejecutó el comando telnet [dirección IP del switch] para comprobar la conexión remota. Al solicitar usuario y contraseña correctamente, se verificó que el acceso Telnet funciona de manera s</w:t>
      </w:r>
      <w:r>
        <w:rPr>
          <w:rFonts w:ascii="Times New Roman" w:eastAsia="Times New Roman" w:hAnsi="Times New Roman" w:cs="Times New Roman"/>
          <w:sz w:val="24"/>
          <w:szCs w:val="24"/>
        </w:rPr>
        <w:t>atisfactoria.</w:t>
      </w:r>
    </w:p>
    <w:p w:rsidR="00AE2885" w:rsidRDefault="00AE2885">
      <w:pPr>
        <w:pBdr>
          <w:top w:val="nil"/>
          <w:left w:val="nil"/>
          <w:bottom w:val="nil"/>
          <w:right w:val="nil"/>
          <w:between w:val="nil"/>
        </w:pBd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AE2885" w:rsidRDefault="001243F8">
      <w:pPr>
        <w:pStyle w:val="Ttulo2"/>
        <w:keepNext w:val="0"/>
        <w:keepLines w:val="0"/>
        <w:spacing w:after="8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" w:name="_8b2ol8poui8y" w:colFirst="0" w:colLast="0"/>
      <w:bookmarkEnd w:id="1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Cuestionario y Análisis</w:t>
      </w:r>
    </w:p>
    <w:p w:rsidR="00AE2885" w:rsidRDefault="001243F8">
      <w:pPr>
        <w:pStyle w:val="Ttulo3"/>
        <w:keepNext w:val="0"/>
        <w:keepLines w:val="0"/>
        <w:spacing w:before="28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2" w:name="_hc41qcyy6rkh" w:colFirst="0" w:colLast="0"/>
      <w:bookmarkEnd w:id="2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¿Cuáles son las ventajas de poner nombre y password al switch?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Asignar un nombre al switch permite identificarlo fácilmente dentro de la red, especialmente cuando existen varios dispositivos interconectados. Esto facilita las tareas de administración, resolución de fallos y documentación.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Por otro lado, establecer co</w:t>
      </w:r>
      <w:r>
        <w:rPr>
          <w:rFonts w:ascii="Times New Roman" w:eastAsia="Times New Roman" w:hAnsi="Times New Roman" w:cs="Times New Roman"/>
          <w:sz w:val="24"/>
          <w:szCs w:val="24"/>
        </w:rPr>
        <w:t>ntraseñas de acceso es una medida de seguridad esencial. Evita que personas no autorizadas ingresen a la configuración del dispositivo, protegiendo así la integridad y estabilidad de la red.</w:t>
      </w:r>
    </w:p>
    <w:p w:rsidR="00AE2885" w:rsidRDefault="001243F8">
      <w:pPr>
        <w:pStyle w:val="Ttulo3"/>
        <w:keepNext w:val="0"/>
        <w:keepLines w:val="0"/>
        <w:spacing w:before="28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3" w:name="_vdhxud65c0ey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¿Qué inconvenientes existen si no se configura la velocidad de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conexión?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 la velocidad de conexión no se configura correctamente, pueden presentarse fallos en la comunicación entre el switch y la computadora. La consola puede mostrar caracteres erróneos o no establecer conexión alguna.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Además, en enlaces físicos e</w:t>
      </w:r>
      <w:r>
        <w:rPr>
          <w:rFonts w:ascii="Times New Roman" w:eastAsia="Times New Roman" w:hAnsi="Times New Roman" w:cs="Times New Roman"/>
          <w:sz w:val="24"/>
          <w:szCs w:val="24"/>
        </w:rPr>
        <w:t>ntre dispositivos de red, una velocidad mal ajustada puede causar lentitud en la transmisión de datos o pérdida de paquetes, afectando directamente el rendimiento general de la red.</w:t>
      </w:r>
    </w:p>
    <w:p w:rsidR="00AE2885" w:rsidRDefault="001243F8">
      <w:pPr>
        <w:pStyle w:val="Ttulo3"/>
        <w:keepNext w:val="0"/>
        <w:keepLines w:val="0"/>
        <w:spacing w:before="28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4" w:name="_khwgj1lx2nf6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¿Cuál es el uso de Telnet y qué puerto utiliza?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Telnet es un protocolo </w:t>
      </w:r>
      <w:r>
        <w:rPr>
          <w:rFonts w:ascii="Times New Roman" w:eastAsia="Times New Roman" w:hAnsi="Times New Roman" w:cs="Times New Roman"/>
          <w:sz w:val="24"/>
          <w:szCs w:val="24"/>
        </w:rPr>
        <w:t>que permite acceder y administrar de forma remota el switch desde otra computadora dentro de la misma red. Facilita la gestión sin necesidad de conexión física mediante cable de consola.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Por defecto, Telnet utiliza el puerto 23 para establecer la comunica</w:t>
      </w:r>
      <w:r>
        <w:rPr>
          <w:rFonts w:ascii="Times New Roman" w:eastAsia="Times New Roman" w:hAnsi="Times New Roman" w:cs="Times New Roman"/>
          <w:sz w:val="24"/>
          <w:szCs w:val="24"/>
        </w:rPr>
        <w:t>ción entre el cliente y el dispositivo de red.</w:t>
      </w:r>
    </w:p>
    <w:p w:rsidR="00AE2885" w:rsidRDefault="001243F8">
      <w:pPr>
        <w:pStyle w:val="Ttulo3"/>
        <w:keepNext w:val="0"/>
        <w:keepLines w:val="0"/>
        <w:spacing w:before="28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5" w:name="_j1oprrg8x26p" w:colFirst="0" w:colLast="0"/>
      <w:bookmarkEnd w:id="5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¿Qué diferencias existen entre Telnet y Escritorio Remoto?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Telnet proporciona acceso a una interfaz de línea de comandos, permitiendo ejecutar configuraciones y comandos directamente sobre el sistema. En ca</w:t>
      </w:r>
      <w:r>
        <w:rPr>
          <w:rFonts w:ascii="Times New Roman" w:eastAsia="Times New Roman" w:hAnsi="Times New Roman" w:cs="Times New Roman"/>
          <w:sz w:val="24"/>
          <w:szCs w:val="24"/>
        </w:rPr>
        <w:t>mbio, Escritorio Remoto (RDP) ofrece una interfaz gráfica completa del sistema operativo remoto.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Telnet es más ligero y está orientado al control de dispositivos de red como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mientras que Escritorio Remoto se utiliza principalmente para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administrar servidores o estaciones de trabajo con entorno gráfico.</w:t>
      </w:r>
    </w:p>
    <w:p w:rsidR="00AE2885" w:rsidRDefault="001243F8">
      <w:pPr>
        <w:pStyle w:val="Ttulo3"/>
        <w:keepNext w:val="0"/>
        <w:keepLines w:val="0"/>
        <w:spacing w:before="280" w:line="259" w:lineRule="auto"/>
        <w:ind w:left="36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bookmarkStart w:id="6" w:name="_m6rukzjpqrth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Síntesis o Análisis Técnico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configuración básica de un switch representa un paso fundamental para establecer una red funcional, organizada y segura. Definir el nombre del dispositivo, asignar contraseñas y configurar una dirección IP de administración permite mantener un control a</w:t>
      </w:r>
      <w:r>
        <w:rPr>
          <w:rFonts w:ascii="Times New Roman" w:eastAsia="Times New Roman" w:hAnsi="Times New Roman" w:cs="Times New Roman"/>
          <w:sz w:val="24"/>
          <w:szCs w:val="24"/>
        </w:rPr>
        <w:t>decuado y evitar accesos no autorizados.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El uso de Telnet complementa esta configuración al brindar la posibilidad de administración remota, siempre y cuando se mantengan medidas de seguridad adecuadas.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En conclusión, realizar correctamente la configurac</w:t>
      </w:r>
      <w:r>
        <w:rPr>
          <w:rFonts w:ascii="Times New Roman" w:eastAsia="Times New Roman" w:hAnsi="Times New Roman" w:cs="Times New Roman"/>
          <w:sz w:val="24"/>
          <w:szCs w:val="24"/>
        </w:rPr>
        <w:t>ión inicial de un switch asegura una comunicación eficiente entre los dispositivos, facilita el mantenimiento de la red y sienta las bases para implementar configuraciones más avanzadas en entornos profesionales o académicos.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Conclusión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práct</w:t>
      </w:r>
      <w:r>
        <w:rPr>
          <w:rFonts w:ascii="Times New Roman" w:eastAsia="Times New Roman" w:hAnsi="Times New Roman" w:cs="Times New Roman"/>
          <w:sz w:val="24"/>
          <w:szCs w:val="24"/>
        </w:rPr>
        <w:t>ico llevado a cabo en esta actividad fue clave para comprender y aplicar los fundamentos de la configuración básica de dispositivos de red, utilizando herramientas como Packet Tracer para simular escenarios, se ilustraron de manera clara y estructurada cad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a uno de los pasos necesarios, desde la asignación de direcciones IP y la creación de VLAN hasta la configuración de sesiones remotas mediante Telnet. 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importancia de establecer configuraciones iniciales adecuadas, como asignar nombres descriptivos, con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traseñas seguras y parámetros de red compatibles, lo que asegura un funcionamiento eficiente </w:t>
      </w:r>
      <w:r w:rsidR="00F47314">
        <w:rPr>
          <w:rFonts w:ascii="Times New Roman" w:eastAsia="Times New Roman" w:hAnsi="Times New Roman" w:cs="Times New Roman"/>
          <w:sz w:val="24"/>
          <w:szCs w:val="24"/>
        </w:rPr>
        <w:t>y muy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segura para la infraestructura contra accesos no autorizados, permite usar comandos clave para gestionar redes de forma remota 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Esta práctica demostró que 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na metodología bien estructurada optimiza la funcionalidad de la red y que también reduce los riesgos de errores de </w:t>
      </w:r>
      <w:r w:rsidR="00F47314">
        <w:rPr>
          <w:rFonts w:ascii="Times New Roman" w:eastAsia="Times New Roman" w:hAnsi="Times New Roman" w:cs="Times New Roman"/>
          <w:sz w:val="24"/>
          <w:szCs w:val="24"/>
        </w:rPr>
        <w:t>configuración, 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logró una experiencia de aprendizaje integral que refuerza los conocimientos en la administración y configuración de rede</w:t>
      </w:r>
      <w:r>
        <w:rPr>
          <w:rFonts w:ascii="Times New Roman" w:eastAsia="Times New Roman" w:hAnsi="Times New Roman" w:cs="Times New Roman"/>
          <w:sz w:val="24"/>
          <w:szCs w:val="24"/>
        </w:rPr>
        <w:t>s.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Recomendaciones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Uso de herramientas de configuración: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Recomendamos utilizar herramientas como HyperTerminal o PuTTY para establecer la comunicación con el dispositivo de red en casos reales futuros, ya que estas permiten una configuración más precisa y </w:t>
      </w:r>
      <w:r>
        <w:rPr>
          <w:rFonts w:ascii="Times New Roman" w:eastAsia="Times New Roman" w:hAnsi="Times New Roman" w:cs="Times New Roman"/>
          <w:sz w:val="24"/>
          <w:szCs w:val="24"/>
        </w:rPr>
        <w:t>efectiva.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Configuración básica del switch: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recomienda asignar un nombre al switch y establecer contraseñas seguras para mejorar la identificación y protección del dispositivo e incluir un mensaje o banner informativo facilita la administración técnica.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Pruebas de Telnet: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Recomendamos configurar Telnet para la administración remota y realizar pruebas para garantizar su correcto funcionamiento. Para mayor seguridad, se sugiere considerar SSH como alternativa.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Creación de VLAN: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 recomienda agrupar disposi</w:t>
      </w:r>
      <w:r>
        <w:rPr>
          <w:rFonts w:ascii="Times New Roman" w:eastAsia="Times New Roman" w:hAnsi="Times New Roman" w:cs="Times New Roman"/>
          <w:sz w:val="24"/>
          <w:szCs w:val="24"/>
        </w:rPr>
        <w:t>tivos según las necesidades del laboratorio y asignar direcciones IP claras para cada VLAN esto asegura una mejor organización y facilita las pruebas de conectividad.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Verificación de conectividad: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Recomendamos realizar pruebas de conectividad, como el coma</w:t>
      </w:r>
      <w:r>
        <w:rPr>
          <w:rFonts w:ascii="Times New Roman" w:eastAsia="Times New Roman" w:hAnsi="Times New Roman" w:cs="Times New Roman"/>
          <w:sz w:val="24"/>
          <w:szCs w:val="24"/>
        </w:rPr>
        <w:t>ndo ping, tanto dentro de una VLAN como entre diferentes VLAN, para confirmar el funcionamiento de la red.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Documentación del procedimiento: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Es importante documentar cada paso realizado, ya que esto facilita la repetición del proceso y mejora la resolución </w:t>
      </w:r>
      <w:r>
        <w:rPr>
          <w:rFonts w:ascii="Times New Roman" w:eastAsia="Times New Roman" w:hAnsi="Times New Roman" w:cs="Times New Roman"/>
          <w:sz w:val="24"/>
          <w:szCs w:val="24"/>
        </w:rPr>
        <w:t>de problemas.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Bibliografía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EClassVirtual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Cursos Cisco En Línea. (2019, 4 de noviembre).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Configuracion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basica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de un switch Cisco. </w:t>
      </w:r>
      <w:hyperlink r:id="rId17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https://eclassvirtual.com/configuracion-basica-de-un-switch-cisco/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HeyClic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(2022, 8 de agosto). Configuración básica de Switch en Cisco Packet Tracer | Nombre y contraseñas [Video]. YouTube. </w:t>
      </w:r>
      <w:hyperlink r:id="rId18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https://www.youtube.com/watch?v=rSipy8uEw_4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(s.f.). ¿Cómo configurar Switch Cisco? | Pasos para configurar Switch Cisco | Configuración básica de un switch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Network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Configuration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Manager.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ManageEngine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. Recuperado de </w:t>
      </w:r>
      <w:hyperlink r:id="rId19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https://www.manageengine.com/latam/network-configuration-manager/configuracion-de-cisco-switch.html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Marcelo. (2019, 2 de enero). Cómo Configurar Te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lnet en Cisco. CCNA Desde Cero. </w:t>
      </w:r>
      <w:hyperlink r:id="rId20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https://ccnadesdecero.com/curso/como-configurar-telnet-en-cisco/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2885" w:rsidRDefault="001243F8">
      <w:pPr>
        <w:spacing w:before="240" w:after="240" w:line="259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SakCode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(2021, 23 de mayo). Configuración Básica SWITCH y TELNET (Ejercic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io Práctico) [Video]. YouTube. </w:t>
      </w:r>
      <w:hyperlink r:id="rId21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https://www.youtube.com/watch?v=MsyESc4UDQM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E2885" w:rsidRDefault="001243F8">
      <w:pPr>
        <w:spacing w:before="240" w:after="240" w:line="259" w:lineRule="auto"/>
        <w:jc w:val="both"/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Vinueza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E. (s.f.). Configuración y Administración de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Switches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TP-Link.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SincablesEC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Tienda de Dispositivos de Red Y 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ntenas. </w:t>
      </w:r>
      <w:hyperlink r:id="rId22">
        <w:r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https://www.sincables.com.ec/blog-ISP/configuracion-y-administracion-de-switches-tp-link/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AE2885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25C0E8D-B252-4C95-BB9F-0B5A1110D0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3352503-50B4-4A3A-9E75-529C634AB30F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0401D"/>
    <w:multiLevelType w:val="multilevel"/>
    <w:tmpl w:val="992498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1775B4"/>
    <w:multiLevelType w:val="multilevel"/>
    <w:tmpl w:val="9052F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722644A"/>
    <w:multiLevelType w:val="multilevel"/>
    <w:tmpl w:val="87F429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94B2D53"/>
    <w:multiLevelType w:val="multilevel"/>
    <w:tmpl w:val="2FB0F8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A743CAA"/>
    <w:multiLevelType w:val="multilevel"/>
    <w:tmpl w:val="02D4E5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9C1A9A"/>
    <w:multiLevelType w:val="multilevel"/>
    <w:tmpl w:val="817AA6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636D86"/>
    <w:multiLevelType w:val="multilevel"/>
    <w:tmpl w:val="E884A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5802AF0"/>
    <w:multiLevelType w:val="multilevel"/>
    <w:tmpl w:val="DA766E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E615242"/>
    <w:multiLevelType w:val="multilevel"/>
    <w:tmpl w:val="E3DACC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3B8313E"/>
    <w:multiLevelType w:val="multilevel"/>
    <w:tmpl w:val="945873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B4317E"/>
    <w:multiLevelType w:val="multilevel"/>
    <w:tmpl w:val="C5AA8E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B4568B9"/>
    <w:multiLevelType w:val="multilevel"/>
    <w:tmpl w:val="AEC8B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8"/>
  </w:num>
  <w:num w:numId="4">
    <w:abstractNumId w:val="9"/>
  </w:num>
  <w:num w:numId="5">
    <w:abstractNumId w:val="4"/>
  </w:num>
  <w:num w:numId="6">
    <w:abstractNumId w:val="0"/>
  </w:num>
  <w:num w:numId="7">
    <w:abstractNumId w:val="5"/>
  </w:num>
  <w:num w:numId="8">
    <w:abstractNumId w:val="10"/>
  </w:num>
  <w:num w:numId="9">
    <w:abstractNumId w:val="2"/>
  </w:num>
  <w:num w:numId="10">
    <w:abstractNumId w:val="6"/>
  </w:num>
  <w:num w:numId="11">
    <w:abstractNumId w:val="1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2885"/>
    <w:rsid w:val="001243F8"/>
    <w:rsid w:val="00AE2885"/>
    <w:rsid w:val="00C376E6"/>
    <w:rsid w:val="00F47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ABF8D"/>
  <w15:docId w15:val="{B4124E90-DECA-4C03-86DC-B6C1AB45E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youtube.com/watch?v=rSipy8uEw_4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MsyESc4UDQM" TargetMode="External"/><Relationship Id="rId7" Type="http://schemas.openxmlformats.org/officeDocument/2006/relationships/hyperlink" Target="https://micampusvirtual.espe.edu.ec/mod/assign/view.php?id=146745" TargetMode="External"/><Relationship Id="rId12" Type="http://schemas.openxmlformats.org/officeDocument/2006/relationships/image" Target="media/image6.png"/><Relationship Id="rId17" Type="http://schemas.openxmlformats.org/officeDocument/2006/relationships/hyperlink" Target="https://eclassvirtual.com/configuracion-basica-de-un-switch-cisco/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ccnadesdecero.com/curso/como-configurar-telnet-en-cisco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icampusvirtual.espe.edu.ec/mod/assign/view.php?id=146745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hyperlink" Target="https://www.manageengine.com/latam/network-configuration-manager/configuracion-de-cisco-switch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www.sincables.com.ec/blog-ISP/configuracion-y-administracion-de-switches-tp-link/" TargetMode="Externa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1989</Words>
  <Characters>10941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</dc:creator>
  <cp:lastModifiedBy>ISAAC SEBASTIAN PROA�O PANCHI</cp:lastModifiedBy>
  <cp:revision>5</cp:revision>
  <cp:lastPrinted>2025-11-12T15:33:00Z</cp:lastPrinted>
  <dcterms:created xsi:type="dcterms:W3CDTF">2025-11-12T15:31:00Z</dcterms:created>
  <dcterms:modified xsi:type="dcterms:W3CDTF">2025-11-12T15:33:00Z</dcterms:modified>
</cp:coreProperties>
</file>