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E977" w14:textId="77777777" w:rsidR="002609F5" w:rsidRDefault="002609F5" w:rsidP="002609F5">
      <w:pPr>
        <w:ind w:left="629" w:right="1389"/>
        <w:rPr>
          <w:b/>
          <w:bCs/>
          <w:w w:val="105"/>
        </w:rPr>
      </w:pPr>
      <w:r w:rsidRPr="00CB4F9C">
        <w:rPr>
          <w:b/>
          <w:bCs/>
          <w:w w:val="105"/>
        </w:rPr>
        <w:t>Resumen:</w:t>
      </w:r>
    </w:p>
    <w:p w14:paraId="40D75CB5" w14:textId="77777777" w:rsidR="002609F5" w:rsidRDefault="002609F5" w:rsidP="00F124AF">
      <w:pPr>
        <w:ind w:right="1389"/>
        <w:jc w:val="both"/>
      </w:pPr>
    </w:p>
    <w:p w14:paraId="0A972D5B" w14:textId="3D5A15DE" w:rsidR="00F124AF" w:rsidRDefault="002609F5" w:rsidP="00F124AF">
      <w:pPr>
        <w:ind w:left="629" w:right="1389"/>
        <w:jc w:val="both"/>
      </w:pPr>
      <w:r>
        <w:t>El presente Trabajo Fin de Grado pretende exponer las etapas de estudio, diseño y aplicación de ingeniería en la consecución de posibilitar la captura</w:t>
      </w:r>
      <w:r w:rsidR="00F124AF">
        <w:t xml:space="preserve"> de multimedia</w:t>
      </w:r>
      <w:r>
        <w:t xml:space="preserve"> estereoscópica de diversos modos </w:t>
      </w:r>
      <w:r w:rsidR="00F124AF">
        <w:t>en dispositivos Meta Quest 3/3s</w:t>
      </w:r>
    </w:p>
    <w:p w14:paraId="2A877BFB" w14:textId="77777777" w:rsidR="00F124AF" w:rsidRDefault="00F124AF" w:rsidP="00F124AF">
      <w:pPr>
        <w:ind w:left="629" w:right="1389"/>
        <w:jc w:val="both"/>
      </w:pPr>
    </w:p>
    <w:p w14:paraId="287DCE64" w14:textId="5DCB1A1D" w:rsidR="00F124AF" w:rsidRDefault="00F124AF" w:rsidP="00F124AF">
      <w:pPr>
        <w:ind w:left="629" w:right="1389"/>
        <w:jc w:val="both"/>
      </w:pPr>
      <w:r>
        <w:t>La aplicación realizada surge ante una posibilidad poco explorada de tratar las imágenes capturadas con las dos cámaras</w:t>
      </w:r>
      <w:r w:rsidR="006C3A59">
        <w:t xml:space="preserve"> de los dispositivos Quest 3 y 3s para producir una imagen estereoscópica y que aquello que ha sido capturado adquiera la percepción de profundidad comúnmente conocida como efecto “3D”. Con la imagen capturada se pretende también producir metraje capturando continuamente de esta forma, ser exportado en los códecs de video mas establecidos y poder ser visualizados en la galería nativa de los dispositivos Quest u otros compatibles con la vista de estereoscopia.</w:t>
      </w:r>
    </w:p>
    <w:p w14:paraId="0E17AD4F" w14:textId="77777777" w:rsidR="006C3A59" w:rsidRDefault="006C3A59" w:rsidP="00F124AF">
      <w:pPr>
        <w:ind w:left="629" w:right="1389"/>
        <w:jc w:val="both"/>
      </w:pPr>
    </w:p>
    <w:p w14:paraId="6EC2D871" w14:textId="044F34FC" w:rsidR="002609F5" w:rsidRDefault="006C3A59" w:rsidP="002609F5">
      <w:pPr>
        <w:ind w:left="629" w:right="1389"/>
        <w:jc w:val="both"/>
      </w:pPr>
      <w:r>
        <w:t xml:space="preserve">Para </w:t>
      </w:r>
      <w:r w:rsidR="00345573">
        <w:t>llevar a cabo esta tarea, se ha hecho uso de la herramienta de desarrollo de videojuegos y aplicaciones Unity, haciendo uso del lenguaje principal del entorno C#. De la misma forma, la extracción de datos requeridos para el tratamiento de las imágenes se ha realizado con el paquete de Unity Meta SDK para desarrollo de aplicaciones nativas al sistema Quest, que cuenta con facilidades como la adquisición directa de las imágenes capturadas en las cámaras y la manipulación de sus resoluciones.</w:t>
      </w:r>
    </w:p>
    <w:p w14:paraId="5B5D62F8" w14:textId="77777777" w:rsidR="002609F5" w:rsidRDefault="002609F5" w:rsidP="002609F5">
      <w:pPr>
        <w:ind w:left="629" w:right="1389"/>
        <w:jc w:val="both"/>
      </w:pPr>
    </w:p>
    <w:p w14:paraId="1F33E2CA" w14:textId="0FB197DD" w:rsidR="00345573" w:rsidRDefault="00F14F3C" w:rsidP="002609F5">
      <w:pPr>
        <w:ind w:left="629" w:right="1389"/>
        <w:jc w:val="both"/>
      </w:pPr>
      <w:r>
        <w:t xml:space="preserve">Para producir el efecto estereoscópico </w:t>
      </w:r>
      <w:r w:rsidR="00BF0A94">
        <w:t>se empleará la teoría común de estereoscopia, los diversos parámetros que producen el efecto. También los conocimientos adquiridos en la carrera en cuanto a formatos de video, imagen, códecs.</w:t>
      </w:r>
    </w:p>
    <w:p w14:paraId="28AA9A1D" w14:textId="77777777" w:rsidR="002609F5" w:rsidRDefault="002609F5" w:rsidP="002609F5">
      <w:pPr>
        <w:pStyle w:val="Textoindependiente"/>
        <w:pBdr>
          <w:bottom w:val="single" w:sz="6" w:space="1" w:color="auto"/>
        </w:pBdr>
        <w:spacing w:before="59"/>
        <w:ind w:left="624" w:right="1389"/>
        <w:jc w:val="both"/>
        <w:rPr>
          <w:lang w:eastAsia="es-ES"/>
        </w:rPr>
      </w:pPr>
      <w:r w:rsidRPr="00FF22BD">
        <w:rPr>
          <w:lang w:eastAsia="es-ES"/>
        </w:rPr>
        <w:t xml:space="preserve">Para la generación de escenarios se emplearán distintos algoritmos, seleccionando en cada caso el más adecuado según las características de la situación, siempre dentro del paradigma de generación procedural de contenido (PCG). En concreto, se utilizarán los algoritmos </w:t>
      </w:r>
      <w:r w:rsidRPr="00FF22BD">
        <w:rPr>
          <w:i/>
          <w:iCs/>
          <w:lang w:eastAsia="es-ES"/>
        </w:rPr>
        <w:t>Random Walk</w:t>
      </w:r>
      <w:r w:rsidRPr="00FF22BD">
        <w:rPr>
          <w:lang w:eastAsia="es-ES"/>
        </w:rPr>
        <w:t xml:space="preserve">, su variante </w:t>
      </w:r>
      <w:r w:rsidRPr="00FF22BD">
        <w:rPr>
          <w:i/>
          <w:iCs/>
          <w:lang w:eastAsia="es-ES"/>
        </w:rPr>
        <w:t>Random Walk Corridor</w:t>
      </w:r>
      <w:r w:rsidRPr="00FF22BD">
        <w:rPr>
          <w:lang w:eastAsia="es-ES"/>
        </w:rPr>
        <w:t xml:space="preserve"> y </w:t>
      </w:r>
      <w:r w:rsidRPr="00FF22BD">
        <w:rPr>
          <w:i/>
          <w:iCs/>
          <w:lang w:eastAsia="es-ES"/>
        </w:rPr>
        <w:t>Binary Space Partitioning</w:t>
      </w:r>
      <w:r w:rsidRPr="00FF22BD">
        <w:rPr>
          <w:lang w:eastAsia="es-ES"/>
        </w:rPr>
        <w:t xml:space="preserve"> para la creación de diversos tipos de mazmorras. Asimismo, se aplicará el algoritmo </w:t>
      </w:r>
      <w:r w:rsidRPr="00FF22BD">
        <w:rPr>
          <w:i/>
          <w:iCs/>
          <w:lang w:eastAsia="es-ES"/>
        </w:rPr>
        <w:t>Wave Function Collapse</w:t>
      </w:r>
      <w:r w:rsidRPr="00FF22BD">
        <w:rPr>
          <w:lang w:eastAsia="es-ES"/>
        </w:rPr>
        <w:t xml:space="preserve"> para generar un escenario abierto desde el cual se podrá acceder a dichas mazmorras.</w:t>
      </w:r>
    </w:p>
    <w:p w14:paraId="1E56BF32" w14:textId="77777777" w:rsidR="002609F5" w:rsidRDefault="002609F5"/>
    <w:p w14:paraId="2DD1D969" w14:textId="77777777" w:rsidR="00BF0A94" w:rsidRDefault="00BF0A94"/>
    <w:p w14:paraId="01630EF2" w14:textId="77777777" w:rsidR="00BF0A94" w:rsidRDefault="00BF0A94"/>
    <w:p w14:paraId="6B523F7F" w14:textId="77777777" w:rsidR="00BF0A94" w:rsidRDefault="00BF0A94"/>
    <w:p w14:paraId="34569687" w14:textId="77777777" w:rsidR="00BF0A94" w:rsidRDefault="00BF0A94"/>
    <w:p w14:paraId="4D29E22E" w14:textId="77777777" w:rsidR="00BF0A94" w:rsidRDefault="00BF0A94"/>
    <w:p w14:paraId="7F162CB4" w14:textId="77777777" w:rsidR="00BF0A94" w:rsidRDefault="00BF0A94"/>
    <w:p w14:paraId="5F983B97" w14:textId="77777777" w:rsidR="00BF0A94" w:rsidRDefault="00BF0A94"/>
    <w:p w14:paraId="32CEBCBE" w14:textId="77777777" w:rsidR="00BF0A94" w:rsidRDefault="00BF0A94"/>
    <w:p w14:paraId="61ABB649" w14:textId="77777777" w:rsidR="00BF0A94" w:rsidRDefault="00BF0A94"/>
    <w:p w14:paraId="3EC4AB3A" w14:textId="77777777" w:rsidR="00BF0A94" w:rsidRDefault="00BF0A94"/>
    <w:p w14:paraId="19BB89C3" w14:textId="13B2BE9A" w:rsidR="00BF0A94" w:rsidRPr="001A23E4" w:rsidRDefault="001A23E4">
      <w:pPr>
        <w:rPr>
          <w:u w:val="single"/>
        </w:rPr>
      </w:pPr>
      <w:r>
        <w:lastRenderedPageBreak/>
        <w:t>Capítulo 1. Introducción</w:t>
      </w:r>
    </w:p>
    <w:p w14:paraId="5408A321" w14:textId="77777777" w:rsidR="00BF0A94" w:rsidRDefault="00BF0A94"/>
    <w:p w14:paraId="10092C7B" w14:textId="77777777" w:rsidR="00BF0A94" w:rsidRDefault="00BF0A94"/>
    <w:sectPr w:rsidR="00BF0A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F5"/>
    <w:rsid w:val="0003498C"/>
    <w:rsid w:val="001A23E4"/>
    <w:rsid w:val="002609F5"/>
    <w:rsid w:val="00345573"/>
    <w:rsid w:val="004F752A"/>
    <w:rsid w:val="006C3A59"/>
    <w:rsid w:val="00913216"/>
    <w:rsid w:val="00BF0A94"/>
    <w:rsid w:val="00CC1182"/>
    <w:rsid w:val="00F124AF"/>
    <w:rsid w:val="00F14F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75F4"/>
  <w15:chartTrackingRefBased/>
  <w15:docId w15:val="{54C314FC-3BB3-4B2A-811F-4150FAD4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9F5"/>
    <w:pPr>
      <w:spacing w:after="0" w:line="240" w:lineRule="auto"/>
    </w:pPr>
    <w:rPr>
      <w:rFonts w:ascii="Times New Roman" w:eastAsia="Times New Roman" w:hAnsi="Times New Roman" w:cs="Times New Roman"/>
      <w:kern w:val="0"/>
      <w:lang w:eastAsia="es-ES"/>
      <w14:ligatures w14:val="none"/>
    </w:rPr>
  </w:style>
  <w:style w:type="paragraph" w:styleId="Ttulo1">
    <w:name w:val="heading 1"/>
    <w:basedOn w:val="Normal"/>
    <w:next w:val="Normal"/>
    <w:link w:val="Ttulo1Car"/>
    <w:uiPriority w:val="9"/>
    <w:qFormat/>
    <w:rsid w:val="002609F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2609F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2609F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2609F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2609F5"/>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2609F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2609F5"/>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2609F5"/>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2609F5"/>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9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09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9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09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9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9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9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9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9F5"/>
    <w:rPr>
      <w:rFonts w:eastAsiaTheme="majorEastAsia" w:cstheme="majorBidi"/>
      <w:color w:val="272727" w:themeColor="text1" w:themeTint="D8"/>
    </w:rPr>
  </w:style>
  <w:style w:type="paragraph" w:styleId="Ttulo">
    <w:name w:val="Title"/>
    <w:basedOn w:val="Normal"/>
    <w:next w:val="Normal"/>
    <w:link w:val="TtuloCar"/>
    <w:uiPriority w:val="10"/>
    <w:qFormat/>
    <w:rsid w:val="002609F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2609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9F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2609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9F5"/>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2609F5"/>
    <w:rPr>
      <w:i/>
      <w:iCs/>
      <w:color w:val="404040" w:themeColor="text1" w:themeTint="BF"/>
    </w:rPr>
  </w:style>
  <w:style w:type="paragraph" w:styleId="Prrafodelista">
    <w:name w:val="List Paragraph"/>
    <w:basedOn w:val="Normal"/>
    <w:uiPriority w:val="34"/>
    <w:qFormat/>
    <w:rsid w:val="002609F5"/>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2609F5"/>
    <w:rPr>
      <w:i/>
      <w:iCs/>
      <w:color w:val="0F4761" w:themeColor="accent1" w:themeShade="BF"/>
    </w:rPr>
  </w:style>
  <w:style w:type="paragraph" w:styleId="Citadestacada">
    <w:name w:val="Intense Quote"/>
    <w:basedOn w:val="Normal"/>
    <w:next w:val="Normal"/>
    <w:link w:val="CitadestacadaCar"/>
    <w:uiPriority w:val="30"/>
    <w:qFormat/>
    <w:rsid w:val="002609F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2609F5"/>
    <w:rPr>
      <w:i/>
      <w:iCs/>
      <w:color w:val="0F4761" w:themeColor="accent1" w:themeShade="BF"/>
    </w:rPr>
  </w:style>
  <w:style w:type="character" w:styleId="Referenciaintensa">
    <w:name w:val="Intense Reference"/>
    <w:basedOn w:val="Fuentedeprrafopredeter"/>
    <w:uiPriority w:val="32"/>
    <w:qFormat/>
    <w:rsid w:val="002609F5"/>
    <w:rPr>
      <w:b/>
      <w:bCs/>
      <w:smallCaps/>
      <w:color w:val="0F4761" w:themeColor="accent1" w:themeShade="BF"/>
      <w:spacing w:val="5"/>
    </w:rPr>
  </w:style>
  <w:style w:type="paragraph" w:styleId="Textoindependiente">
    <w:name w:val="Body Text"/>
    <w:basedOn w:val="Normal"/>
    <w:link w:val="TextoindependienteCar"/>
    <w:uiPriority w:val="1"/>
    <w:qFormat/>
    <w:rsid w:val="002609F5"/>
    <w:pPr>
      <w:widowControl w:val="0"/>
      <w:autoSpaceDE w:val="0"/>
      <w:autoSpaceDN w:val="0"/>
    </w:pPr>
    <w:rPr>
      <w:lang w:eastAsia="en-US"/>
    </w:rPr>
  </w:style>
  <w:style w:type="character" w:customStyle="1" w:styleId="TextoindependienteCar">
    <w:name w:val="Texto independiente Car"/>
    <w:basedOn w:val="Fuentedeprrafopredeter"/>
    <w:link w:val="Textoindependiente"/>
    <w:uiPriority w:val="1"/>
    <w:rsid w:val="002609F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327</Words>
  <Characters>1804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puig</dc:creator>
  <cp:keywords/>
  <dc:description/>
  <cp:lastModifiedBy>ismael puig</cp:lastModifiedBy>
  <cp:revision>3</cp:revision>
  <dcterms:created xsi:type="dcterms:W3CDTF">2026-04-17T09:55:00Z</dcterms:created>
  <dcterms:modified xsi:type="dcterms:W3CDTF">2026-04-26T16:56:00Z</dcterms:modified>
</cp:coreProperties>
</file>