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7A4E0C" w14:textId="1C044096" w:rsidR="00C57F8B" w:rsidRDefault="008118E8" w:rsidP="00B13540">
      <w:pPr>
        <w:pStyle w:val="Heading"/>
      </w:pPr>
      <w:r>
        <w:rPr>
          <w:rFonts w:ascii="Times New Roman" w:hAnsi="Times New Roman" w:cs="Times New Roman"/>
        </w:rPr>
        <w:t>Sample Document Using the .DOC</w:t>
      </w:r>
      <w:r w:rsidR="009F15E6">
        <w:rPr>
          <w:rFonts w:ascii="Times New Roman" w:hAnsi="Times New Roman" w:cs="Times New Roman"/>
        </w:rPr>
        <w:t>X</w:t>
      </w:r>
      <w:r>
        <w:rPr>
          <w:rFonts w:ascii="Times New Roman" w:hAnsi="Times New Roman" w:cs="Times New Roman"/>
        </w:rPr>
        <w:t xml:space="preserve"> Style for </w:t>
      </w:r>
      <w:r w:rsidR="009F15E6">
        <w:rPr>
          <w:rFonts w:ascii="Times New Roman" w:hAnsi="Times New Roman" w:cs="Times New Roman"/>
        </w:rPr>
        <w:t>ISQCMC 2023</w:t>
      </w:r>
    </w:p>
    <w:p w14:paraId="4A10D4DC" w14:textId="77777777" w:rsidR="00C57F8B" w:rsidRPr="009F15E6" w:rsidRDefault="008118E8">
      <w:pPr>
        <w:pStyle w:val="Author"/>
        <w:spacing w:after="170"/>
        <w:jc w:val="center"/>
        <w:rPr>
          <w:lang w:val="pt-BR"/>
        </w:rPr>
      </w:pPr>
      <w:r w:rsidRPr="009F15E6">
        <w:rPr>
          <w:b/>
          <w:bCs/>
          <w:i w:val="0"/>
          <w:sz w:val="20"/>
          <w:szCs w:val="20"/>
          <w:lang w:val="pt-BR"/>
        </w:rPr>
        <w:t>First Author</w:t>
      </w:r>
      <w:r w:rsidR="009F15E6">
        <w:rPr>
          <w:noProof/>
        </w:rPr>
        <w:pict w14:anchorId="4E0AFC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5pt;height:15pt;mso-width-percent:0;mso-height-percent:0;mso-width-percent:0;mso-height-percent:0" filled="t">
            <v:fill color2="black"/>
            <v:imagedata r:id="rId7" o:title=""/>
          </v:shape>
        </w:pict>
      </w:r>
      <w:r w:rsidRPr="009F15E6">
        <w:rPr>
          <w:rStyle w:val="FootnoteCharacters"/>
          <w:b/>
          <w:bCs/>
          <w:i w:val="0"/>
          <w:sz w:val="20"/>
          <w:szCs w:val="20"/>
          <w:lang w:val="pt-BR"/>
        </w:rPr>
        <w:footnoteReference w:customMarkFollows="1" w:id="1"/>
        <w:t>*</w:t>
      </w:r>
      <w:r w:rsidRPr="009F15E6">
        <w:rPr>
          <w:b/>
          <w:bCs/>
          <w:i w:val="0"/>
          <w:sz w:val="20"/>
          <w:szCs w:val="20"/>
          <w:lang w:val="pt-BR"/>
        </w:rPr>
        <w:t>, Second Author</w:t>
      </w:r>
      <w:r w:rsidR="009F15E6">
        <w:rPr>
          <w:noProof/>
        </w:rPr>
        <w:pict w14:anchorId="27D89485">
          <v:shape id="_x0000_i1026" type="#_x0000_t75" alt="" style="width:10.95pt;height:15pt;mso-width-percent:0;mso-height-percent:0;mso-width-percent:0;mso-height-percent:0" filled="t">
            <v:fill color2="black"/>
            <v:imagedata r:id="rId7" o:title=""/>
          </v:shape>
        </w:pict>
      </w:r>
      <w:r w:rsidR="009F15E6">
        <w:rPr>
          <w:noProof/>
        </w:rPr>
        <w:pict w14:anchorId="6C831D24">
          <v:shape id="_x0000_i1027" type="#_x0000_t75" alt="" style="width:10.95pt;height:15pt;mso-width-percent:0;mso-height-percent:0;mso-width-percent:0;mso-height-percent:0" filled="t">
            <v:fill color2="black"/>
            <v:imagedata r:id="rId8" o:title=""/>
          </v:shape>
        </w:pict>
      </w:r>
    </w:p>
    <w:p w14:paraId="02C2E619" w14:textId="584E452B" w:rsidR="00C57F8B" w:rsidRPr="009F15E6" w:rsidRDefault="009F15E6">
      <w:pPr>
        <w:pStyle w:val="Author"/>
        <w:spacing w:after="170"/>
        <w:jc w:val="center"/>
        <w:rPr>
          <w:lang w:val="en-GB"/>
        </w:rPr>
      </w:pPr>
      <w:r>
        <w:rPr>
          <w:noProof/>
        </w:rPr>
        <w:pict w14:anchorId="4E782DF8">
          <v:shape id="_x0000_i1028" type="#_x0000_t75" alt="" style="width:10.95pt;height:15pt;mso-width-percent:0;mso-height-percent:0;mso-width-percent:0;mso-height-percent:0" filled="t">
            <v:fill color2="black"/>
            <v:imagedata r:id="rId9" o:title=""/>
          </v:shape>
        </w:pict>
      </w:r>
      <w:r w:rsidR="008118E8" w:rsidRPr="009F15E6">
        <w:rPr>
          <w:i w:val="0"/>
          <w:sz w:val="20"/>
          <w:szCs w:val="20"/>
          <w:lang w:val="en-GB"/>
        </w:rPr>
        <w:t xml:space="preserve">First Laboratory – </w:t>
      </w:r>
      <w:r w:rsidRPr="009F15E6">
        <w:rPr>
          <w:i w:val="0"/>
          <w:sz w:val="20"/>
          <w:szCs w:val="20"/>
          <w:lang w:val="en-GB"/>
        </w:rPr>
        <w:t>University/I</w:t>
      </w:r>
      <w:r>
        <w:rPr>
          <w:i w:val="0"/>
          <w:sz w:val="20"/>
          <w:szCs w:val="20"/>
          <w:lang w:val="en-GB"/>
        </w:rPr>
        <w:t>nstitution</w:t>
      </w:r>
      <w:r w:rsidR="008118E8" w:rsidRPr="009F15E6">
        <w:rPr>
          <w:i w:val="0"/>
          <w:sz w:val="20"/>
          <w:szCs w:val="20"/>
          <w:lang w:val="en-GB"/>
        </w:rPr>
        <w:br/>
      </w:r>
      <w:r>
        <w:rPr>
          <w:i w:val="0"/>
          <w:sz w:val="20"/>
          <w:szCs w:val="20"/>
          <w:lang w:val="en-GB"/>
        </w:rPr>
        <w:t>Street Address - Postal Code - City/Town - State/Province - Country</w:t>
      </w:r>
    </w:p>
    <w:p w14:paraId="0A020F52" w14:textId="294E28DD" w:rsidR="00C57F8B" w:rsidRPr="009F15E6" w:rsidRDefault="009F15E6">
      <w:pPr>
        <w:pStyle w:val="BodyText"/>
        <w:spacing w:before="0" w:after="170"/>
        <w:jc w:val="center"/>
        <w:rPr>
          <w:iCs/>
          <w:lang w:val="en-GB"/>
        </w:rPr>
      </w:pPr>
      <w:r>
        <w:rPr>
          <w:noProof/>
        </w:rPr>
        <w:pict w14:anchorId="51848CF2">
          <v:shape id="_x0000_i1029" type="#_x0000_t75" alt="" style="width:10.95pt;height:15pt;mso-width-percent:0;mso-height-percent:0;mso-width-percent:0;mso-height-percent:0" filled="t">
            <v:fill color2="black"/>
            <v:imagedata r:id="rId10" o:title=""/>
          </v:shape>
        </w:pict>
      </w:r>
      <w:r w:rsidR="008118E8" w:rsidRPr="009F15E6">
        <w:rPr>
          <w:sz w:val="20"/>
          <w:szCs w:val="20"/>
          <w:lang w:val="en-GB"/>
        </w:rPr>
        <w:t xml:space="preserve">Second Laboratory, </w:t>
      </w:r>
      <w:r w:rsidRPr="009F15E6">
        <w:rPr>
          <w:sz w:val="20"/>
          <w:szCs w:val="20"/>
          <w:lang w:val="en-GB"/>
        </w:rPr>
        <w:t>University/In</w:t>
      </w:r>
      <w:r>
        <w:rPr>
          <w:sz w:val="20"/>
          <w:szCs w:val="20"/>
          <w:lang w:val="en-GB"/>
        </w:rPr>
        <w:t>stitution</w:t>
      </w:r>
      <w:r w:rsidR="008118E8" w:rsidRPr="009F15E6">
        <w:rPr>
          <w:sz w:val="20"/>
          <w:szCs w:val="20"/>
          <w:lang w:val="en-GB"/>
        </w:rPr>
        <w:br/>
      </w:r>
      <w:r w:rsidRPr="009F15E6">
        <w:rPr>
          <w:iCs/>
          <w:sz w:val="20"/>
          <w:szCs w:val="20"/>
          <w:lang w:val="en-GB"/>
        </w:rPr>
        <w:t>Street Address - Postal Code - City/Town - State/Province - Country</w:t>
      </w:r>
      <w:r w:rsidR="008118E8" w:rsidRPr="009F15E6">
        <w:rPr>
          <w:iCs/>
          <w:sz w:val="20"/>
          <w:szCs w:val="20"/>
          <w:lang w:val="en-GB"/>
        </w:rPr>
        <w:t xml:space="preserve"> </w:t>
      </w:r>
    </w:p>
    <w:p w14:paraId="0C128626" w14:textId="6EC7F7B6" w:rsidR="00C57F8B" w:rsidRPr="009F15E6" w:rsidRDefault="008118E8">
      <w:pPr>
        <w:pStyle w:val="BodyText"/>
        <w:spacing w:before="0" w:after="170"/>
        <w:jc w:val="center"/>
        <w:rPr>
          <w:rFonts w:ascii="Courier New" w:hAnsi="Courier New" w:cs="Courier New"/>
          <w:sz w:val="16"/>
          <w:szCs w:val="16"/>
          <w:lang w:val="en-GB"/>
        </w:rPr>
        <w:sectPr w:rsidR="00C57F8B" w:rsidRPr="009F15E6">
          <w:headerReference w:type="even" r:id="rId11"/>
          <w:headerReference w:type="default" r:id="rId12"/>
          <w:footerReference w:type="even" r:id="rId13"/>
          <w:footerReference w:type="default" r:id="rId14"/>
          <w:headerReference w:type="first" r:id="rId15"/>
          <w:footerReference w:type="first" r:id="rId16"/>
          <w:pgSz w:w="11906" w:h="16838"/>
          <w:pgMar w:top="1134" w:right="1077" w:bottom="1417" w:left="1077" w:header="720" w:footer="720" w:gutter="0"/>
          <w:cols w:space="720"/>
          <w:docGrid w:linePitch="360"/>
        </w:sectPr>
      </w:pPr>
      <w:r w:rsidRPr="009F15E6">
        <w:rPr>
          <w:rFonts w:ascii="Courier New" w:hAnsi="Courier New" w:cs="Courier New"/>
          <w:sz w:val="16"/>
          <w:szCs w:val="16"/>
          <w:lang w:val="en-GB"/>
        </w:rPr>
        <w:t>first_email@</w:t>
      </w:r>
      <w:r w:rsidR="009F15E6">
        <w:rPr>
          <w:rFonts w:ascii="Courier New" w:hAnsi="Courier New" w:cs="Courier New"/>
          <w:sz w:val="16"/>
          <w:szCs w:val="16"/>
          <w:lang w:val="en-GB"/>
        </w:rPr>
        <w:t>institut.de</w:t>
      </w:r>
      <w:r w:rsidRPr="009F15E6">
        <w:rPr>
          <w:rFonts w:ascii="Courier New" w:hAnsi="Courier New" w:cs="Courier New"/>
          <w:sz w:val="16"/>
          <w:szCs w:val="16"/>
          <w:lang w:val="en-GB"/>
        </w:rPr>
        <w:t>, second_email@</w:t>
      </w:r>
      <w:r w:rsidR="009F15E6">
        <w:rPr>
          <w:rFonts w:ascii="Courier New" w:hAnsi="Courier New" w:cs="Courier New"/>
          <w:sz w:val="16"/>
          <w:szCs w:val="16"/>
          <w:lang w:val="en-GB"/>
        </w:rPr>
        <w:t>university.ac.uk</w:t>
      </w:r>
    </w:p>
    <w:p w14:paraId="4FAFCAA7" w14:textId="6E0F95E4" w:rsidR="00C57F8B" w:rsidRPr="004145C9" w:rsidRDefault="008118E8" w:rsidP="004145C9">
      <w:pPr>
        <w:pStyle w:val="Heading1"/>
        <w:numPr>
          <w:ilvl w:val="0"/>
          <w:numId w:val="0"/>
        </w:numPr>
        <w:jc w:val="both"/>
        <w:rPr>
          <w:rFonts w:ascii="Times New Roman" w:hAnsi="Times New Roman" w:cs="Times New Roman"/>
          <w:b w:val="0"/>
          <w:bCs w:val="0"/>
          <w:i/>
          <w:iCs/>
          <w:sz w:val="20"/>
          <w:szCs w:val="20"/>
        </w:rPr>
      </w:pPr>
      <w:r w:rsidRPr="004145C9">
        <w:rPr>
          <w:rFonts w:ascii="Times New Roman" w:hAnsi="Times New Roman" w:cs="Times New Roman"/>
          <w:i/>
          <w:iCs/>
          <w:sz w:val="20"/>
          <w:szCs w:val="20"/>
        </w:rPr>
        <w:t>Abstract</w:t>
      </w:r>
      <w:r w:rsidR="004145C9" w:rsidRPr="004145C9">
        <w:rPr>
          <w:rFonts w:ascii="Times New Roman" w:hAnsi="Times New Roman" w:cs="Times New Roman"/>
          <w:i/>
          <w:iCs/>
          <w:sz w:val="20"/>
          <w:szCs w:val="20"/>
        </w:rPr>
        <w:t xml:space="preserve">.  </w:t>
      </w:r>
      <w:r w:rsidRPr="004145C9">
        <w:rPr>
          <w:rFonts w:ascii="Times New Roman" w:hAnsi="Times New Roman" w:cs="Times New Roman"/>
          <w:b w:val="0"/>
          <w:bCs w:val="0"/>
          <w:i/>
          <w:iCs/>
          <w:sz w:val="20"/>
          <w:szCs w:val="20"/>
        </w:rPr>
        <w:t xml:space="preserve">This meta-paper describes the style to be used in </w:t>
      </w:r>
      <w:r w:rsidR="004145C9" w:rsidRPr="004145C9">
        <w:rPr>
          <w:rFonts w:ascii="Times New Roman" w:hAnsi="Times New Roman" w:cs="Times New Roman"/>
          <w:b w:val="0"/>
          <w:bCs w:val="0"/>
          <w:i/>
          <w:iCs/>
          <w:sz w:val="20"/>
          <w:szCs w:val="20"/>
        </w:rPr>
        <w:t>submissions</w:t>
      </w:r>
      <w:r w:rsidRPr="004145C9">
        <w:rPr>
          <w:rFonts w:ascii="Times New Roman" w:hAnsi="Times New Roman" w:cs="Times New Roman"/>
          <w:b w:val="0"/>
          <w:bCs w:val="0"/>
          <w:i/>
          <w:iCs/>
          <w:sz w:val="20"/>
          <w:szCs w:val="20"/>
        </w:rPr>
        <w:t xml:space="preserve"> for</w:t>
      </w:r>
      <w:r w:rsidR="004145C9" w:rsidRPr="004145C9">
        <w:rPr>
          <w:rFonts w:ascii="Times New Roman" w:hAnsi="Times New Roman" w:cs="Times New Roman"/>
          <w:b w:val="0"/>
          <w:bCs w:val="0"/>
          <w:i/>
          <w:iCs/>
          <w:sz w:val="20"/>
          <w:szCs w:val="20"/>
        </w:rPr>
        <w:t xml:space="preserve"> the 2nd International Symposium on Quantum Computing and Musical Creativity</w:t>
      </w:r>
      <w:r w:rsidRPr="004145C9">
        <w:rPr>
          <w:rFonts w:ascii="Times New Roman" w:hAnsi="Times New Roman" w:cs="Times New Roman"/>
          <w:b w:val="0"/>
          <w:bCs w:val="0"/>
          <w:i/>
          <w:iCs/>
          <w:sz w:val="20"/>
          <w:szCs w:val="20"/>
        </w:rPr>
        <w:t xml:space="preserve">. </w:t>
      </w:r>
      <w:r w:rsidR="004145C9" w:rsidRPr="004145C9">
        <w:rPr>
          <w:rFonts w:ascii="Times New Roman" w:hAnsi="Times New Roman" w:cs="Times New Roman"/>
          <w:b w:val="0"/>
          <w:bCs w:val="0"/>
          <w:i/>
          <w:iCs/>
          <w:sz w:val="20"/>
          <w:szCs w:val="20"/>
        </w:rPr>
        <w:t>P</w:t>
      </w:r>
      <w:r w:rsidRPr="004145C9">
        <w:rPr>
          <w:rFonts w:ascii="Times New Roman" w:hAnsi="Times New Roman" w:cs="Times New Roman"/>
          <w:b w:val="0"/>
          <w:bCs w:val="0"/>
          <w:i/>
          <w:iCs/>
          <w:sz w:val="20"/>
          <w:szCs w:val="20"/>
        </w:rPr>
        <w:t xml:space="preserve">apers must be written in English. The abstract must be an objective text between </w:t>
      </w:r>
      <w:r w:rsidR="004145C9">
        <w:rPr>
          <w:rFonts w:ascii="Times New Roman" w:hAnsi="Times New Roman" w:cs="Times New Roman"/>
          <w:b w:val="0"/>
          <w:bCs w:val="0"/>
          <w:i/>
          <w:iCs/>
          <w:sz w:val="20"/>
          <w:szCs w:val="20"/>
        </w:rPr>
        <w:t>80</w:t>
      </w:r>
      <w:r w:rsidRPr="004145C9">
        <w:rPr>
          <w:rFonts w:ascii="Times New Roman" w:hAnsi="Times New Roman" w:cs="Times New Roman"/>
          <w:b w:val="0"/>
          <w:bCs w:val="0"/>
          <w:i/>
          <w:iCs/>
          <w:sz w:val="20"/>
          <w:szCs w:val="20"/>
        </w:rPr>
        <w:t xml:space="preserve"> and 200 words</w:t>
      </w:r>
      <w:r w:rsidR="004145C9">
        <w:rPr>
          <w:rFonts w:ascii="Times New Roman" w:hAnsi="Times New Roman" w:cs="Times New Roman"/>
          <w:b w:val="0"/>
          <w:bCs w:val="0"/>
          <w:i/>
          <w:iCs/>
          <w:sz w:val="20"/>
          <w:szCs w:val="20"/>
        </w:rPr>
        <w:t xml:space="preserve"> containing a brief summary of the paper’s content and research topics. It should also</w:t>
      </w:r>
      <w:r w:rsidRPr="004145C9">
        <w:rPr>
          <w:rFonts w:ascii="Times New Roman" w:hAnsi="Times New Roman" w:cs="Times New Roman"/>
          <w:b w:val="0"/>
          <w:bCs w:val="0"/>
          <w:i/>
          <w:iCs/>
          <w:sz w:val="20"/>
          <w:szCs w:val="20"/>
        </w:rPr>
        <w:t xml:space="preserve"> clearly stat</w:t>
      </w:r>
      <w:r w:rsidR="004145C9">
        <w:rPr>
          <w:rFonts w:ascii="Times New Roman" w:hAnsi="Times New Roman" w:cs="Times New Roman"/>
          <w:b w:val="0"/>
          <w:bCs w:val="0"/>
          <w:i/>
          <w:iCs/>
          <w:sz w:val="20"/>
          <w:szCs w:val="20"/>
        </w:rPr>
        <w:t>e</w:t>
      </w:r>
      <w:r w:rsidRPr="004145C9">
        <w:rPr>
          <w:rFonts w:ascii="Times New Roman" w:hAnsi="Times New Roman" w:cs="Times New Roman"/>
          <w:b w:val="0"/>
          <w:bCs w:val="0"/>
          <w:i/>
          <w:iCs/>
          <w:sz w:val="20"/>
          <w:szCs w:val="20"/>
        </w:rPr>
        <w:t xml:space="preserve"> the contributions of the work.</w:t>
      </w:r>
      <w:r w:rsidR="004145C9">
        <w:rPr>
          <w:rFonts w:ascii="Times New Roman" w:hAnsi="Times New Roman" w:cs="Times New Roman"/>
          <w:b w:val="0"/>
          <w:bCs w:val="0"/>
          <w:i/>
          <w:iCs/>
          <w:sz w:val="20"/>
          <w:szCs w:val="20"/>
        </w:rPr>
        <w:t xml:space="preserve"> </w:t>
      </w:r>
      <w:r w:rsidRPr="004145C9">
        <w:rPr>
          <w:rFonts w:ascii="Times New Roman" w:hAnsi="Times New Roman" w:cs="Times New Roman"/>
          <w:b w:val="0"/>
          <w:bCs w:val="0"/>
          <w:i/>
          <w:iCs/>
          <w:sz w:val="20"/>
          <w:szCs w:val="20"/>
        </w:rPr>
        <w:t>This template is</w:t>
      </w:r>
      <w:r w:rsidR="004145C9">
        <w:rPr>
          <w:rFonts w:ascii="Times New Roman" w:hAnsi="Times New Roman" w:cs="Times New Roman"/>
          <w:b w:val="0"/>
          <w:bCs w:val="0"/>
          <w:i/>
          <w:iCs/>
          <w:sz w:val="20"/>
          <w:szCs w:val="20"/>
        </w:rPr>
        <w:t xml:space="preserve"> derived from the SBCM 2019 conference template, which was based</w:t>
      </w:r>
      <w:r w:rsidRPr="004145C9">
        <w:rPr>
          <w:rFonts w:ascii="Times New Roman" w:hAnsi="Times New Roman" w:cs="Times New Roman"/>
          <w:b w:val="0"/>
          <w:bCs w:val="0"/>
          <w:i/>
          <w:iCs/>
          <w:sz w:val="20"/>
          <w:szCs w:val="20"/>
        </w:rPr>
        <w:t xml:space="preserve"> on </w:t>
      </w:r>
      <w:r w:rsidR="004145C9">
        <w:rPr>
          <w:rFonts w:ascii="Times New Roman" w:hAnsi="Times New Roman" w:cs="Times New Roman"/>
          <w:b w:val="0"/>
          <w:bCs w:val="0"/>
          <w:i/>
          <w:iCs/>
          <w:sz w:val="20"/>
          <w:szCs w:val="20"/>
        </w:rPr>
        <w:t>a</w:t>
      </w:r>
      <w:r w:rsidRPr="004145C9">
        <w:rPr>
          <w:rFonts w:ascii="Times New Roman" w:hAnsi="Times New Roman" w:cs="Times New Roman"/>
          <w:b w:val="0"/>
          <w:bCs w:val="0"/>
          <w:i/>
          <w:iCs/>
          <w:sz w:val="20"/>
          <w:szCs w:val="20"/>
        </w:rPr>
        <w:t xml:space="preserve"> default conference template </w:t>
      </w:r>
      <w:r w:rsidR="004145C9">
        <w:rPr>
          <w:rFonts w:ascii="Times New Roman" w:hAnsi="Times New Roman" w:cs="Times New Roman"/>
          <w:b w:val="0"/>
          <w:bCs w:val="0"/>
          <w:i/>
          <w:iCs/>
          <w:sz w:val="20"/>
          <w:szCs w:val="20"/>
        </w:rPr>
        <w:t xml:space="preserve">of the </w:t>
      </w:r>
      <w:r w:rsidR="00CD5DE7">
        <w:rPr>
          <w:rFonts w:ascii="Times New Roman" w:hAnsi="Times New Roman" w:cs="Times New Roman"/>
          <w:b w:val="0"/>
          <w:bCs w:val="0"/>
          <w:i/>
          <w:iCs/>
          <w:sz w:val="20"/>
          <w:szCs w:val="20"/>
        </w:rPr>
        <w:t>Brazil</w:t>
      </w:r>
      <w:r w:rsidR="002C4904">
        <w:rPr>
          <w:rFonts w:ascii="Times New Roman" w:hAnsi="Times New Roman" w:cs="Times New Roman"/>
          <w:b w:val="0"/>
          <w:bCs w:val="0"/>
          <w:i/>
          <w:iCs/>
          <w:sz w:val="20"/>
          <w:szCs w:val="20"/>
        </w:rPr>
        <w:softHyphen/>
      </w:r>
      <w:r w:rsidR="00CD5DE7">
        <w:rPr>
          <w:rFonts w:ascii="Times New Roman" w:hAnsi="Times New Roman" w:cs="Times New Roman"/>
          <w:b w:val="0"/>
          <w:bCs w:val="0"/>
          <w:i/>
          <w:iCs/>
          <w:sz w:val="20"/>
          <w:szCs w:val="20"/>
        </w:rPr>
        <w:t>ian Computing Society</w:t>
      </w:r>
      <w:r w:rsidRPr="004145C9">
        <w:rPr>
          <w:rFonts w:ascii="Times New Roman" w:hAnsi="Times New Roman" w:cs="Times New Roman"/>
          <w:b w:val="0"/>
          <w:bCs w:val="0"/>
          <w:i/>
          <w:iCs/>
          <w:sz w:val="20"/>
          <w:szCs w:val="20"/>
        </w:rPr>
        <w:t xml:space="preserve"> </w:t>
      </w:r>
      <w:r w:rsidR="00CD5DE7">
        <w:rPr>
          <w:rFonts w:ascii="Times New Roman" w:hAnsi="Times New Roman" w:cs="Times New Roman"/>
          <w:b w:val="0"/>
          <w:bCs w:val="0"/>
          <w:i/>
          <w:iCs/>
          <w:sz w:val="20"/>
          <w:szCs w:val="20"/>
        </w:rPr>
        <w:t>(</w:t>
      </w:r>
      <w:r w:rsidRPr="004145C9">
        <w:rPr>
          <w:rFonts w:ascii="Times New Roman" w:hAnsi="Times New Roman" w:cs="Times New Roman"/>
          <w:b w:val="0"/>
          <w:bCs w:val="0"/>
          <w:i/>
          <w:iCs/>
          <w:sz w:val="20"/>
          <w:szCs w:val="20"/>
        </w:rPr>
        <w:t>SBC</w:t>
      </w:r>
      <w:r w:rsidR="00CD5DE7">
        <w:rPr>
          <w:rFonts w:ascii="Times New Roman" w:hAnsi="Times New Roman" w:cs="Times New Roman"/>
          <w:b w:val="0"/>
          <w:bCs w:val="0"/>
          <w:i/>
          <w:iCs/>
          <w:sz w:val="20"/>
          <w:szCs w:val="20"/>
        </w:rPr>
        <w:t>)</w:t>
      </w:r>
      <w:r w:rsidRPr="004145C9">
        <w:rPr>
          <w:rFonts w:ascii="Times New Roman" w:hAnsi="Times New Roman" w:cs="Times New Roman"/>
          <w:b w:val="0"/>
          <w:bCs w:val="0"/>
          <w:i/>
          <w:iCs/>
          <w:sz w:val="20"/>
          <w:szCs w:val="20"/>
        </w:rPr>
        <w:t>.</w:t>
      </w:r>
    </w:p>
    <w:p w14:paraId="25FE3758" w14:textId="6750C4DD" w:rsidR="00C57F8B" w:rsidRPr="00CD5DE7" w:rsidRDefault="00E86DEA" w:rsidP="000232F7">
      <w:pPr>
        <w:pStyle w:val="Heading1"/>
        <w:numPr>
          <w:ilvl w:val="0"/>
          <w:numId w:val="14"/>
        </w:numPr>
        <w:tabs>
          <w:tab w:val="left" w:pos="0"/>
        </w:tabs>
        <w:suppressAutoHyphens w:val="0"/>
        <w:spacing w:before="160"/>
        <w:rPr>
          <w:sz w:val="26"/>
          <w:szCs w:val="26"/>
        </w:rPr>
      </w:pPr>
      <w:r>
        <w:rPr>
          <w:noProof/>
        </w:rPr>
        <w:drawing>
          <wp:anchor distT="0" distB="0" distL="0" distR="0" simplePos="0" relativeHeight="251657728" behindDoc="0" locked="0" layoutInCell="1" allowOverlap="1" wp14:anchorId="15084672" wp14:editId="2546BBE3">
            <wp:simplePos x="0" y="0"/>
            <wp:positionH relativeFrom="column">
              <wp:posOffset>3432810</wp:posOffset>
            </wp:positionH>
            <wp:positionV relativeFrom="paragraph">
              <wp:posOffset>387350</wp:posOffset>
            </wp:positionV>
            <wp:extent cx="2594610" cy="1501140"/>
            <wp:effectExtent l="0" t="0" r="0" b="3810"/>
            <wp:wrapTopAndBottom/>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a:picLocks/>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594610" cy="1501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118E8" w:rsidRPr="00CD5DE7">
        <w:rPr>
          <w:rFonts w:ascii="Times New Roman" w:hAnsi="Times New Roman" w:cs="Times New Roman"/>
          <w:sz w:val="26"/>
          <w:szCs w:val="26"/>
        </w:rPr>
        <w:t>General Information</w:t>
      </w:r>
    </w:p>
    <w:p w14:paraId="1F2E91AE" w14:textId="77777777" w:rsidR="000232F7" w:rsidRDefault="008118E8" w:rsidP="000232F7">
      <w:pPr>
        <w:pStyle w:val="Firstparagraph"/>
        <w:ind w:firstLine="0"/>
        <w:rPr>
          <w:sz w:val="20"/>
          <w:szCs w:val="20"/>
        </w:rPr>
      </w:pPr>
      <w:r>
        <w:rPr>
          <w:sz w:val="20"/>
          <w:szCs w:val="20"/>
        </w:rPr>
        <w:t xml:space="preserve">All papers submitted to </w:t>
      </w:r>
      <w:r w:rsidR="00CD5DE7">
        <w:rPr>
          <w:sz w:val="20"/>
          <w:szCs w:val="20"/>
        </w:rPr>
        <w:t>ISQCMC 2023</w:t>
      </w:r>
      <w:r>
        <w:rPr>
          <w:sz w:val="20"/>
          <w:szCs w:val="20"/>
        </w:rPr>
        <w:t xml:space="preserve"> must be written in English. </w:t>
      </w:r>
      <w:r w:rsidR="00CD5DE7">
        <w:rPr>
          <w:sz w:val="20"/>
          <w:szCs w:val="20"/>
        </w:rPr>
        <w:t>A typical conference paper is usually 4 to 8 pages long, although they are not strictly restricted to a maximum of 8 (as long as the content is presented in a reasonable size).</w:t>
      </w:r>
    </w:p>
    <w:p w14:paraId="249DFA2C" w14:textId="22407E00" w:rsidR="00C57F8B" w:rsidRPr="00CD5DE7" w:rsidRDefault="008118E8" w:rsidP="004E7017">
      <w:pPr>
        <w:pStyle w:val="Firstparagraph"/>
        <w:ind w:firstLine="680"/>
        <w:rPr>
          <w:sz w:val="20"/>
          <w:szCs w:val="20"/>
        </w:rPr>
      </w:pPr>
      <w:r>
        <w:rPr>
          <w:sz w:val="20"/>
          <w:szCs w:val="20"/>
        </w:rPr>
        <w:t>The paper must be formatted to A4 paper, two columns, 2 cm top margin, 1.9 cm left and right margin, 2.5 cm bottom margin and 0.81 cm separation between columns.</w:t>
      </w:r>
    </w:p>
    <w:p w14:paraId="5B931D3C" w14:textId="460DCBDC" w:rsidR="00C57F8B" w:rsidRPr="00CD5DE7" w:rsidRDefault="008118E8" w:rsidP="000232F7">
      <w:pPr>
        <w:pStyle w:val="Heading1"/>
        <w:numPr>
          <w:ilvl w:val="0"/>
          <w:numId w:val="14"/>
        </w:numPr>
        <w:spacing w:before="160"/>
        <w:rPr>
          <w:sz w:val="26"/>
          <w:szCs w:val="26"/>
        </w:rPr>
      </w:pPr>
      <w:r w:rsidRPr="00CD5DE7">
        <w:rPr>
          <w:rFonts w:ascii="Times New Roman" w:hAnsi="Times New Roman" w:cs="Times New Roman"/>
          <w:sz w:val="26"/>
          <w:szCs w:val="26"/>
        </w:rPr>
        <w:t>First Page</w:t>
      </w:r>
    </w:p>
    <w:p w14:paraId="35D569EE" w14:textId="0AEBF08B" w:rsidR="00C57F8B" w:rsidRDefault="008118E8" w:rsidP="000232F7">
      <w:pPr>
        <w:pStyle w:val="Firstparagraph"/>
        <w:ind w:firstLine="0"/>
      </w:pPr>
      <w:r>
        <w:rPr>
          <w:sz w:val="20"/>
          <w:szCs w:val="20"/>
        </w:rPr>
        <w:t>The first page must display the paper title, name</w:t>
      </w:r>
      <w:r w:rsidR="0064195C">
        <w:rPr>
          <w:sz w:val="20"/>
          <w:szCs w:val="20"/>
        </w:rPr>
        <w:t>s</w:t>
      </w:r>
      <w:r>
        <w:rPr>
          <w:sz w:val="20"/>
          <w:szCs w:val="20"/>
        </w:rPr>
        <w:t xml:space="preserve"> and ad</w:t>
      </w:r>
      <w:r w:rsidR="0045693F">
        <w:rPr>
          <w:sz w:val="20"/>
          <w:szCs w:val="20"/>
        </w:rPr>
        <w:softHyphen/>
      </w:r>
      <w:r>
        <w:rPr>
          <w:sz w:val="20"/>
          <w:szCs w:val="20"/>
        </w:rPr>
        <w:t>dress</w:t>
      </w:r>
      <w:r w:rsidR="0064195C">
        <w:rPr>
          <w:sz w:val="20"/>
          <w:szCs w:val="20"/>
        </w:rPr>
        <w:t>es</w:t>
      </w:r>
      <w:r>
        <w:rPr>
          <w:sz w:val="20"/>
          <w:szCs w:val="20"/>
        </w:rPr>
        <w:t xml:space="preserve"> of the authors and the abstract. The title must be centered over the whole page, 16 points boldface font. Au</w:t>
      </w:r>
      <w:r w:rsidR="0045693F">
        <w:rPr>
          <w:sz w:val="20"/>
          <w:szCs w:val="20"/>
        </w:rPr>
        <w:softHyphen/>
      </w:r>
      <w:r>
        <w:rPr>
          <w:sz w:val="20"/>
          <w:szCs w:val="20"/>
        </w:rPr>
        <w:t>thor names must be centered, 10 points font, boldface, all of them disposed in the same line, separated by commas. Addresses must be centered, 10 points font. The abstract must be 10 points font, indented 0.8cm on both sides.</w:t>
      </w:r>
    </w:p>
    <w:p w14:paraId="574D8ED9" w14:textId="1A529CE7" w:rsidR="00C57F8B" w:rsidRPr="0045693F" w:rsidRDefault="008118E8" w:rsidP="000232F7">
      <w:pPr>
        <w:pStyle w:val="Heading1"/>
        <w:numPr>
          <w:ilvl w:val="0"/>
          <w:numId w:val="14"/>
        </w:numPr>
        <w:spacing w:before="160"/>
        <w:rPr>
          <w:sz w:val="26"/>
          <w:szCs w:val="26"/>
        </w:rPr>
      </w:pPr>
      <w:r w:rsidRPr="0045693F">
        <w:rPr>
          <w:rFonts w:ascii="Times New Roman" w:hAnsi="Times New Roman" w:cs="Times New Roman"/>
          <w:sz w:val="26"/>
          <w:szCs w:val="26"/>
        </w:rPr>
        <w:t>Sections and Paragraphs</w:t>
      </w:r>
    </w:p>
    <w:p w14:paraId="556E0E4C" w14:textId="0B282ADE" w:rsidR="00C57F8B" w:rsidRDefault="008118E8" w:rsidP="000232F7">
      <w:pPr>
        <w:pStyle w:val="Firstparagraph"/>
        <w:ind w:firstLine="0"/>
      </w:pPr>
      <w:r>
        <w:rPr>
          <w:sz w:val="20"/>
          <w:szCs w:val="20"/>
        </w:rPr>
        <w:t>Section titles must be in boldface, 13pt, flush left. There should be 10pt of extra space before each title. Section numbering is mandatory. All paragraphs must be indented by 1 cm.</w:t>
      </w:r>
    </w:p>
    <w:p w14:paraId="14B0B4EB" w14:textId="01554D7D" w:rsidR="00E86DEA" w:rsidRDefault="00E86DEA" w:rsidP="000232F7">
      <w:pPr>
        <w:pStyle w:val="Heading2"/>
        <w:numPr>
          <w:ilvl w:val="1"/>
          <w:numId w:val="14"/>
        </w:numPr>
        <w:spacing w:before="160"/>
      </w:pPr>
      <w:r>
        <w:rPr>
          <w:rFonts w:ascii="Times New Roman" w:hAnsi="Times New Roman" w:cs="Times New Roman"/>
          <w:i w:val="0"/>
          <w:iCs w:val="0"/>
          <w:sz w:val="20"/>
          <w:szCs w:val="20"/>
        </w:rPr>
        <w:t>Subsections</w:t>
      </w:r>
    </w:p>
    <w:p w14:paraId="2137831B" w14:textId="77777777" w:rsidR="00E86DEA" w:rsidRDefault="00E86DEA" w:rsidP="000232F7">
      <w:pPr>
        <w:pStyle w:val="Firstparagraph"/>
        <w:ind w:firstLine="0"/>
        <w:rPr>
          <w:sz w:val="20"/>
          <w:szCs w:val="20"/>
        </w:rPr>
      </w:pPr>
      <w:r>
        <w:rPr>
          <w:sz w:val="20"/>
          <w:szCs w:val="20"/>
        </w:rPr>
        <w:t>The subsection titles must be in boldface, 10pt, flush left.</w:t>
      </w:r>
    </w:p>
    <w:p w14:paraId="3CA57FBB" w14:textId="77777777" w:rsidR="00E86DEA" w:rsidRDefault="00E86DEA" w:rsidP="000232F7">
      <w:pPr>
        <w:pStyle w:val="Firstparagraph"/>
        <w:ind w:firstLine="0"/>
        <w:rPr>
          <w:sz w:val="20"/>
          <w:szCs w:val="20"/>
        </w:rPr>
      </w:pPr>
    </w:p>
    <w:p w14:paraId="3F06689F" w14:textId="69AD6917" w:rsidR="00E86DEA" w:rsidRPr="00E86DEA" w:rsidRDefault="00E86DEA" w:rsidP="000232F7">
      <w:pPr>
        <w:pStyle w:val="Firstparagraph"/>
        <w:ind w:firstLine="0"/>
        <w:rPr>
          <w:b/>
          <w:bCs/>
          <w:sz w:val="20"/>
          <w:szCs w:val="20"/>
        </w:rPr>
      </w:pPr>
      <w:r w:rsidRPr="00E86DEA">
        <w:rPr>
          <w:b/>
          <w:bCs/>
          <w:sz w:val="20"/>
          <w:szCs w:val="20"/>
        </w:rPr>
        <w:t>3.1</w:t>
      </w:r>
      <w:r w:rsidRPr="00E86DEA">
        <w:rPr>
          <w:b/>
          <w:bCs/>
          <w:sz w:val="20"/>
          <w:szCs w:val="20"/>
        </w:rPr>
        <w:t>.1</w:t>
      </w:r>
      <w:r w:rsidRPr="00E86DEA">
        <w:rPr>
          <w:b/>
          <w:bCs/>
          <w:sz w:val="20"/>
          <w:szCs w:val="20"/>
        </w:rPr>
        <w:tab/>
      </w:r>
      <w:r w:rsidRPr="00E86DEA">
        <w:rPr>
          <w:b/>
          <w:bCs/>
          <w:sz w:val="20"/>
          <w:szCs w:val="20"/>
        </w:rPr>
        <w:t>Sub</w:t>
      </w:r>
      <w:r w:rsidRPr="00E86DEA">
        <w:rPr>
          <w:b/>
          <w:bCs/>
          <w:sz w:val="20"/>
          <w:szCs w:val="20"/>
        </w:rPr>
        <w:t>sub</w:t>
      </w:r>
      <w:r w:rsidRPr="00E86DEA">
        <w:rPr>
          <w:b/>
          <w:bCs/>
          <w:sz w:val="20"/>
          <w:szCs w:val="20"/>
        </w:rPr>
        <w:t>sections</w:t>
      </w:r>
    </w:p>
    <w:p w14:paraId="73E87FB7" w14:textId="54EB6461" w:rsidR="00E86DEA" w:rsidRPr="00B13540" w:rsidRDefault="00E86DEA" w:rsidP="000232F7">
      <w:pPr>
        <w:pStyle w:val="Firstparagraph"/>
        <w:ind w:firstLine="0"/>
        <w:rPr>
          <w:sz w:val="20"/>
          <w:szCs w:val="20"/>
        </w:rPr>
      </w:pPr>
      <w:r>
        <w:rPr>
          <w:sz w:val="20"/>
          <w:szCs w:val="20"/>
        </w:rPr>
        <w:t>S</w:t>
      </w:r>
      <w:r>
        <w:rPr>
          <w:sz w:val="20"/>
          <w:szCs w:val="20"/>
        </w:rPr>
        <w:t>ub</w:t>
      </w:r>
      <w:r>
        <w:rPr>
          <w:sz w:val="20"/>
          <w:szCs w:val="20"/>
        </w:rPr>
        <w:t>sub</w:t>
      </w:r>
      <w:r>
        <w:rPr>
          <w:sz w:val="20"/>
          <w:szCs w:val="20"/>
        </w:rPr>
        <w:t>section titles must be in boldface, 10pt, flush left.</w:t>
      </w:r>
    </w:p>
    <w:p w14:paraId="0A308862" w14:textId="6E5A058F" w:rsidR="00C57F8B" w:rsidRPr="00E86DEA" w:rsidRDefault="008118E8" w:rsidP="000232F7">
      <w:pPr>
        <w:pStyle w:val="Heading1"/>
        <w:numPr>
          <w:ilvl w:val="0"/>
          <w:numId w:val="14"/>
        </w:numPr>
        <w:rPr>
          <w:sz w:val="26"/>
          <w:szCs w:val="26"/>
        </w:rPr>
      </w:pPr>
      <w:r w:rsidRPr="00E86DEA">
        <w:rPr>
          <w:rFonts w:ascii="Times New Roman" w:hAnsi="Times New Roman" w:cs="Times New Roman"/>
          <w:sz w:val="26"/>
          <w:szCs w:val="26"/>
        </w:rPr>
        <w:t>Figures and Captions</w:t>
      </w:r>
    </w:p>
    <w:p w14:paraId="02ECDB31" w14:textId="77777777" w:rsidR="00C57F8B" w:rsidRDefault="008118E8" w:rsidP="000232F7">
      <w:pPr>
        <w:pStyle w:val="Firstparagraph"/>
        <w:ind w:firstLine="0"/>
      </w:pPr>
      <w:r>
        <w:rPr>
          <w:sz w:val="20"/>
          <w:szCs w:val="20"/>
        </w:rPr>
        <w:t>Figures and tables captions should be centered if less than one line (Figure 1), otherwise justified and indented by 0.8cm on both margins. The font must be Helvetica, 10 point, boldface, with 6 points of space before and after each caption.</w:t>
      </w:r>
    </w:p>
    <w:p w14:paraId="079E1162" w14:textId="6C2C9A74" w:rsidR="004E7017" w:rsidRPr="004E7017" w:rsidRDefault="008118E8" w:rsidP="004E7017">
      <w:pPr>
        <w:pStyle w:val="BodyText"/>
        <w:ind w:firstLine="680"/>
        <w:rPr>
          <w:sz w:val="20"/>
          <w:szCs w:val="20"/>
        </w:rPr>
      </w:pPr>
      <w:r>
        <w:rPr>
          <w:sz w:val="20"/>
          <w:szCs w:val="20"/>
        </w:rPr>
        <w:t>In tables, do not use colored or shaded backgrounds, and avoid thick, doubled, or unnecessary framing lines. When reporting empirical data, do not use more decimal digits than warranted by their precision and reproducibil</w:t>
      </w:r>
      <w:r w:rsidR="000232F7">
        <w:rPr>
          <w:sz w:val="20"/>
          <w:szCs w:val="20"/>
        </w:rPr>
        <w:softHyphen/>
      </w:r>
      <w:r>
        <w:rPr>
          <w:sz w:val="20"/>
          <w:szCs w:val="20"/>
        </w:rPr>
        <w:t>ity.</w:t>
      </w:r>
    </w:p>
    <w:p w14:paraId="7A084596" w14:textId="42BD7234" w:rsidR="00C57F8B" w:rsidRPr="00E86DEA" w:rsidRDefault="008118E8" w:rsidP="004E7017">
      <w:pPr>
        <w:pStyle w:val="FigureCaption"/>
        <w:spacing w:before="0"/>
        <w:jc w:val="center"/>
        <w:rPr>
          <w:sz w:val="18"/>
          <w:szCs w:val="18"/>
        </w:rPr>
      </w:pPr>
      <w:r w:rsidRPr="00E86DEA">
        <w:rPr>
          <w:rFonts w:cs="Times New Roman"/>
          <w:b/>
          <w:bCs/>
          <w:i w:val="0"/>
          <w:iCs w:val="0"/>
          <w:sz w:val="18"/>
          <w:szCs w:val="18"/>
        </w:rPr>
        <w:t>Figure 1: A typical figure</w:t>
      </w:r>
    </w:p>
    <w:p w14:paraId="2A627ECF" w14:textId="0E942F45" w:rsidR="00C57F8B" w:rsidRPr="00E86DEA" w:rsidRDefault="008118E8" w:rsidP="000232F7">
      <w:pPr>
        <w:pStyle w:val="Heading1"/>
        <w:numPr>
          <w:ilvl w:val="0"/>
          <w:numId w:val="14"/>
        </w:numPr>
        <w:rPr>
          <w:sz w:val="26"/>
          <w:szCs w:val="26"/>
        </w:rPr>
      </w:pPr>
      <w:r w:rsidRPr="00E86DEA">
        <w:rPr>
          <w:rFonts w:ascii="Times New Roman" w:hAnsi="Times New Roman" w:cs="Times New Roman"/>
          <w:sz w:val="26"/>
          <w:szCs w:val="26"/>
        </w:rPr>
        <w:t>Images</w:t>
      </w:r>
    </w:p>
    <w:p w14:paraId="55B2C8EA" w14:textId="0800EF59" w:rsidR="004E7017" w:rsidRPr="004E7017" w:rsidRDefault="008118E8" w:rsidP="004E7017">
      <w:pPr>
        <w:pStyle w:val="Firstparagraph"/>
        <w:ind w:firstLine="0"/>
        <w:rPr>
          <w:sz w:val="20"/>
          <w:szCs w:val="20"/>
        </w:rPr>
      </w:pPr>
      <w:r>
        <w:rPr>
          <w:sz w:val="20"/>
          <w:szCs w:val="20"/>
        </w:rPr>
        <w:t xml:space="preserve">All images and illustrations </w:t>
      </w:r>
      <w:r w:rsidR="00E86DEA">
        <w:rPr>
          <w:sz w:val="20"/>
          <w:szCs w:val="20"/>
        </w:rPr>
        <w:t>can be in color, but they must be visible in</w:t>
      </w:r>
      <w:r>
        <w:rPr>
          <w:sz w:val="20"/>
          <w:szCs w:val="20"/>
        </w:rPr>
        <w:t xml:space="preserve"> black-and-white, or gray tones. </w:t>
      </w:r>
      <w:r w:rsidRPr="004E7017">
        <w:rPr>
          <w:sz w:val="20"/>
          <w:szCs w:val="20"/>
        </w:rPr>
        <w:t>The image resolution on paper should be about 600 dpi for black-and-white images, and 150–200 dpi for grayscale images.</w:t>
      </w:r>
    </w:p>
    <w:p w14:paraId="7AD8604E" w14:textId="65E62854" w:rsidR="00C57F8B" w:rsidRPr="009524B7" w:rsidRDefault="008118E8" w:rsidP="000232F7">
      <w:pPr>
        <w:pStyle w:val="Heading1"/>
        <w:numPr>
          <w:ilvl w:val="0"/>
          <w:numId w:val="14"/>
        </w:numPr>
        <w:rPr>
          <w:sz w:val="26"/>
          <w:szCs w:val="26"/>
        </w:rPr>
      </w:pPr>
      <w:r w:rsidRPr="009524B7">
        <w:rPr>
          <w:rFonts w:ascii="Times New Roman" w:hAnsi="Times New Roman" w:cs="Times New Roman"/>
          <w:sz w:val="26"/>
          <w:szCs w:val="26"/>
        </w:rPr>
        <w:t>References</w:t>
      </w:r>
    </w:p>
    <w:p w14:paraId="59F38D17" w14:textId="7F081528" w:rsidR="00C57F8B" w:rsidRDefault="008118E8" w:rsidP="004E7017">
      <w:pPr>
        <w:pStyle w:val="Firstparagraph"/>
        <w:ind w:firstLine="0"/>
      </w:pPr>
      <w:r>
        <w:rPr>
          <w:sz w:val="20"/>
          <w:szCs w:val="20"/>
        </w:rPr>
        <w:t>Bibliographic references must be unambiguous and uni</w:t>
      </w:r>
      <w:r w:rsidR="009524B7">
        <w:rPr>
          <w:sz w:val="20"/>
          <w:szCs w:val="20"/>
        </w:rPr>
        <w:softHyphen/>
      </w:r>
      <w:r>
        <w:rPr>
          <w:sz w:val="20"/>
          <w:szCs w:val="20"/>
        </w:rPr>
        <w:t>form. They must be numbered in order of appearance, e.g. [1]</w:t>
      </w:r>
      <w:r w:rsidR="009524B7">
        <w:rPr>
          <w:sz w:val="20"/>
          <w:szCs w:val="20"/>
        </w:rPr>
        <w:t>,</w:t>
      </w:r>
      <w:r>
        <w:rPr>
          <w:sz w:val="20"/>
          <w:szCs w:val="20"/>
        </w:rPr>
        <w:t xml:space="preserve"> [2].</w:t>
      </w:r>
    </w:p>
    <w:p w14:paraId="6F7895D3" w14:textId="77777777" w:rsidR="00C57F8B" w:rsidRPr="009524B7" w:rsidRDefault="008118E8" w:rsidP="004E7017">
      <w:pPr>
        <w:pStyle w:val="Heading1"/>
        <w:numPr>
          <w:ilvl w:val="0"/>
          <w:numId w:val="0"/>
        </w:numPr>
        <w:rPr>
          <w:sz w:val="26"/>
          <w:szCs w:val="26"/>
        </w:rPr>
      </w:pPr>
      <w:r w:rsidRPr="009524B7">
        <w:rPr>
          <w:rFonts w:ascii="Times New Roman" w:hAnsi="Times New Roman" w:cs="Times New Roman"/>
          <w:sz w:val="26"/>
          <w:szCs w:val="26"/>
        </w:rPr>
        <w:t>References</w:t>
      </w:r>
    </w:p>
    <w:p w14:paraId="47C9089D" w14:textId="77777777" w:rsidR="004E7017" w:rsidRDefault="008118E8" w:rsidP="004E7017">
      <w:pPr>
        <w:pStyle w:val="References"/>
        <w:numPr>
          <w:ilvl w:val="0"/>
          <w:numId w:val="15"/>
        </w:numPr>
        <w:spacing w:before="0" w:after="0"/>
        <w:rPr>
          <w:sz w:val="18"/>
          <w:szCs w:val="18"/>
        </w:rPr>
      </w:pPr>
      <w:r w:rsidRPr="009524B7">
        <w:rPr>
          <w:sz w:val="18"/>
          <w:szCs w:val="18"/>
        </w:rPr>
        <w:t xml:space="preserve">Donald E. Knuth. </w:t>
      </w:r>
      <w:r w:rsidRPr="009524B7">
        <w:rPr>
          <w:i/>
          <w:sz w:val="18"/>
          <w:szCs w:val="18"/>
        </w:rPr>
        <w:t>The TEX Book</w:t>
      </w:r>
      <w:r w:rsidRPr="009524B7">
        <w:rPr>
          <w:sz w:val="18"/>
          <w:szCs w:val="18"/>
        </w:rPr>
        <w:t xml:space="preserve">. Addison- Wesley, 15th edition, 1989. </w:t>
      </w:r>
    </w:p>
    <w:p w14:paraId="27FA7298" w14:textId="7FDFCD04" w:rsidR="008118E8" w:rsidRPr="004E7017" w:rsidRDefault="008118E8" w:rsidP="004E7017">
      <w:pPr>
        <w:pStyle w:val="References"/>
        <w:numPr>
          <w:ilvl w:val="0"/>
          <w:numId w:val="15"/>
        </w:numPr>
        <w:spacing w:before="0" w:after="0"/>
        <w:rPr>
          <w:sz w:val="18"/>
          <w:szCs w:val="18"/>
        </w:rPr>
      </w:pPr>
      <w:r w:rsidRPr="004E7017">
        <w:rPr>
          <w:sz w:val="18"/>
          <w:szCs w:val="18"/>
        </w:rPr>
        <w:t xml:space="preserve">Smith and B. Jones. On the complexity of computing. In A. B. Smith-Jones, editor, </w:t>
      </w:r>
      <w:r w:rsidRPr="004E7017">
        <w:rPr>
          <w:i/>
          <w:sz w:val="18"/>
          <w:szCs w:val="18"/>
        </w:rPr>
        <w:t>Advances in Computer Science</w:t>
      </w:r>
      <w:r w:rsidRPr="004E7017">
        <w:rPr>
          <w:sz w:val="18"/>
          <w:szCs w:val="18"/>
        </w:rPr>
        <w:t xml:space="preserve">, pages 555– 566. Publishing Press, 1999. </w:t>
      </w:r>
    </w:p>
    <w:sectPr w:rsidR="008118E8" w:rsidRPr="004E7017" w:rsidSect="00B13540">
      <w:type w:val="continuous"/>
      <w:pgSz w:w="11906" w:h="16838" w:code="9"/>
      <w:pgMar w:top="1134" w:right="1077" w:bottom="1418" w:left="1077" w:header="720" w:footer="454"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0C02" w14:textId="77777777" w:rsidR="00952025" w:rsidRDefault="00952025">
      <w:r>
        <w:separator/>
      </w:r>
    </w:p>
  </w:endnote>
  <w:endnote w:type="continuationSeparator" w:id="0">
    <w:p w14:paraId="66FA706B" w14:textId="77777777" w:rsidR="00952025" w:rsidRDefault="00952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1"/>
    <w:family w:val="auto"/>
    <w:pitch w:val="default"/>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6A67" w14:textId="77777777" w:rsidR="009672E8" w:rsidRDefault="009672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175AF" w14:textId="77777777" w:rsidR="009672E8" w:rsidRDefault="009672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52242" w14:textId="77777777" w:rsidR="009672E8" w:rsidRDefault="00967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42195" w14:textId="77777777" w:rsidR="00952025" w:rsidRDefault="00952025">
      <w:r>
        <w:separator/>
      </w:r>
    </w:p>
  </w:footnote>
  <w:footnote w:type="continuationSeparator" w:id="0">
    <w:p w14:paraId="122F8342" w14:textId="77777777" w:rsidR="00952025" w:rsidRDefault="00952025">
      <w:r>
        <w:continuationSeparator/>
      </w:r>
    </w:p>
  </w:footnote>
  <w:footnote w:id="1">
    <w:p w14:paraId="5065E208" w14:textId="2F6F3C07" w:rsidR="00C57F8B" w:rsidRDefault="008118E8">
      <w:pPr>
        <w:pStyle w:val="FootnoteText"/>
      </w:pPr>
      <w:r>
        <w:rPr>
          <w:rStyle w:val="FootnoteCharacters"/>
        </w:rPr>
        <w:t>*</w:t>
      </w:r>
      <w:r>
        <w:tab/>
      </w:r>
      <w:r w:rsidRPr="00B13540">
        <w:rPr>
          <w:sz w:val="18"/>
          <w:szCs w:val="18"/>
        </w:rPr>
        <w:t xml:space="preserve">Supported by </w:t>
      </w:r>
      <w:r w:rsidR="00B13540" w:rsidRPr="00B13540">
        <w:rPr>
          <w:sz w:val="18"/>
          <w:szCs w:val="18"/>
        </w:rPr>
        <w:t>[[Sponsor]]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E705" w14:textId="77777777" w:rsidR="009672E8" w:rsidRDefault="009672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63B3" w14:textId="77777777" w:rsidR="009672E8" w:rsidRDefault="009672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0202" w14:textId="77777777" w:rsidR="009672E8" w:rsidRDefault="00967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3123ED"/>
    <w:multiLevelType w:val="hybridMultilevel"/>
    <w:tmpl w:val="C98E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3D04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5E2A72"/>
    <w:multiLevelType w:val="multilevel"/>
    <w:tmpl w:val="3B52311C"/>
    <w:lvl w:ilvl="0">
      <w:start w:val="1"/>
      <w:numFmt w:val="decimal"/>
      <w:lvlText w:val="%1"/>
      <w:lvlJc w:val="left"/>
      <w:pPr>
        <w:ind w:left="360" w:hanging="360"/>
      </w:pPr>
      <w:rPr>
        <w:rFonts w:ascii="Times New Roman" w:hAnsi="Times New Roman" w:hint="default"/>
        <w:b/>
        <w:i w:val="0"/>
        <w:sz w:val="26"/>
        <w:u w:val="none"/>
      </w:rPr>
    </w:lvl>
    <w:lvl w:ilvl="1">
      <w:start w:val="1"/>
      <w:numFmt w:val="decimal"/>
      <w:lvlText w:val="%1.%2"/>
      <w:lvlJc w:val="left"/>
      <w:pPr>
        <w:ind w:left="792" w:hanging="432"/>
      </w:pPr>
      <w:rPr>
        <w:rFonts w:ascii="Times New Roman" w:hAnsi="Times New Roman"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152F9"/>
    <w:multiLevelType w:val="multilevel"/>
    <w:tmpl w:val="853238D4"/>
    <w:lvl w:ilvl="0">
      <w:start w:val="1"/>
      <w:numFmt w:val="decimal"/>
      <w:lvlText w:val="%1"/>
      <w:lvlJc w:val="left"/>
      <w:pPr>
        <w:ind w:left="0" w:firstLine="0"/>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0"/>
      </w:rPr>
    </w:lvl>
    <w:lvl w:ilvl="2">
      <w:start w:val="1"/>
      <w:numFmt w:val="decimal"/>
      <w:lvlText w:val="%1.%2.%3"/>
      <w:lvlJc w:val="left"/>
      <w:pPr>
        <w:ind w:left="0" w:firstLine="0"/>
      </w:pPr>
      <w:rPr>
        <w:rFonts w:ascii="Times New Roman" w:hAnsi="Times New Roman" w:hint="default"/>
        <w:b/>
        <w:i w:val="0"/>
        <w:sz w:val="2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2BD3051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8B0A4B"/>
    <w:multiLevelType w:val="hybridMultilevel"/>
    <w:tmpl w:val="FC8406C0"/>
    <w:lvl w:ilvl="0" w:tplc="D560412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847030"/>
    <w:multiLevelType w:val="multilevel"/>
    <w:tmpl w:val="3B52311C"/>
    <w:lvl w:ilvl="0">
      <w:start w:val="1"/>
      <w:numFmt w:val="decimal"/>
      <w:lvlText w:val="%1"/>
      <w:lvlJc w:val="left"/>
      <w:pPr>
        <w:ind w:left="360" w:hanging="360"/>
      </w:pPr>
      <w:rPr>
        <w:rFonts w:ascii="Times New Roman" w:hAnsi="Times New Roman" w:hint="default"/>
        <w:b/>
        <w:i w:val="0"/>
        <w:sz w:val="26"/>
        <w:u w:val="none"/>
      </w:rPr>
    </w:lvl>
    <w:lvl w:ilvl="1">
      <w:start w:val="1"/>
      <w:numFmt w:val="decimal"/>
      <w:lvlText w:val="%1.%2"/>
      <w:lvlJc w:val="left"/>
      <w:pPr>
        <w:ind w:left="792" w:hanging="432"/>
      </w:pPr>
      <w:rPr>
        <w:rFonts w:ascii="Times New Roman" w:hAnsi="Times New Roman"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BD334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C8E2855"/>
    <w:multiLevelType w:val="hybridMultilevel"/>
    <w:tmpl w:val="3FAC060E"/>
    <w:lvl w:ilvl="0" w:tplc="7E0AEE1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B1C8F8B4">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C1372D"/>
    <w:multiLevelType w:val="hybridMultilevel"/>
    <w:tmpl w:val="F30CB5B2"/>
    <w:lvl w:ilvl="0" w:tplc="984657E6">
      <w:start w:val="1"/>
      <w:numFmt w:val="decimal"/>
      <w:lvlText w:val="%1.1.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5A450E"/>
    <w:multiLevelType w:val="hybridMultilevel"/>
    <w:tmpl w:val="E4843070"/>
    <w:lvl w:ilvl="0" w:tplc="D56041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B8511AB"/>
    <w:multiLevelType w:val="hybridMultilevel"/>
    <w:tmpl w:val="DB1EA77E"/>
    <w:lvl w:ilvl="0" w:tplc="D560412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BA84F1C"/>
    <w:multiLevelType w:val="multilevel"/>
    <w:tmpl w:val="3B52311C"/>
    <w:lvl w:ilvl="0">
      <w:start w:val="1"/>
      <w:numFmt w:val="decimal"/>
      <w:lvlText w:val="%1"/>
      <w:lvlJc w:val="left"/>
      <w:pPr>
        <w:ind w:left="360" w:hanging="360"/>
      </w:pPr>
      <w:rPr>
        <w:rFonts w:ascii="Times New Roman" w:hAnsi="Times New Roman" w:hint="default"/>
        <w:b/>
        <w:i w:val="0"/>
        <w:sz w:val="26"/>
        <w:u w:val="none"/>
      </w:rPr>
    </w:lvl>
    <w:lvl w:ilvl="1">
      <w:start w:val="1"/>
      <w:numFmt w:val="decimal"/>
      <w:lvlText w:val="%1.%2"/>
      <w:lvlJc w:val="left"/>
      <w:pPr>
        <w:ind w:left="792" w:hanging="432"/>
      </w:pPr>
      <w:rPr>
        <w:rFonts w:ascii="Times New Roman" w:hAnsi="Times New Roman"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9516B2C"/>
    <w:multiLevelType w:val="hybridMultilevel"/>
    <w:tmpl w:val="9BF80F40"/>
    <w:lvl w:ilvl="0" w:tplc="7E0AEE1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2347826">
    <w:abstractNumId w:val="0"/>
  </w:num>
  <w:num w:numId="2" w16cid:durableId="432166512">
    <w:abstractNumId w:val="8"/>
  </w:num>
  <w:num w:numId="3" w16cid:durableId="193736598">
    <w:abstractNumId w:val="5"/>
  </w:num>
  <w:num w:numId="4" w16cid:durableId="713424908">
    <w:abstractNumId w:val="1"/>
  </w:num>
  <w:num w:numId="5" w16cid:durableId="616260021">
    <w:abstractNumId w:val="2"/>
  </w:num>
  <w:num w:numId="6" w16cid:durableId="929581833">
    <w:abstractNumId w:val="11"/>
  </w:num>
  <w:num w:numId="7" w16cid:durableId="1255240999">
    <w:abstractNumId w:val="6"/>
  </w:num>
  <w:num w:numId="8" w16cid:durableId="2078941617">
    <w:abstractNumId w:val="9"/>
  </w:num>
  <w:num w:numId="9" w16cid:durableId="465897880">
    <w:abstractNumId w:val="14"/>
  </w:num>
  <w:num w:numId="10" w16cid:durableId="1129082552">
    <w:abstractNumId w:val="10"/>
  </w:num>
  <w:num w:numId="11" w16cid:durableId="577984058">
    <w:abstractNumId w:val="3"/>
  </w:num>
  <w:num w:numId="12" w16cid:durableId="1122458035">
    <w:abstractNumId w:val="13"/>
  </w:num>
  <w:num w:numId="13" w16cid:durableId="1030378976">
    <w:abstractNumId w:val="7"/>
  </w:num>
  <w:num w:numId="14" w16cid:durableId="918825343">
    <w:abstractNumId w:val="4"/>
  </w:num>
  <w:num w:numId="15" w16cid:durableId="6260862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5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E8"/>
    <w:rsid w:val="000232F7"/>
    <w:rsid w:val="00123448"/>
    <w:rsid w:val="00242D90"/>
    <w:rsid w:val="002C4904"/>
    <w:rsid w:val="004145C9"/>
    <w:rsid w:val="004372DE"/>
    <w:rsid w:val="0045693F"/>
    <w:rsid w:val="004E7017"/>
    <w:rsid w:val="0064195C"/>
    <w:rsid w:val="008118E8"/>
    <w:rsid w:val="00952025"/>
    <w:rsid w:val="009524B7"/>
    <w:rsid w:val="009672E8"/>
    <w:rsid w:val="009F15E6"/>
    <w:rsid w:val="00B13540"/>
    <w:rsid w:val="00C57F8B"/>
    <w:rsid w:val="00CD5DE7"/>
    <w:rsid w:val="00DB7086"/>
    <w:rsid w:val="00E314F0"/>
    <w:rsid w:val="00E86DE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4F47616"/>
  <w15:chartTrackingRefBased/>
  <w15:docId w15:val="{7CDF2EA5-B0AA-EF47-90F8-0C663823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Ttulo"/>
    <w:next w:val="BodyText"/>
    <w:qFormat/>
    <w:pPr>
      <w:numPr>
        <w:numId w:val="1"/>
      </w:numPr>
      <w:outlineLvl w:val="0"/>
    </w:pPr>
    <w:rPr>
      <w:b/>
      <w:bCs/>
      <w:sz w:val="32"/>
      <w:szCs w:val="32"/>
    </w:rPr>
  </w:style>
  <w:style w:type="paragraph" w:styleId="Heading2">
    <w:name w:val="heading 2"/>
    <w:basedOn w:val="Ttulo"/>
    <w:next w:val="BodyText"/>
    <w:qFormat/>
    <w:pPr>
      <w:numPr>
        <w:ilvl w:val="1"/>
        <w:numId w:val="1"/>
      </w:numPr>
      <w:outlineLvl w:val="1"/>
    </w:pPr>
    <w:rPr>
      <w:b/>
      <w:bCs/>
      <w:i/>
      <w:iCs/>
    </w:rPr>
  </w:style>
  <w:style w:type="paragraph" w:styleId="Heading3">
    <w:name w:val="heading 3"/>
    <w:basedOn w:val="Ttulo"/>
    <w:next w:val="BodyText"/>
    <w:qFormat/>
    <w:pPr>
      <w:numPr>
        <w:ilvl w:val="2"/>
        <w:numId w:val="1"/>
      </w:numPr>
      <w:outlineLvl w:val="2"/>
    </w:pPr>
    <w:rPr>
      <w:b/>
      <w:bCs/>
    </w:rPr>
  </w:style>
  <w:style w:type="paragraph" w:styleId="Heading4">
    <w:name w:val="heading 4"/>
    <w:basedOn w:val="Ttulo"/>
    <w:next w:val="BodyText"/>
    <w:qFormat/>
    <w:pPr>
      <w:numPr>
        <w:ilvl w:val="3"/>
        <w:numId w:val="1"/>
      </w:numPr>
      <w:outlineLvl w:val="3"/>
    </w:pPr>
    <w:rPr>
      <w:b/>
      <w:bCs/>
      <w:i/>
      <w:iCs/>
      <w:sz w:val="24"/>
      <w:szCs w:val="24"/>
    </w:rPr>
  </w:style>
  <w:style w:type="paragraph" w:styleId="Heading5">
    <w:name w:val="heading 5"/>
    <w:basedOn w:val="Ttulo"/>
    <w:next w:val="BodyText"/>
    <w:qFormat/>
    <w:pPr>
      <w:numPr>
        <w:ilvl w:val="4"/>
        <w:numId w:val="1"/>
      </w:numPr>
      <w:outlineLvl w:val="4"/>
    </w:pPr>
    <w:rPr>
      <w:b/>
      <w:bCs/>
      <w:sz w:val="24"/>
      <w:szCs w:val="24"/>
    </w:rPr>
  </w:style>
  <w:style w:type="paragraph" w:styleId="Heading6">
    <w:name w:val="heading 6"/>
    <w:basedOn w:val="Ttulo"/>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SourceText">
    <w:name w:val="Source_Text"/>
    <w:rPr>
      <w:rFonts w:ascii="Courier New" w:eastAsia="Courier New" w:hAnsi="Courier New" w:cs="Courier New"/>
      <w:sz w:val="20"/>
      <w:szCs w:val="20"/>
    </w:rPr>
  </w:style>
  <w:style w:type="character" w:customStyle="1" w:styleId="Smbolosdenumerao">
    <w:name w:val="Símbolos de numeração"/>
  </w:style>
  <w:style w:type="character" w:customStyle="1" w:styleId="Marcas">
    <w:name w:val="Marcas"/>
    <w:rPr>
      <w:rFonts w:ascii="StarSymbol" w:eastAsia="StarSymbol" w:hAnsi="StarSymbol" w:cs="StarSymbol"/>
      <w:sz w:val="18"/>
      <w:szCs w:val="18"/>
    </w:rPr>
  </w:style>
  <w:style w:type="character" w:styleId="Emphasis">
    <w:name w:val="Emphasis"/>
    <w:qFormat/>
    <w:rPr>
      <w:i/>
      <w:iCs/>
    </w:rPr>
  </w:style>
  <w:style w:type="character" w:styleId="Strong">
    <w:name w:val="Strong"/>
    <w:qFormat/>
    <w:rPr>
      <w:b/>
      <w:bCs/>
    </w:rPr>
  </w:style>
  <w:style w:type="character" w:customStyle="1" w:styleId="Strikeout">
    <w:name w:val="Strikeout"/>
    <w:rPr>
      <w:strike/>
    </w:rPr>
  </w:style>
  <w:style w:type="character" w:customStyle="1" w:styleId="Superscript">
    <w:name w:val="Superscript"/>
    <w:rPr>
      <w:vertAlign w:val="superscript"/>
    </w:rPr>
  </w:style>
  <w:style w:type="character" w:customStyle="1" w:styleId="Subscript">
    <w:name w:val="Subscript"/>
    <w:rPr>
      <w:vertAlign w:val="subscript"/>
    </w:rPr>
  </w:style>
  <w:style w:type="character" w:customStyle="1" w:styleId="Citao">
    <w:name w:val="Citação"/>
    <w:rPr>
      <w:i/>
      <w:iCs/>
    </w:rPr>
  </w:style>
  <w:style w:type="character" w:customStyle="1" w:styleId="Teletipo">
    <w:name w:val="Teletipo"/>
    <w:rPr>
      <w:rFonts w:ascii="Courier New" w:eastAsia="Courier New" w:hAnsi="Courier New" w:cs="Courier New"/>
    </w:rPr>
  </w:style>
  <w:style w:type="character" w:styleId="Hyperlink">
    <w:name w:val="Hyperlink"/>
    <w:rPr>
      <w:color w:val="000080"/>
      <w:u w:val="single"/>
    </w:rPr>
  </w:style>
  <w:style w:type="character" w:customStyle="1" w:styleId="Caracteresdenotaderodap">
    <w:name w:val="Caracteres de nota de rodapé"/>
  </w:style>
  <w:style w:type="character" w:customStyle="1" w:styleId="FootnoteCharacters">
    <w:name w:val="Footnote Characters"/>
    <w:rPr>
      <w:vertAlign w:val="superscript"/>
    </w:rPr>
  </w:style>
  <w:style w:type="character" w:customStyle="1" w:styleId="Definio">
    <w:name w:val="Definição"/>
  </w:style>
  <w:style w:type="character" w:customStyle="1" w:styleId="EndnoteCharacters">
    <w:name w:val="Endnote Characters"/>
    <w:rPr>
      <w:vertAlign w:val="superscript"/>
    </w:rPr>
  </w:style>
  <w:style w:type="character" w:customStyle="1" w:styleId="Caracteresdenotadefim">
    <w:name w:val="Caracteres de nota de fim"/>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Ttulo"/>
    <w:next w:val="Subtitle"/>
    <w:pPr>
      <w:jc w:val="center"/>
    </w:pPr>
    <w:rPr>
      <w:b/>
      <w:bCs/>
      <w:sz w:val="36"/>
      <w:szCs w:val="36"/>
    </w:rPr>
  </w:style>
  <w:style w:type="paragraph" w:styleId="BodyText">
    <w:name w:val="Body Text"/>
    <w:basedOn w:val="Normal"/>
    <w:pPr>
      <w:spacing w:before="86" w:after="86"/>
      <w:ind w:firstLine="567"/>
      <w:jc w:val="both"/>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tulo">
    <w:name w:val="Título"/>
    <w:basedOn w:val="Normal"/>
    <w:next w:val="BodyText"/>
    <w:pPr>
      <w:keepNext/>
      <w:spacing w:before="240" w:after="120"/>
    </w:pPr>
    <w:rPr>
      <w:rFonts w:ascii="Arial" w:hAnsi="Arial" w:cs="Tahoma"/>
      <w:sz w:val="28"/>
      <w:szCs w:val="28"/>
    </w:rPr>
  </w:style>
  <w:style w:type="paragraph" w:customStyle="1" w:styleId="Legenda">
    <w:name w:val="Legenda"/>
    <w:basedOn w:val="Normal"/>
    <w:pPr>
      <w:suppressLineNumbers/>
      <w:spacing w:before="120" w:after="120"/>
    </w:pPr>
    <w:rPr>
      <w:rFonts w:cs="Tahoma"/>
      <w:i/>
      <w:iCs/>
    </w:rPr>
  </w:style>
  <w:style w:type="paragraph" w:customStyle="1" w:styleId="Tabela">
    <w:name w:val="Tabela"/>
    <w:basedOn w:val="Legenda"/>
  </w:style>
  <w:style w:type="paragraph" w:customStyle="1" w:styleId="FigureCaption">
    <w:name w:val="FigureCaption"/>
    <w:basedOn w:val="Legenda"/>
  </w:style>
  <w:style w:type="paragraph" w:customStyle="1" w:styleId="Figure">
    <w:name w:val="Figure"/>
    <w:basedOn w:val="Normal"/>
    <w:pPr>
      <w:suppressLineNumbers/>
    </w:pPr>
  </w:style>
  <w:style w:type="paragraph" w:customStyle="1" w:styleId="FigureWithCaption">
    <w:name w:val="FigureWithCaption"/>
    <w:basedOn w:val="Figure"/>
    <w:pPr>
      <w:keepNext/>
    </w:pPr>
  </w:style>
  <w:style w:type="paragraph" w:customStyle="1" w:styleId="ndice">
    <w:name w:val="Índice"/>
    <w:basedOn w:val="Normal"/>
    <w:pPr>
      <w:suppressLineNumbers/>
    </w:pPr>
    <w:rPr>
      <w:rFonts w:cs="Tahoma"/>
    </w:rPr>
  </w:style>
  <w:style w:type="paragraph" w:customStyle="1" w:styleId="Citaes">
    <w:name w:val="Citações"/>
    <w:basedOn w:val="Normal"/>
    <w:pPr>
      <w:spacing w:before="144" w:after="144"/>
      <w:ind w:left="567" w:right="567"/>
    </w:pPr>
  </w:style>
  <w:style w:type="paragraph" w:customStyle="1" w:styleId="Textoprformatado">
    <w:name w:val="Texto préformatado"/>
    <w:basedOn w:val="Normal"/>
    <w:rPr>
      <w:rFonts w:ascii="Courier New" w:eastAsia="Courier New" w:hAnsi="Courier New" w:cs="Courier New"/>
      <w:sz w:val="20"/>
      <w:szCs w:val="20"/>
    </w:rPr>
  </w:style>
  <w:style w:type="paragraph" w:customStyle="1" w:styleId="DefinitionTerm">
    <w:name w:val="Definition Term"/>
    <w:basedOn w:val="Normal"/>
    <w:next w:val="DefinitionDefinition"/>
    <w:pPr>
      <w:spacing w:before="86" w:after="86"/>
    </w:pPr>
  </w:style>
  <w:style w:type="paragraph" w:customStyle="1" w:styleId="DefinitionDefinition">
    <w:name w:val="Definition Definition"/>
    <w:basedOn w:val="Normal"/>
    <w:next w:val="BodyText"/>
    <w:pPr>
      <w:ind w:left="720"/>
    </w:pPr>
  </w:style>
  <w:style w:type="paragraph" w:customStyle="1" w:styleId="Contedodatabela">
    <w:name w:val="Conteúdo da tabela"/>
    <w:basedOn w:val="Normal"/>
    <w:pPr>
      <w:suppressLineNumbers/>
      <w:ind w:left="43" w:right="43"/>
    </w:pPr>
  </w:style>
  <w:style w:type="paragraph" w:customStyle="1" w:styleId="Ttulodetabela">
    <w:name w:val="Título de tabela"/>
    <w:basedOn w:val="Contedodatabela"/>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pPr>
      <w:spacing w:before="115" w:after="115"/>
    </w:pPr>
  </w:style>
  <w:style w:type="paragraph" w:customStyle="1" w:styleId="DefinitionDefinitionTight">
    <w:name w:val="Definition Definition Tight"/>
    <w:basedOn w:val="Normal"/>
    <w:pPr>
      <w:ind w:left="720"/>
    </w:pPr>
  </w:style>
  <w:style w:type="paragraph" w:styleId="Date">
    <w:name w:val="Date"/>
    <w:basedOn w:val="Normal"/>
    <w:next w:val="BodyText"/>
    <w:rPr>
      <w:i/>
    </w:rPr>
  </w:style>
  <w:style w:type="paragraph" w:customStyle="1" w:styleId="Author">
    <w:name w:val="Author"/>
    <w:basedOn w:val="Normal"/>
    <w:next w:val="Date"/>
    <w:rPr>
      <w:i/>
    </w:rPr>
  </w:style>
  <w:style w:type="paragraph" w:customStyle="1" w:styleId="Linhahorizontal">
    <w:name w:val="Linha horizontal"/>
    <w:basedOn w:val="Normal"/>
    <w:next w:val="BodyText"/>
    <w:pPr>
      <w:suppressLineNumbers/>
      <w:pBdr>
        <w:top w:val="none" w:sz="0" w:space="0" w:color="000000"/>
        <w:left w:val="none" w:sz="0" w:space="0" w:color="000000"/>
        <w:bottom w:val="double" w:sz="3" w:space="0" w:color="808080"/>
        <w:right w:val="none" w:sz="0" w:space="0" w:color="000000"/>
      </w:pBdr>
      <w:spacing w:after="283"/>
    </w:pPr>
    <w:rPr>
      <w:sz w:val="12"/>
      <w:szCs w:val="12"/>
    </w:rPr>
  </w:style>
  <w:style w:type="paragraph" w:customStyle="1" w:styleId="Firstparagraph">
    <w:name w:val="First paragraph"/>
    <w:basedOn w:val="Normal"/>
    <w:next w:val="BodyText"/>
    <w:pPr>
      <w:ind w:firstLine="567"/>
      <w:jc w:val="both"/>
    </w:pPr>
  </w:style>
  <w:style w:type="paragraph" w:styleId="Subtitle">
    <w:name w:val="Subtitle"/>
    <w:basedOn w:val="Ttulo"/>
    <w:next w:val="BodyText"/>
    <w:qFormat/>
    <w:pPr>
      <w:jc w:val="center"/>
    </w:pPr>
    <w:rPr>
      <w:i/>
      <w:iCs/>
    </w:rPr>
  </w:style>
  <w:style w:type="paragraph" w:customStyle="1" w:styleId="Primeiralinharecuada">
    <w:name w:val="Primeira linha recuada"/>
    <w:basedOn w:val="BodyText"/>
    <w:pPr>
      <w:ind w:firstLine="283"/>
    </w:pPr>
  </w:style>
  <w:style w:type="paragraph" w:customStyle="1" w:styleId="References">
    <w:name w:val="References"/>
    <w:basedOn w:val="BodyText"/>
    <w:pPr>
      <w:ind w:firstLine="0"/>
    </w:pPr>
  </w:style>
  <w:style w:type="paragraph" w:styleId="Header">
    <w:name w:val="header"/>
    <w:basedOn w:val="Normal"/>
    <w:link w:val="HeaderChar"/>
    <w:uiPriority w:val="99"/>
    <w:unhideWhenUsed/>
    <w:rsid w:val="009672E8"/>
    <w:pPr>
      <w:tabs>
        <w:tab w:val="center" w:pos="4680"/>
        <w:tab w:val="right" w:pos="9360"/>
      </w:tabs>
    </w:pPr>
  </w:style>
  <w:style w:type="character" w:customStyle="1" w:styleId="HeaderChar">
    <w:name w:val="Header Char"/>
    <w:basedOn w:val="DefaultParagraphFont"/>
    <w:link w:val="Header"/>
    <w:uiPriority w:val="99"/>
    <w:rsid w:val="009672E8"/>
    <w:rPr>
      <w:rFonts w:eastAsia="Lucida Sans Unicode"/>
      <w:kern w:val="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Sample Document Using the LaTeX Style for SBCM 2017</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 Using the LaTeX Style for SBCM 2017</dc:title>
  <dc:subject/>
  <dc:creator>QuTune</dc:creator>
  <cp:keywords/>
  <dc:description/>
  <cp:lastModifiedBy>Paulo Itaborai</cp:lastModifiedBy>
  <cp:revision>2</cp:revision>
  <cp:lastPrinted>1900-01-01T02:19:00Z</cp:lastPrinted>
  <dcterms:created xsi:type="dcterms:W3CDTF">2023-03-10T03:20:00Z</dcterms:created>
  <dcterms:modified xsi:type="dcterms:W3CDTF">2023-03-10T03:20:00Z</dcterms:modified>
</cp:coreProperties>
</file>