
<file path=[Content_Types].xml><?xml version="1.0" encoding="utf-8"?>
<Types xmlns="http://schemas.openxmlformats.org/package/2006/content-types">
  <Override PartName="/_rels/.rels" ContentType="application/vnd.openxmlformats-package.relationships+xml"/>
  <Override PartName="/word/_rels/header2.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4.xml" ContentType="application/vnd.openxmlformats-officedocument.wordprocessingml.footer+xml"/>
  <Override PartName="/word/media/image35.jpeg" ContentType="image/jpeg"/>
  <Override PartName="/word/media/image31.png" ContentType="image/png"/>
  <Override PartName="/word/media/image30.png" ContentType="image/png"/>
  <Override PartName="/word/media/image29.png" ContentType="image/png"/>
  <Override PartName="/word/media/image34.png" ContentType="image/png"/>
  <Override PartName="/word/media/image28.png" ContentType="image/png"/>
  <Override PartName="/word/media/image33.png" ContentType="image/png"/>
  <Override PartName="/word/media/image27.png" ContentType="image/png"/>
  <Override PartName="/word/media/image32.png" ContentType="image/png"/>
  <Override PartName="/word/media/image26.png" ContentType="image/png"/>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tbl>
      <w:tblPr>
        <w:jc w:val="center"/>
        <w:tblBorders/>
      </w:tblPr>
      <w:tblGrid>
        <w:gridCol w:w="9718"/>
      </w:tblGrid>
      <w:tr>
        <w:trPr>
          <w:trHeight w:hRule="atLeast" w:val="3937"/>
          <w:cantSplit w:val="false"/>
        </w:trPr>
        <w:tc>
          <w:tcPr>
            <w:tcW w:type="dxa" w:w="9718"/>
            <w:tcBorders/>
            <w:shd w:fill="auto" w:val="clear"/>
            <w:tcMar>
              <w:top w:type="dxa" w:w="0"/>
              <w:left w:type="dxa" w:w="108"/>
              <w:bottom w:type="dxa" w:w="0"/>
              <w:right w:type="dxa" w:w="108"/>
            </w:tcMar>
          </w:tcPr>
          <w:p>
            <w:pPr>
              <w:sectPr>
                <w:footerReference r:id="rId5" w:type="first"/>
                <w:type w:val="nextPage"/>
                <w:pgSz w:h="15840" w:w="12240"/>
                <w:pgMar w:bottom="789" w:footer="732" w:gutter="0" w:header="0" w:left="1440" w:right="1440" w:top="1440"/>
                <w:pgNumType w:fmt="decimal"/>
                <w:formProt w:val="false"/>
                <w:titlePg/>
                <w:textDirection w:val="lrTb"/>
                <w:docGrid w:charSpace="4096" w:linePitch="360" w:type="default"/>
              </w:sectPr>
              <w:pStyle w:val="style56"/>
              <w:jc w:val="center"/>
            </w:pPr>
            <w:r>
              <w:rPr/>
              <w:drawing>
                <wp:inline distB="0" distL="0" distR="0" distT="0">
                  <wp:extent cx="3053715" cy="603885"/>
                  <wp:effectExtent b="0" l="0" r="0" t="0"/>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4"/>
                          <a:srcRect/>
                          <a:stretch>
                            <a:fillRect/>
                          </a:stretch>
                        </pic:blipFill>
                        <pic:spPr bwMode="auto">
                          <a:xfrm>
                            <a:off x="0" y="0"/>
                            <a:ext cx="3053715" cy="603885"/>
                          </a:xfrm>
                          <a:prstGeom prst="rect">
                            <a:avLst/>
                          </a:prstGeom>
                          <a:noFill/>
                          <a:ln w="9525">
                            <a:noFill/>
                            <a:miter lim="800000"/>
                            <a:headEnd/>
                            <a:tailEnd/>
                          </a:ln>
                        </pic:spPr>
                      </pic:pic>
                    </a:graphicData>
                  </a:graphic>
                </wp:inline>
              </w:drawing>
              <w:pict>
                <v:shapetype id="shapetype_75" coordsize="21600,21600" o:spt="75" adj="2700" path="m,l21600,l21600,21600l,21600xm@0@0l@0@2l@1@2l@1@0xe">
                  <v:stroke joinstyle="miter"/>
                  <v:formulas>
                    <v:f eqn="val #0"/>
                    <v:f eqn="sum width 0 @0"/>
                    <v:f eqn="sum height 0 @0"/>
                  </v:formulas>
                  <v:path gradientshapeok="t" o:connecttype="rect" textboxrect="@0,@0,@1,@2"/>
                  <v:handles>
                    <v:h position="@0,0"/>
                  </v:handles>
                </v:shapetype>
                <v:shape id="shape_0" style="position:absolute;margin-left:0pt;margin-top:0pt;width:240.35pt;height:47.45pt" type="shapetype_75">
                  <v:fill detectmouseclick="t" r:id="rId2"/>
                  <v:wrap v:type="none"/>
                  <v:stroke color="gray" joinstyle="miter" weight="9360"/>
                </v:shape>
              </w:pict>
              <w:pict>
                <v:shape id="shape_0" style="position:absolute;margin-left:0pt;margin-top:0pt;width:240.35pt;height:47.45pt" type="shapetype_75">
                  <v:fill detectmouseclick="t" r:id="rId3"/>
                  <v:wrap v:type="none"/>
                  <v:stroke color="gray" joinstyle="miter" weight="9360"/>
                </v:shape>
              </w:pict>
            </w:r>
          </w:p>
          <w:p>
            <w:pPr>
              <w:pStyle w:val="style0"/>
            </w:pPr>
            <w:r>
              <w:rPr/>
            </w:r>
          </w:p>
          <w:p>
            <w:pPr>
              <w:pStyle w:val="style0"/>
              <w:tabs>
                <w:tab w:leader="none" w:pos="6670" w:val="left"/>
              </w:tabs>
            </w:pPr>
            <w:r>
              <w:rPr/>
              <w:tab/>
            </w:r>
          </w:p>
        </w:tc>
      </w:tr>
      <w:tr>
        <w:trPr>
          <w:trHeight w:hRule="atLeast" w:val="1968"/>
          <w:cantSplit w:val="false"/>
        </w:trPr>
        <w:tc>
          <w:tcPr>
            <w:tcW w:type="dxa" w:w="9718"/>
            <w:tcBorders>
              <w:bottom w:color="4F81BD" w:space="0" w:sz="4" w:val="single"/>
            </w:tcBorders>
            <w:shd w:fill="auto" w:val="clear"/>
            <w:tcMar>
              <w:top w:type="dxa" w:w="0"/>
              <w:left w:type="dxa" w:w="108"/>
              <w:bottom w:type="dxa" w:w="0"/>
              <w:right w:type="dxa" w:w="108"/>
            </w:tcMar>
            <w:vAlign w:val="center"/>
          </w:tcPr>
          <w:p>
            <w:pPr>
              <w:pStyle w:val="style56"/>
              <w:jc w:val="center"/>
            </w:pPr>
            <w:r>
              <w:rPr>
                <w:rFonts w:ascii="Cambria" w:hAnsi="Cambria"/>
                <w:sz w:val="80"/>
                <w:szCs w:val="80"/>
              </w:rPr>
              <w:t>Conception du logiciel</w:t>
            </w:r>
          </w:p>
        </w:tc>
      </w:tr>
      <w:tr>
        <w:trPr>
          <w:trHeight w:hRule="atLeast" w:val="985"/>
          <w:cantSplit w:val="false"/>
        </w:trPr>
        <w:tc>
          <w:tcPr>
            <w:tcW w:type="dxa" w:w="9718"/>
            <w:tcBorders>
              <w:top w:color="4F81BD" w:space="0" w:sz="4" w:val="single"/>
            </w:tcBorders>
            <w:shd w:fill="auto" w:val="clear"/>
            <w:tcMar>
              <w:top w:type="dxa" w:w="0"/>
              <w:left w:type="dxa" w:w="108"/>
              <w:bottom w:type="dxa" w:w="0"/>
              <w:right w:type="dxa" w:w="108"/>
            </w:tcMar>
            <w:vAlign w:val="center"/>
          </w:tcPr>
          <w:p>
            <w:pPr>
              <w:pStyle w:val="style56"/>
            </w:pPr>
            <w:r>
              <w:rPr>
                <w:rFonts w:ascii="Cambria" w:hAnsi="Cambria"/>
                <w:sz w:val="24"/>
              </w:rPr>
            </w:r>
          </w:p>
          <w:p>
            <w:pPr>
              <w:pStyle w:val="style56"/>
              <w:jc w:val="center"/>
            </w:pPr>
            <w:r>
              <w:rPr>
                <w:rFonts w:ascii="Cambria" w:hAnsi="Cambria"/>
                <w:sz w:val="24"/>
              </w:rPr>
              <w:t>Cuiseur de riz</w:t>
            </w:r>
          </w:p>
        </w:tc>
      </w:tr>
      <w:tr>
        <w:trPr>
          <w:trHeight w:hRule="atLeast" w:val="492"/>
          <w:cantSplit w:val="false"/>
        </w:trPr>
        <w:tc>
          <w:tcPr>
            <w:tcW w:type="dxa" w:w="9718"/>
            <w:tcBorders/>
            <w:shd w:fill="auto" w:val="clear"/>
            <w:tcMar>
              <w:top w:type="dxa" w:w="0"/>
              <w:left w:type="dxa" w:w="108"/>
              <w:bottom w:type="dxa" w:w="0"/>
              <w:right w:type="dxa" w:w="108"/>
            </w:tcMar>
            <w:vAlign w:val="center"/>
          </w:tcPr>
          <w:p>
            <w:pPr>
              <w:pStyle w:val="style56"/>
              <w:jc w:val="center"/>
            </w:pPr>
            <w:r>
              <w:rPr>
                <w:rFonts w:ascii="Cambria" w:hAnsi="Cambria"/>
                <w:sz w:val="24"/>
                <w:szCs w:val="44"/>
              </w:rPr>
              <w:t xml:space="preserve">Version </w:t>
            </w:r>
            <w:r>
              <w:rPr>
                <w:rFonts w:ascii="Cambria" w:hAnsi="Cambria"/>
                <w:sz w:val="24"/>
                <w:szCs w:val="44"/>
              </w:rPr>
              <w:t>1</w:t>
            </w:r>
            <w:r>
              <w:rPr>
                <w:rFonts w:ascii="Cambria" w:hAnsi="Cambria"/>
                <w:sz w:val="24"/>
                <w:szCs w:val="44"/>
              </w:rPr>
              <w:t>.</w:t>
            </w:r>
            <w:r>
              <w:rPr>
                <w:rFonts w:ascii="Cambria" w:hAnsi="Cambria"/>
                <w:sz w:val="24"/>
                <w:szCs w:val="44"/>
              </w:rPr>
              <w:t>3</w:t>
            </w:r>
          </w:p>
          <w:p>
            <w:pPr>
              <w:pStyle w:val="style56"/>
              <w:jc w:val="center"/>
            </w:pPr>
            <w:r>
              <w:rPr/>
            </w:r>
          </w:p>
          <w:p>
            <w:pPr>
              <w:pStyle w:val="style56"/>
              <w:jc w:val="center"/>
            </w:pPr>
            <w:r>
              <w:rPr/>
            </w:r>
          </w:p>
          <w:p>
            <w:pPr>
              <w:pStyle w:val="style56"/>
              <w:jc w:val="center"/>
            </w:pPr>
            <w:r>
              <w:rPr/>
            </w:r>
          </w:p>
          <w:p>
            <w:pPr>
              <w:pStyle w:val="style56"/>
              <w:jc w:val="center"/>
            </w:pPr>
            <w:r>
              <w:rPr/>
            </w:r>
          </w:p>
          <w:p>
            <w:pPr>
              <w:pStyle w:val="style56"/>
              <w:jc w:val="center"/>
            </w:pPr>
            <w:r>
              <w:rPr/>
            </w:r>
          </w:p>
          <w:p>
            <w:pPr>
              <w:pStyle w:val="style56"/>
              <w:jc w:val="center"/>
            </w:pPr>
            <w:r>
              <w:rPr/>
            </w:r>
          </w:p>
          <w:p>
            <w:pPr>
              <w:pStyle w:val="style56"/>
              <w:jc w:val="center"/>
            </w:pPr>
            <w:r>
              <w:rPr/>
            </w:r>
          </w:p>
          <w:p>
            <w:pPr>
              <w:pStyle w:val="style56"/>
            </w:pPr>
            <w:r>
              <w:rPr/>
            </w:r>
          </w:p>
        </w:tc>
      </w:tr>
      <w:tr>
        <w:trPr>
          <w:trHeight w:hRule="atLeast" w:val="492"/>
          <w:cantSplit w:val="false"/>
        </w:trPr>
        <w:tc>
          <w:tcPr>
            <w:tcW w:type="dxa" w:w="9718"/>
            <w:tcBorders/>
            <w:shd w:fill="auto" w:val="clear"/>
            <w:tcMar>
              <w:top w:type="dxa" w:w="0"/>
              <w:left w:type="dxa" w:w="108"/>
              <w:bottom w:type="dxa" w:w="0"/>
              <w:right w:type="dxa" w:w="108"/>
            </w:tcMar>
            <w:vAlign w:val="center"/>
          </w:tcPr>
          <w:p>
            <w:pPr>
              <w:pStyle w:val="style56"/>
              <w:jc w:val="center"/>
            </w:pPr>
            <w:r>
              <w:rPr>
                <w:b/>
                <w:bCs/>
              </w:rPr>
              <w:t>Mathieu Guérin</w:t>
            </w:r>
          </w:p>
          <w:p>
            <w:pPr>
              <w:pStyle w:val="style56"/>
              <w:jc w:val="center"/>
            </w:pPr>
            <w:r>
              <w:rPr>
                <w:b/>
                <w:bCs/>
              </w:rPr>
              <w:t>Martin Grenier</w:t>
            </w:r>
          </w:p>
          <w:p>
            <w:pPr>
              <w:pStyle w:val="style56"/>
              <w:jc w:val="center"/>
            </w:pPr>
            <w:r>
              <w:rPr>
                <w:b/>
                <w:bCs/>
              </w:rPr>
              <w:t>Israël Halle</w:t>
            </w:r>
          </w:p>
          <w:p>
            <w:pPr>
              <w:pStyle w:val="style56"/>
              <w:jc w:val="center"/>
            </w:pPr>
            <w:r>
              <w:rPr>
                <w:b/>
                <w:bCs/>
              </w:rPr>
              <w:t>René-Alexandre Giroux</w:t>
            </w:r>
          </w:p>
          <w:p>
            <w:pPr>
              <w:pStyle w:val="style56"/>
              <w:jc w:val="center"/>
            </w:pPr>
            <w:r>
              <w:rPr>
                <w:b/>
                <w:bCs/>
              </w:rPr>
            </w:r>
          </w:p>
          <w:p>
            <w:pPr>
              <w:pStyle w:val="style56"/>
              <w:jc w:val="center"/>
            </w:pPr>
            <w:r>
              <w:rPr>
                <w:b/>
                <w:bCs/>
              </w:rPr>
              <w:t>Date (</w:t>
            </w:r>
            <w:r>
              <w:rPr>
                <w:b/>
                <w:bCs/>
              </w:rPr>
              <w:t>03-03-13</w:t>
            </w:r>
            <w:r>
              <w:rPr>
                <w:b/>
                <w:bCs/>
              </w:rPr>
              <w:t>)</w:t>
            </w:r>
          </w:p>
        </w:tc>
      </w:tr>
      <w:tr>
        <w:trPr>
          <w:trHeight w:hRule="atLeast" w:val="492"/>
          <w:cantSplit w:val="false"/>
        </w:trPr>
        <w:tc>
          <w:tcPr>
            <w:tcW w:type="dxa" w:w="9718"/>
            <w:tcBorders/>
            <w:shd w:fill="auto" w:val="clear"/>
            <w:tcMar>
              <w:top w:type="dxa" w:w="0"/>
              <w:left w:type="dxa" w:w="108"/>
              <w:bottom w:type="dxa" w:w="0"/>
              <w:right w:type="dxa" w:w="108"/>
            </w:tcMar>
            <w:vAlign w:val="center"/>
          </w:tcPr>
          <w:p>
            <w:pPr>
              <w:pStyle w:val="style56"/>
              <w:jc w:val="center"/>
            </w:pPr>
            <w:r>
              <w:rPr>
                <w:b/>
                <w:bCs/>
              </w:rPr>
              <w:t xml:space="preserve">     </w:t>
            </w:r>
          </w:p>
        </w:tc>
      </w:tr>
    </w:tbl>
    <w:p>
      <w:pPr>
        <w:pStyle w:val="style0"/>
      </w:pPr>
      <w:r>
        <w:rPr/>
      </w:r>
    </w:p>
    <w:p>
      <w:pPr>
        <w:pStyle w:val="style0"/>
      </w:pPr>
      <w:r>
        <w:rPr/>
      </w:r>
    </w:p>
    <w:tbl>
      <w:tblPr>
        <w:jc w:val="left"/>
        <w:tblInd w:type="dxa" w:w="-108"/>
        <w:tblBorders/>
      </w:tblPr>
      <w:tblGrid>
        <w:gridCol w:w="9576"/>
      </w:tblGrid>
      <w:tr>
        <w:trPr>
          <w:cantSplit w:val="false"/>
        </w:trPr>
        <w:tc>
          <w:tcPr>
            <w:tcW w:type="dxa" w:w="9576"/>
            <w:tcBorders/>
            <w:shd w:fill="auto" w:val="clear"/>
            <w:tcMar>
              <w:top w:type="dxa" w:w="0"/>
              <w:left w:type="dxa" w:w="108"/>
              <w:bottom w:type="dxa" w:w="0"/>
              <w:right w:type="dxa" w:w="108"/>
            </w:tcMar>
          </w:tcPr>
          <w:p>
            <w:pPr>
              <w:pStyle w:val="style56"/>
              <w:jc w:val="both"/>
            </w:pPr>
            <w:r>
              <w:rPr>
                <w:i/>
              </w:rPr>
              <w:t>Le document de conception du logiciel (Software Design Document, SDD) est une description de la conception qui permet d’orienter le développement vers l’architecture du logiciel.</w:t>
            </w:r>
          </w:p>
        </w:tc>
      </w:tr>
    </w:tbl>
    <w:p>
      <w:pPr>
        <w:sectPr>
          <w:footerReference r:id="rId6" w:type="first"/>
          <w:type w:val="nextPage"/>
          <w:pgSz w:h="15840" w:w="12240"/>
          <w:pgMar w:bottom="789" w:footer="732" w:gutter="0" w:header="0" w:left="1440" w:right="1440" w:top="1440"/>
          <w:pgNumType w:fmt="decimal"/>
          <w:formProt w:val="false"/>
          <w:titlePg/>
          <w:textDirection w:val="lrTb"/>
          <w:docGrid w:charSpace="4096" w:linePitch="360" w:type="default"/>
        </w:sectPr>
        <w:pStyle w:val="style0"/>
      </w:pPr>
      <w:r>
        <w:rPr/>
      </w:r>
    </w:p>
    <w:p>
      <w:pPr>
        <w:sectPr>
          <w:headerReference r:id="rId7" w:type="default"/>
          <w:footerReference r:id="rId8" w:type="default"/>
          <w:type w:val="nextPage"/>
          <v:line from="0pt,4.9pt" id="shape_0" style="position:absolute" to="469.55pt,4.9pt">
            <v:stroke color="#4579b8" joinstyle="round"/>
            <v:fill detectmouseclick="t"/>
          </v:line>
          <w:pgSz w:h="15840" w:w="12240"/>
          <w:pgMar w:bottom="1440" w:footer="708" w:gutter="0" w:header="708" w:left="1440" w:right="1440" w:top="1440"/>
          <w:pgNumType w:fmt="decimal"/>
          <w:formProt w:val="false"/>
          <w:textDirection w:val="lrTb"/>
          <w:docGrid w:charSpace="4096" w:linePitch="360" w:type="default"/>
        </w:sectPr>
        <w:pStyle w:val="style0"/>
        <w:jc w:val="center"/>
      </w:pPr>
      <w:r>
        <w:rPr>
          <w:rFonts w:ascii="Cambria" w:hAnsi="Cambria"/>
          <w:b/>
          <w:sz w:val="28"/>
        </w:rPr>
        <w:t>Historique des révisions</w:t>
      </w:r>
    </w:p>
    <w:tbl>
      <w:tblPr>
        <w:jc w:val="left"/>
        <w:tblInd w:type="dxa" w:w="-108"/>
        <w:tblBorders>
          <w:top w:color="00000A" w:space="0" w:sz="6" w:val="single"/>
          <w:left w:color="00000A" w:space="0" w:sz="6" w:val="single"/>
          <w:bottom w:color="00000A" w:space="0" w:sz="6" w:val="single"/>
          <w:right w:color="00000A" w:space="0" w:sz="6" w:val="single"/>
        </w:tblBorders>
      </w:tblPr>
      <w:tblGrid>
        <w:gridCol w:w="2303"/>
        <w:gridCol w:w="1152"/>
        <w:gridCol w:w="3744"/>
        <w:gridCol w:w="2305"/>
      </w:tblGrid>
      <w:tr>
        <w:trPr>
          <w:cantSplit w:val="false"/>
        </w:trPr>
        <w:tc>
          <w:tcPr>
            <w:tcW w:type="dxa" w:w="2303"/>
            <w:tcBorders>
              <w:top w:color="00000A" w:space="0" w:sz="6" w:val="single"/>
              <w:left w:color="00000A" w:space="0" w:sz="6" w:val="single"/>
              <w:bottom w:color="00000A" w:space="0" w:sz="6" w:val="single"/>
              <w:right w:color="00000A" w:space="0" w:sz="6" w:val="single"/>
            </w:tcBorders>
            <w:shd w:fill="EEECE1" w:val="clear"/>
            <w:tcMar>
              <w:top w:type="dxa" w:w="0"/>
              <w:left w:type="dxa" w:w="108"/>
              <w:bottom w:type="dxa" w:w="0"/>
              <w:right w:type="dxa" w:w="108"/>
            </w:tcMar>
          </w:tcPr>
          <w:p>
            <w:pPr>
              <w:pStyle w:val="style60"/>
              <w:jc w:val="center"/>
            </w:pPr>
            <w:r>
              <w:rPr>
                <w:b/>
                <w:sz w:val="22"/>
                <w:lang w:val="fr-CA"/>
              </w:rPr>
              <w:t>Date</w:t>
            </w:r>
          </w:p>
          <w:p>
            <w:pPr>
              <w:pStyle w:val="style60"/>
              <w:spacing w:after="120" w:before="0"/>
              <w:contextualSpacing w:val="false"/>
              <w:jc w:val="center"/>
            </w:pPr>
            <w:r>
              <w:rPr>
                <w:sz w:val="22"/>
                <w:lang w:val="fr-CA"/>
              </w:rPr>
              <w:t>(jj-mm-aaaa)</w:t>
            </w:r>
          </w:p>
        </w:tc>
        <w:tc>
          <w:tcPr>
            <w:tcW w:type="dxa" w:w="1152"/>
            <w:tcBorders>
              <w:top w:color="00000A" w:space="0" w:sz="6" w:val="single"/>
              <w:left w:color="00000A" w:space="0" w:sz="6" w:val="single"/>
              <w:bottom w:color="00000A" w:space="0" w:sz="6" w:val="single"/>
              <w:right w:color="00000A" w:space="0" w:sz="6" w:val="single"/>
            </w:tcBorders>
            <w:shd w:fill="EEECE1" w:val="clear"/>
            <w:tcMar>
              <w:top w:type="dxa" w:w="0"/>
              <w:left w:type="dxa" w:w="108"/>
              <w:bottom w:type="dxa" w:w="0"/>
              <w:right w:type="dxa" w:w="108"/>
            </w:tcMar>
          </w:tcPr>
          <w:p>
            <w:pPr>
              <w:pStyle w:val="style60"/>
              <w:spacing w:after="120" w:before="0"/>
              <w:contextualSpacing w:val="false"/>
              <w:jc w:val="center"/>
            </w:pPr>
            <w:r>
              <w:rPr>
                <w:b/>
                <w:sz w:val="22"/>
                <w:lang w:val="fr-CA"/>
              </w:rPr>
              <w:t>Version</w:t>
            </w:r>
          </w:p>
        </w:tc>
        <w:tc>
          <w:tcPr>
            <w:tcW w:type="dxa" w:w="3744"/>
            <w:tcBorders>
              <w:top w:color="00000A" w:space="0" w:sz="6" w:val="single"/>
              <w:left w:color="00000A" w:space="0" w:sz="6" w:val="single"/>
              <w:bottom w:color="00000A" w:space="0" w:sz="6" w:val="single"/>
              <w:right w:color="00000A" w:space="0" w:sz="6" w:val="single"/>
            </w:tcBorders>
            <w:shd w:fill="EEECE1" w:val="clear"/>
            <w:tcMar>
              <w:top w:type="dxa" w:w="0"/>
              <w:left w:type="dxa" w:w="108"/>
              <w:bottom w:type="dxa" w:w="0"/>
              <w:right w:type="dxa" w:w="108"/>
            </w:tcMar>
          </w:tcPr>
          <w:p>
            <w:pPr>
              <w:pStyle w:val="style60"/>
              <w:spacing w:after="120" w:before="0"/>
              <w:contextualSpacing w:val="false"/>
              <w:jc w:val="center"/>
            </w:pPr>
            <w:r>
              <w:rPr>
                <w:b/>
                <w:sz w:val="22"/>
                <w:lang w:val="fr-CA"/>
              </w:rPr>
              <w:t>Description</w:t>
            </w:r>
          </w:p>
        </w:tc>
        <w:tc>
          <w:tcPr>
            <w:tcW w:type="dxa" w:w="2305"/>
            <w:tcBorders>
              <w:top w:color="00000A" w:space="0" w:sz="6" w:val="single"/>
              <w:left w:color="00000A" w:space="0" w:sz="6" w:val="single"/>
              <w:bottom w:color="00000A" w:space="0" w:sz="6" w:val="single"/>
              <w:right w:color="00000A" w:space="0" w:sz="6" w:val="single"/>
            </w:tcBorders>
            <w:shd w:fill="EEECE1" w:val="clear"/>
            <w:tcMar>
              <w:top w:type="dxa" w:w="0"/>
              <w:left w:type="dxa" w:w="108"/>
              <w:bottom w:type="dxa" w:w="0"/>
              <w:right w:type="dxa" w:w="108"/>
            </w:tcMar>
          </w:tcPr>
          <w:p>
            <w:pPr>
              <w:pStyle w:val="style60"/>
              <w:spacing w:after="120" w:before="0"/>
              <w:contextualSpacing w:val="false"/>
              <w:jc w:val="center"/>
            </w:pPr>
            <w:r>
              <w:rPr>
                <w:b/>
                <w:sz w:val="22"/>
                <w:lang w:val="fr-CA"/>
              </w:rPr>
              <w:t>Auteur</w:t>
            </w:r>
          </w:p>
        </w:tc>
      </w:tr>
      <w:tr>
        <w:trPr>
          <w:trHeight w:hRule="atLeast" w:val="638"/>
          <w:cantSplit w:val="false"/>
        </w:trPr>
        <w:tc>
          <w:tcPr>
            <w:tcW w:type="dxa" w:w="2303"/>
            <w:tcBorders>
              <w:top w:color="00000A" w:space="0" w:sz="6" w:val="single"/>
              <w:left w:color="00000A" w:space="0" w:sz="6" w:val="single"/>
              <w:bottom w:color="00000A" w:space="0" w:sz="6" w:val="single"/>
              <w:right w:color="00000A" w:space="0" w:sz="6" w:val="single"/>
            </w:tcBorders>
            <w:shd w:fill="auto" w:val="clear"/>
            <w:tcMar>
              <w:top w:type="dxa" w:w="0"/>
              <w:left w:type="dxa" w:w="108"/>
              <w:bottom w:type="dxa" w:w="0"/>
              <w:right w:type="dxa" w:w="108"/>
            </w:tcMar>
          </w:tcPr>
          <w:p>
            <w:pPr>
              <w:pStyle w:val="style60"/>
              <w:keepLines/>
              <w:widowControl w:val="false"/>
              <w:spacing w:after="120" w:before="0" w:line="240" w:lineRule="atLeast"/>
              <w:contextualSpacing w:val="false"/>
            </w:pPr>
            <w:bookmarkStart w:id="0" w:name="internal-source-marker_0.3879685604479164"/>
            <w:bookmarkEnd w:id="0"/>
            <w:r>
              <w:rPr/>
              <w:t>27-02-2013</w:t>
            </w:r>
          </w:p>
        </w:tc>
        <w:tc>
          <w:tcPr>
            <w:tcW w:type="dxa" w:w="1152"/>
            <w:tcBorders>
              <w:top w:color="00000A" w:space="0" w:sz="6" w:val="single"/>
              <w:left w:color="00000A" w:space="0" w:sz="6" w:val="single"/>
              <w:bottom w:color="00000A" w:space="0" w:sz="6" w:val="single"/>
              <w:right w:color="00000A" w:space="0" w:sz="6" w:val="single"/>
            </w:tcBorders>
            <w:shd w:fill="auto" w:val="clear"/>
            <w:tcMar>
              <w:top w:type="dxa" w:w="0"/>
              <w:left w:type="dxa" w:w="108"/>
              <w:bottom w:type="dxa" w:w="0"/>
              <w:right w:type="dxa" w:w="108"/>
            </w:tcMar>
          </w:tcPr>
          <w:p>
            <w:pPr>
              <w:pStyle w:val="style60"/>
              <w:spacing w:after="120" w:before="0"/>
              <w:contextualSpacing w:val="false"/>
            </w:pPr>
            <w:r>
              <w:rPr>
                <w:lang w:val="fr-CA"/>
              </w:rPr>
              <w:t>1.0</w:t>
            </w:r>
          </w:p>
        </w:tc>
        <w:tc>
          <w:tcPr>
            <w:tcW w:type="dxa" w:w="3744"/>
            <w:tcBorders>
              <w:top w:color="00000A" w:space="0" w:sz="6" w:val="single"/>
              <w:left w:color="00000A" w:space="0" w:sz="6" w:val="single"/>
              <w:bottom w:color="00000A" w:space="0" w:sz="6" w:val="single"/>
              <w:right w:color="00000A" w:space="0" w:sz="6" w:val="single"/>
            </w:tcBorders>
            <w:shd w:fill="auto" w:val="clear"/>
            <w:tcMar>
              <w:top w:type="dxa" w:w="0"/>
              <w:left w:type="dxa" w:w="108"/>
              <w:bottom w:type="dxa" w:w="0"/>
              <w:right w:type="dxa" w:w="108"/>
            </w:tcMar>
          </w:tcPr>
          <w:p>
            <w:pPr>
              <w:pStyle w:val="style60"/>
              <w:spacing w:after="120" w:before="0"/>
              <w:contextualSpacing w:val="false"/>
            </w:pPr>
            <w:r>
              <w:rPr>
                <w:lang w:val="fr-CA"/>
              </w:rPr>
              <w:t>Création du document</w:t>
            </w:r>
          </w:p>
        </w:tc>
        <w:tc>
          <w:tcPr>
            <w:tcW w:type="dxa" w:w="2305"/>
            <w:tcBorders>
              <w:top w:color="00000A" w:space="0" w:sz="6" w:val="single"/>
              <w:left w:color="00000A" w:space="0" w:sz="6" w:val="single"/>
              <w:bottom w:color="00000A" w:space="0" w:sz="6" w:val="single"/>
              <w:right w:color="00000A" w:space="0" w:sz="6" w:val="single"/>
            </w:tcBorders>
            <w:shd w:fill="auto" w:val="clear"/>
            <w:tcMar>
              <w:top w:type="dxa" w:w="0"/>
              <w:left w:type="dxa" w:w="108"/>
              <w:bottom w:type="dxa" w:w="0"/>
              <w:right w:type="dxa" w:w="108"/>
            </w:tcMar>
          </w:tcPr>
          <w:p>
            <w:pPr>
              <w:pStyle w:val="style60"/>
              <w:spacing w:after="120" w:before="0"/>
              <w:contextualSpacing w:val="false"/>
            </w:pPr>
            <w:r>
              <w:rPr>
                <w:lang w:val="fr-CA"/>
              </w:rPr>
              <w:t>René-Alexandre Giroux</w:t>
            </w:r>
          </w:p>
        </w:tc>
      </w:tr>
      <w:tr>
        <w:trPr>
          <w:cantSplit w:val="false"/>
        </w:trPr>
        <w:tc>
          <w:tcPr>
            <w:tcW w:type="dxa" w:w="2303"/>
            <w:tcBorders>
              <w:top w:color="00000A" w:space="0" w:sz="6" w:val="single"/>
              <w:left w:color="00000A" w:space="0" w:sz="6" w:val="single"/>
              <w:bottom w:color="00000A" w:space="0" w:sz="6" w:val="single"/>
              <w:right w:color="00000A" w:space="0" w:sz="6" w:val="single"/>
            </w:tcBorders>
            <w:shd w:fill="auto" w:val="clear"/>
            <w:tcMar>
              <w:top w:type="dxa" w:w="0"/>
              <w:left w:type="dxa" w:w="108"/>
              <w:bottom w:type="dxa" w:w="0"/>
              <w:right w:type="dxa" w:w="108"/>
            </w:tcMar>
          </w:tcPr>
          <w:p>
            <w:pPr>
              <w:pStyle w:val="style60"/>
              <w:spacing w:after="120" w:before="0"/>
              <w:contextualSpacing w:val="false"/>
            </w:pPr>
            <w:r>
              <w:rPr>
                <w:lang w:val="fr-CA"/>
              </w:rPr>
              <w:t>27-02-2013</w:t>
            </w:r>
          </w:p>
        </w:tc>
        <w:tc>
          <w:tcPr>
            <w:tcW w:type="dxa" w:w="1152"/>
            <w:tcBorders>
              <w:top w:color="00000A" w:space="0" w:sz="6" w:val="single"/>
              <w:left w:color="00000A" w:space="0" w:sz="6" w:val="single"/>
              <w:bottom w:color="00000A" w:space="0" w:sz="6" w:val="single"/>
              <w:right w:color="00000A" w:space="0" w:sz="6" w:val="single"/>
            </w:tcBorders>
            <w:shd w:fill="auto" w:val="clear"/>
            <w:tcMar>
              <w:top w:type="dxa" w:w="0"/>
              <w:left w:type="dxa" w:w="108"/>
              <w:bottom w:type="dxa" w:w="0"/>
              <w:right w:type="dxa" w:w="108"/>
            </w:tcMar>
          </w:tcPr>
          <w:p>
            <w:pPr>
              <w:pStyle w:val="style60"/>
              <w:spacing w:after="120" w:before="0"/>
              <w:contextualSpacing w:val="false"/>
            </w:pPr>
            <w:r>
              <w:rPr>
                <w:lang w:val="fr-CA"/>
              </w:rPr>
              <w:t>1.1</w:t>
            </w:r>
          </w:p>
        </w:tc>
        <w:tc>
          <w:tcPr>
            <w:tcW w:type="dxa" w:w="3744"/>
            <w:tcBorders>
              <w:top w:color="00000A" w:space="0" w:sz="6" w:val="single"/>
              <w:left w:color="00000A" w:space="0" w:sz="6" w:val="single"/>
              <w:bottom w:color="00000A" w:space="0" w:sz="6" w:val="single"/>
              <w:right w:color="00000A" w:space="0" w:sz="6" w:val="single"/>
            </w:tcBorders>
            <w:shd w:fill="auto" w:val="clear"/>
            <w:tcMar>
              <w:top w:type="dxa" w:w="0"/>
              <w:left w:type="dxa" w:w="108"/>
              <w:bottom w:type="dxa" w:w="0"/>
              <w:right w:type="dxa" w:w="108"/>
            </w:tcMar>
          </w:tcPr>
          <w:p>
            <w:pPr>
              <w:pStyle w:val="style60"/>
              <w:spacing w:after="120" w:before="0"/>
              <w:contextualSpacing w:val="false"/>
            </w:pPr>
            <w:r>
              <w:rPr>
                <w:lang w:val="fr-CA"/>
              </w:rPr>
              <w:t>Contribution au document</w:t>
            </w:r>
          </w:p>
        </w:tc>
        <w:tc>
          <w:tcPr>
            <w:tcW w:type="dxa" w:w="2305"/>
            <w:tcBorders>
              <w:top w:color="00000A" w:space="0" w:sz="6" w:val="single"/>
              <w:left w:color="00000A" w:space="0" w:sz="6" w:val="single"/>
              <w:bottom w:color="00000A" w:space="0" w:sz="6" w:val="single"/>
              <w:right w:color="00000A" w:space="0" w:sz="6" w:val="single"/>
            </w:tcBorders>
            <w:shd w:fill="auto" w:val="clear"/>
            <w:tcMar>
              <w:top w:type="dxa" w:w="0"/>
              <w:left w:type="dxa" w:w="108"/>
              <w:bottom w:type="dxa" w:w="0"/>
              <w:right w:type="dxa" w:w="108"/>
            </w:tcMar>
          </w:tcPr>
          <w:p>
            <w:pPr>
              <w:pStyle w:val="style60"/>
              <w:spacing w:after="120" w:before="0"/>
              <w:contextualSpacing w:val="false"/>
            </w:pPr>
            <w:r>
              <w:rPr>
                <w:lang w:val="fr-CA"/>
              </w:rPr>
              <w:t xml:space="preserve">Martin Guérin, </w:t>
              <w:br/>
              <w:t>Mathieu Grenier,</w:t>
              <w:br/>
              <w:t>René-Alexandre Giroux,</w:t>
              <w:br/>
              <w:t>Israël Halle</w:t>
            </w:r>
          </w:p>
        </w:tc>
      </w:tr>
      <w:tr>
        <w:trPr>
          <w:cantSplit w:val="false"/>
        </w:trPr>
        <w:tc>
          <w:tcPr>
            <w:tcW w:type="dxa" w:w="2303"/>
            <w:tcBorders>
              <w:left w:color="00000A" w:space="0" w:sz="6" w:val="single"/>
              <w:bottom w:color="00000A" w:space="0" w:sz="6" w:val="single"/>
              <w:right w:color="00000A" w:space="0" w:sz="6" w:val="single"/>
            </w:tcBorders>
            <w:shd w:fill="auto" w:val="clear"/>
            <w:tcMar>
              <w:top w:type="dxa" w:w="0"/>
              <w:left w:type="dxa" w:w="108"/>
              <w:bottom w:type="dxa" w:w="0"/>
              <w:right w:type="dxa" w:w="108"/>
            </w:tcMar>
          </w:tcPr>
          <w:p>
            <w:pPr>
              <w:pStyle w:val="style60"/>
              <w:spacing w:after="120" w:before="0"/>
              <w:contextualSpacing w:val="false"/>
            </w:pPr>
            <w:r>
              <w:rPr>
                <w:lang w:val="fr-CA"/>
              </w:rPr>
              <w:t>02-03-2013</w:t>
            </w:r>
          </w:p>
        </w:tc>
        <w:tc>
          <w:tcPr>
            <w:tcW w:type="dxa" w:w="1152"/>
            <w:tcBorders>
              <w:left w:color="00000A" w:space="0" w:sz="6" w:val="single"/>
              <w:bottom w:color="00000A" w:space="0" w:sz="6" w:val="single"/>
              <w:right w:color="00000A" w:space="0" w:sz="6" w:val="single"/>
            </w:tcBorders>
            <w:shd w:fill="auto" w:val="clear"/>
            <w:tcMar>
              <w:top w:type="dxa" w:w="0"/>
              <w:left w:type="dxa" w:w="108"/>
              <w:bottom w:type="dxa" w:w="0"/>
              <w:right w:type="dxa" w:w="108"/>
            </w:tcMar>
          </w:tcPr>
          <w:p>
            <w:pPr>
              <w:pStyle w:val="style60"/>
              <w:spacing w:after="120" w:before="0"/>
              <w:contextualSpacing w:val="false"/>
            </w:pPr>
            <w:r>
              <w:rPr>
                <w:lang w:val="fr-CA"/>
              </w:rPr>
              <w:t>1.2</w:t>
            </w:r>
          </w:p>
        </w:tc>
        <w:tc>
          <w:tcPr>
            <w:tcW w:type="dxa" w:w="3744"/>
            <w:tcBorders>
              <w:left w:color="00000A" w:space="0" w:sz="6" w:val="single"/>
              <w:bottom w:color="00000A" w:space="0" w:sz="6" w:val="single"/>
              <w:right w:color="00000A" w:space="0" w:sz="6" w:val="single"/>
            </w:tcBorders>
            <w:shd w:fill="auto" w:val="clear"/>
            <w:tcMar>
              <w:top w:type="dxa" w:w="0"/>
              <w:left w:type="dxa" w:w="108"/>
              <w:bottom w:type="dxa" w:w="0"/>
              <w:right w:type="dxa" w:w="108"/>
            </w:tcMar>
          </w:tcPr>
          <w:p>
            <w:pPr>
              <w:pStyle w:val="style60"/>
              <w:spacing w:after="120" w:before="0"/>
              <w:contextualSpacing w:val="false"/>
            </w:pPr>
            <w:r>
              <w:rPr>
                <w:lang w:val="fr-CA"/>
              </w:rPr>
              <w:t>Ajout des diagrammes de conception</w:t>
            </w:r>
          </w:p>
        </w:tc>
        <w:tc>
          <w:tcPr>
            <w:tcW w:type="dxa" w:w="2305"/>
            <w:tcBorders>
              <w:left w:color="00000A" w:space="0" w:sz="6" w:val="single"/>
              <w:bottom w:color="00000A" w:space="0" w:sz="6" w:val="single"/>
              <w:right w:color="00000A" w:space="0" w:sz="6" w:val="single"/>
            </w:tcBorders>
            <w:shd w:fill="auto" w:val="clear"/>
            <w:tcMar>
              <w:top w:type="dxa" w:w="0"/>
              <w:left w:type="dxa" w:w="108"/>
              <w:bottom w:type="dxa" w:w="0"/>
              <w:right w:type="dxa" w:w="108"/>
            </w:tcMar>
          </w:tcPr>
          <w:p>
            <w:pPr>
              <w:pStyle w:val="style60"/>
              <w:spacing w:after="120" w:before="0"/>
              <w:contextualSpacing w:val="false"/>
            </w:pPr>
            <w:r>
              <w:rPr>
                <w:lang w:val="fr-CA"/>
              </w:rPr>
              <w:t>Israël Halle</w:t>
            </w:r>
          </w:p>
        </w:tc>
      </w:tr>
      <w:tr>
        <w:trPr>
          <w:cantSplit w:val="false"/>
        </w:trPr>
        <w:tc>
          <w:tcPr>
            <w:tcW w:type="dxa" w:w="2303"/>
            <w:tcBorders>
              <w:left w:color="00000A" w:space="0" w:sz="6" w:val="single"/>
              <w:bottom w:color="00000A" w:space="0" w:sz="6" w:val="single"/>
              <w:right w:color="00000A" w:space="0" w:sz="6" w:val="single"/>
            </w:tcBorders>
            <w:shd w:fill="auto" w:val="clear"/>
            <w:tcMar>
              <w:top w:type="dxa" w:w="0"/>
              <w:left w:type="dxa" w:w="108"/>
              <w:bottom w:type="dxa" w:w="0"/>
              <w:right w:type="dxa" w:w="108"/>
            </w:tcMar>
          </w:tcPr>
          <w:p>
            <w:pPr>
              <w:pStyle w:val="style60"/>
              <w:spacing w:after="120" w:before="0"/>
              <w:contextualSpacing w:val="false"/>
            </w:pPr>
            <w:r>
              <w:rPr>
                <w:lang w:val="fr-CA"/>
              </w:rPr>
              <w:t>03-03-2013</w:t>
            </w:r>
          </w:p>
        </w:tc>
        <w:tc>
          <w:tcPr>
            <w:tcW w:type="dxa" w:w="1152"/>
            <w:tcBorders>
              <w:left w:color="00000A" w:space="0" w:sz="6" w:val="single"/>
              <w:bottom w:color="00000A" w:space="0" w:sz="6" w:val="single"/>
              <w:right w:color="00000A" w:space="0" w:sz="6" w:val="single"/>
            </w:tcBorders>
            <w:shd w:fill="auto" w:val="clear"/>
            <w:tcMar>
              <w:top w:type="dxa" w:w="0"/>
              <w:left w:type="dxa" w:w="108"/>
              <w:bottom w:type="dxa" w:w="0"/>
              <w:right w:type="dxa" w:w="108"/>
            </w:tcMar>
          </w:tcPr>
          <w:p>
            <w:pPr>
              <w:pStyle w:val="style60"/>
              <w:spacing w:after="120" w:before="0"/>
              <w:contextualSpacing w:val="false"/>
            </w:pPr>
            <w:r>
              <w:rPr>
                <w:lang w:val="fr-CA"/>
              </w:rPr>
              <w:t>1.3</w:t>
            </w:r>
          </w:p>
        </w:tc>
        <w:tc>
          <w:tcPr>
            <w:tcW w:type="dxa" w:w="3744"/>
            <w:tcBorders>
              <w:left w:color="00000A" w:space="0" w:sz="6" w:val="single"/>
              <w:bottom w:color="00000A" w:space="0" w:sz="6" w:val="single"/>
              <w:right w:color="00000A" w:space="0" w:sz="6" w:val="single"/>
            </w:tcBorders>
            <w:shd w:fill="auto" w:val="clear"/>
            <w:tcMar>
              <w:top w:type="dxa" w:w="0"/>
              <w:left w:type="dxa" w:w="108"/>
              <w:bottom w:type="dxa" w:w="0"/>
              <w:right w:type="dxa" w:w="108"/>
            </w:tcMar>
          </w:tcPr>
          <w:p>
            <w:pPr>
              <w:pStyle w:val="style60"/>
              <w:spacing w:after="120" w:before="0"/>
              <w:contextualSpacing w:val="false"/>
            </w:pPr>
            <w:r>
              <w:rPr>
                <w:lang w:val="fr-CA"/>
              </w:rPr>
              <w:t>Correction du document après revues</w:t>
            </w:r>
          </w:p>
        </w:tc>
        <w:tc>
          <w:tcPr>
            <w:tcW w:type="dxa" w:w="2305"/>
            <w:tcBorders>
              <w:left w:color="00000A" w:space="0" w:sz="6" w:val="single"/>
              <w:bottom w:color="00000A" w:space="0" w:sz="6" w:val="single"/>
              <w:right w:color="00000A" w:space="0" w:sz="6" w:val="single"/>
            </w:tcBorders>
            <w:shd w:fill="auto" w:val="clear"/>
            <w:tcMar>
              <w:top w:type="dxa" w:w="0"/>
              <w:left w:type="dxa" w:w="108"/>
              <w:bottom w:type="dxa" w:w="0"/>
              <w:right w:type="dxa" w:w="108"/>
            </w:tcMar>
          </w:tcPr>
          <w:p>
            <w:pPr>
              <w:pStyle w:val="style60"/>
              <w:spacing w:after="120" w:before="0"/>
              <w:contextualSpacing w:val="false"/>
            </w:pPr>
            <w:r>
              <w:rPr>
                <w:lang w:val="fr-CA"/>
              </w:rPr>
              <w:t>Israël Hallé</w:t>
            </w:r>
          </w:p>
        </w:tc>
      </w:tr>
    </w:tbl>
    <w:p>
      <w:pPr>
        <w:pStyle w:val="style0"/>
      </w:pPr>
      <w:r>
        <w:rPr>
          <w:sz w:val="20"/>
          <w:szCs w:val="20"/>
          <w:lang w:eastAsia="en-US"/>
        </w:rPr>
      </w:r>
    </w:p>
    <w:p>
      <w:pPr>
        <w:pStyle w:val="style0"/>
        <w:jc w:val="center"/>
      </w:pPr>
      <w:r>
        <w:rPr>
          <w:rFonts w:ascii="Cambria" w:hAnsi="Cambria"/>
          <w:b/>
          <w:sz w:val="28"/>
          <w:szCs w:val="20"/>
          <w:lang w:eastAsia="en-US"/>
        </w:rPr>
        <w:t>Abréviations/acronymes</w:t>
      </w:r>
    </w:p>
    <w:tbl>
      <w:tblPr>
        <w:jc w:val="left"/>
        <w:tblInd w:type="dxa" w:w="1"/>
        <w:tblBorders>
          <w:top w:color="00000A" w:space="0" w:sz="4" w:val="single"/>
          <w:left w:color="00000A" w:space="0" w:sz="4" w:val="single"/>
          <w:bottom w:color="00000A" w:space="0" w:sz="4" w:val="single"/>
          <w:right w:color="00000A" w:space="0" w:sz="4" w:val="single"/>
        </w:tblBorders>
      </w:tblPr>
      <w:tblGrid>
        <w:gridCol w:w="1523"/>
        <w:gridCol w:w="7636"/>
      </w:tblGrid>
      <w:tr>
        <w:trPr>
          <w:trHeight w:hRule="atLeast" w:val="368"/>
          <w:cantSplit w:val="false"/>
        </w:trPr>
        <w:tc>
          <w:tcPr>
            <w:tcW w:type="dxa" w:w="1523"/>
            <w:tcBorders>
              <w:top w:color="00000A" w:space="0" w:sz="4" w:val="single"/>
              <w:left w:color="00000A" w:space="0" w:sz="4" w:val="single"/>
              <w:bottom w:color="00000A" w:space="0" w:sz="4" w:val="single"/>
              <w:right w:color="00000A" w:space="0" w:sz="4" w:val="single"/>
            </w:tcBorders>
            <w:shd w:fill="EEECE1" w:val="clear"/>
            <w:tcMar>
              <w:top w:type="dxa" w:w="0"/>
              <w:left w:type="dxa" w:w="108"/>
              <w:bottom w:type="dxa" w:w="0"/>
              <w:right w:type="dxa" w:w="108"/>
            </w:tcMar>
            <w:vAlign w:val="center"/>
          </w:tcPr>
          <w:p>
            <w:pPr>
              <w:pStyle w:val="style0"/>
              <w:jc w:val="center"/>
            </w:pPr>
            <w:r>
              <w:rPr>
                <w:rFonts w:ascii="Times New Roman" w:cs="Times New Roman" w:hAnsi="Times New Roman"/>
                <w:b/>
              </w:rPr>
              <w:t>Abré./Acro.</w:t>
            </w:r>
          </w:p>
        </w:tc>
        <w:tc>
          <w:tcPr>
            <w:tcW w:type="dxa" w:w="7636"/>
            <w:tcBorders>
              <w:top w:color="00000A" w:space="0" w:sz="4" w:val="single"/>
              <w:left w:color="00000A" w:space="0" w:sz="4" w:val="single"/>
              <w:bottom w:color="00000A" w:space="0" w:sz="4" w:val="single"/>
              <w:right w:color="00000A" w:space="0" w:sz="4" w:val="single"/>
            </w:tcBorders>
            <w:shd w:fill="EEECE1" w:val="clear"/>
            <w:tcMar>
              <w:top w:type="dxa" w:w="0"/>
              <w:left w:type="dxa" w:w="108"/>
              <w:bottom w:type="dxa" w:w="0"/>
              <w:right w:type="dxa" w:w="108"/>
            </w:tcMar>
            <w:vAlign w:val="center"/>
          </w:tcPr>
          <w:p>
            <w:pPr>
              <w:pStyle w:val="style0"/>
              <w:jc w:val="center"/>
            </w:pPr>
            <w:r>
              <w:rPr>
                <w:rFonts w:ascii="Times New Roman" w:cs="Times New Roman" w:hAnsi="Times New Roman"/>
                <w:b/>
              </w:rPr>
              <w:t>Définition</w:t>
            </w:r>
          </w:p>
        </w:tc>
      </w:tr>
      <w:tr>
        <w:trPr>
          <w:trHeight w:hRule="atLeast" w:val="394"/>
          <w:cantSplit w:val="false"/>
        </w:trPr>
        <w:tc>
          <w:tcPr>
            <w:tcW w:type="dxa" w:w="152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pPr>
            <w:r>
              <w:rPr/>
              <w:t>SRS</w:t>
            </w:r>
          </w:p>
        </w:tc>
        <w:tc>
          <w:tcPr>
            <w:tcW w:type="dxa" w:w="763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pPr>
            <w:r>
              <w:rPr/>
              <w:t>Software requirement spécifications</w:t>
            </w:r>
          </w:p>
        </w:tc>
      </w:tr>
      <w:tr>
        <w:trPr>
          <w:trHeight w:hRule="atLeast" w:val="394"/>
          <w:cantSplit w:val="false"/>
        </w:trPr>
        <w:tc>
          <w:tcPr>
            <w:tcW w:type="dxa" w:w="152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pPr>
            <w:r>
              <w:rPr/>
              <w:t>ISO</w:t>
            </w:r>
          </w:p>
        </w:tc>
        <w:tc>
          <w:tcPr>
            <w:tcW w:type="dxa" w:w="763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pPr>
            <w:r>
              <w:rPr/>
              <w:t>Organisation internationale de normalisation</w:t>
            </w:r>
          </w:p>
        </w:tc>
      </w:tr>
      <w:tr>
        <w:trPr>
          <w:trHeight w:hRule="atLeast" w:val="394"/>
          <w:cantSplit w:val="false"/>
        </w:trPr>
        <w:tc>
          <w:tcPr>
            <w:tcW w:type="dxa" w:w="152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pPr>
            <w:r>
              <w:rPr>
                <w:rFonts w:cs="Arial"/>
                <w:color w:val="000000"/>
              </w:rPr>
              <w:t>CU[X]</w:t>
            </w:r>
          </w:p>
        </w:tc>
        <w:tc>
          <w:tcPr>
            <w:tcW w:type="dxa" w:w="763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pPr>
            <w:r>
              <w:rPr>
                <w:rFonts w:cs="Arial"/>
                <w:color w:val="000000"/>
              </w:rPr>
              <w:t xml:space="preserve">Cas d’utilisation [numéro de] </w:t>
            </w:r>
          </w:p>
        </w:tc>
      </w:tr>
    </w:tbl>
    <w:p>
      <w:pPr>
        <w:pStyle w:val="style0"/>
      </w:pPr>
      <w:r>
        <w:rPr/>
      </w:r>
    </w:p>
    <w:p>
      <w:pPr>
        <w:pStyle w:val="style0"/>
      </w:pPr>
      <w:r>
        <w:rPr/>
      </w:r>
    </w:p>
    <w:p>
      <w:pPr>
        <w:pStyle w:val="style0"/>
        <w:jc w:val="center"/>
      </w:pPr>
      <w:r>
        <w:rPr/>
      </w:r>
    </w:p>
    <w:p>
      <w:pPr>
        <w:pStyle w:val="style66"/>
        <w:jc w:val="center"/>
      </w:pPr>
      <w:r>
        <w:rPr/>
      </w:r>
    </w:p>
    <w:p>
      <w:pPr>
        <w:pStyle w:val="style66"/>
        <w:pageBreakBefore/>
        <w:jc w:val="center"/>
      </w:pPr>
      <w:r>
        <w:rPr/>
        <w:t>Table des matières</w:t>
      </w:r>
    </w:p>
    <w:p>
      <w:pPr>
        <w:pStyle w:val="style0"/>
      </w:pPr>
      <w:r>
        <w:rPr>
          <w:lang w:bidi="en-US"/>
        </w:rPr>
      </w:r>
    </w:p>
    <w:p>
      <w:pPr>
        <w:sectPr>
          <w:headerReference r:id="rId9" w:type="default"/>
          <w:footerReference r:id="rId10" w:type="default"/>
          <w:type w:val="nextPage"/>
          <v:line from="0pt,4.9pt" id="shape_0" style="position:absolute" to="469.55pt,4.9pt">
            <v:stroke color="#4579b8" joinstyle="round"/>
            <v:fill detectmouseclick="t"/>
          </v:line>
          <w:pgSz w:h="15840" w:w="12240"/>
          <w:pgMar w:bottom="1440" w:footer="708" w:gutter="0" w:header="708" w:left="1440" w:right="1440" w:top="1440"/>
          <w:pgNumType w:fmt="decimal"/>
          <w:formProt w:val="false"/>
          <w:textDirection w:val="lrTb"/>
          <w:docGrid w:charSpace="4096" w:linePitch="360" w:type="default"/>
        </w:sectPr>
      </w:pPr>
    </w:p>
    <w:p>
      <w:pPr>
        <w:pStyle w:val="style70"/>
        <w:tabs>
          <w:tab w:leader="dot" w:pos="9360" w:val="right"/>
        </w:tabs>
      </w:pPr>
      <w:r>
        <w:fldChar w:fldCharType="begin"/>
      </w:r>
      <w:r>
        <w:instrText> TOC </w:instrText>
      </w:r>
      <w:r>
        <w:fldChar w:fldCharType="separate"/>
      </w:r>
      <w:hyperlink w:anchor="__RefHeading__19281_2016455031">
        <w:r>
          <w:rPr>
            <w:rStyle w:val="style48"/>
          </w:rPr>
          <w:t>1. Introduction</w:t>
          <w:tab/>
          <w:t>4</w:t>
        </w:r>
      </w:hyperlink>
    </w:p>
    <w:p>
      <w:pPr>
        <w:pStyle w:val="style71"/>
        <w:tabs>
          <w:tab w:leader="dot" w:pos="9580" w:val="right"/>
        </w:tabs>
      </w:pPr>
      <w:hyperlink w:anchor="__RefHeading__638_1114129240">
        <w:r>
          <w:rPr>
            <w:rStyle w:val="style48"/>
          </w:rPr>
          <w:t>1.1 Objectif</w:t>
          <w:tab/>
          <w:t>4</w:t>
        </w:r>
      </w:hyperlink>
    </w:p>
    <w:p>
      <w:pPr>
        <w:pStyle w:val="style71"/>
        <w:tabs>
          <w:tab w:leader="dot" w:pos="9580" w:val="right"/>
        </w:tabs>
      </w:pPr>
      <w:hyperlink w:anchor="__RefHeading__640_1114129240">
        <w:r>
          <w:rPr>
            <w:rStyle w:val="style48"/>
          </w:rPr>
          <w:t>1.2 Portée</w:t>
          <w:tab/>
          <w:t>4</w:t>
        </w:r>
      </w:hyperlink>
    </w:p>
    <w:p>
      <w:pPr>
        <w:pStyle w:val="style71"/>
        <w:tabs>
          <w:tab w:leader="dot" w:pos="9580" w:val="right"/>
        </w:tabs>
      </w:pPr>
      <w:hyperlink w:anchor="__RefHeading__642_1114129240">
        <w:r>
          <w:rPr>
            <w:rStyle w:val="style48"/>
          </w:rPr>
          <w:t>1.3 Références</w:t>
          <w:tab/>
          <w:t>5</w:t>
        </w:r>
      </w:hyperlink>
    </w:p>
    <w:p>
      <w:pPr>
        <w:pStyle w:val="style71"/>
        <w:tabs>
          <w:tab w:leader="dot" w:pos="9580" w:val="right"/>
        </w:tabs>
      </w:pPr>
      <w:hyperlink w:anchor="__RefHeading__19283_2016455031">
        <w:r>
          <w:rPr>
            <w:rStyle w:val="style48"/>
          </w:rPr>
          <w:t>1.3.1 Références</w:t>
          <w:tab/>
          <w:t>5</w:t>
        </w:r>
      </w:hyperlink>
    </w:p>
    <w:p>
      <w:pPr>
        <w:pStyle w:val="style71"/>
        <w:tabs>
          <w:tab w:leader="dot" w:pos="9580" w:val="right"/>
        </w:tabs>
      </w:pPr>
      <w:hyperlink w:anchor="__RefHeading__19285_2016455031">
        <w:r>
          <w:rPr>
            <w:rStyle w:val="style48"/>
          </w:rPr>
          <w:t>1.3.2 Références normatives</w:t>
          <w:tab/>
          <w:t>5</w:t>
        </w:r>
      </w:hyperlink>
    </w:p>
    <w:p>
      <w:pPr>
        <w:pStyle w:val="style70"/>
        <w:tabs>
          <w:tab w:leader="dot" w:pos="9360" w:val="right"/>
        </w:tabs>
      </w:pPr>
      <w:hyperlink w:anchor="__RefHeading__19287_2016455031">
        <w:r>
          <w:rPr>
            <w:rStyle w:val="style48"/>
          </w:rPr>
          <w:t>2. Parties prenantes de la conception et leurs préoccupations</w:t>
          <w:tab/>
          <w:t>5</w:t>
        </w:r>
      </w:hyperlink>
    </w:p>
    <w:p>
      <w:pPr>
        <w:pStyle w:val="style71"/>
        <w:tabs>
          <w:tab w:leader="dot" w:pos="9580" w:val="right"/>
        </w:tabs>
      </w:pPr>
      <w:hyperlink w:anchor="__RefHeading__650_1114129240">
        <w:r>
          <w:rPr>
            <w:rStyle w:val="style48"/>
          </w:rPr>
          <w:t>2.1 Parties prenantes de la conception et leurs préoccupations</w:t>
          <w:tab/>
          <w:t>5</w:t>
        </w:r>
      </w:hyperlink>
    </w:p>
    <w:p>
      <w:pPr>
        <w:pStyle w:val="style70"/>
        <w:tabs>
          <w:tab w:leader="dot" w:pos="9360" w:val="right"/>
        </w:tabs>
      </w:pPr>
      <w:hyperlink w:anchor="__RefHeading__19289_2016455031">
        <w:r>
          <w:rPr>
            <w:rStyle w:val="style48"/>
          </w:rPr>
          <w:t>3. Architecture logicielle</w:t>
          <w:tab/>
          <w:t>6</w:t>
        </w:r>
      </w:hyperlink>
    </w:p>
    <w:p>
      <w:pPr>
        <w:pStyle w:val="style71"/>
        <w:tabs>
          <w:tab w:leader="dot" w:pos="9580" w:val="right"/>
        </w:tabs>
      </w:pPr>
      <w:hyperlink w:anchor="__RefHeading__658_1114129240">
        <w:r>
          <w:rPr>
            <w:rStyle w:val="style48"/>
          </w:rPr>
          <w:t>3.1 Vue d’architecture</w:t>
          <w:tab/>
          <w:t>6</w:t>
        </w:r>
      </w:hyperlink>
    </w:p>
    <w:p>
      <w:pPr>
        <w:pStyle w:val="style72"/>
        <w:tabs>
          <w:tab w:leader="dot" w:pos="9800" w:val="right"/>
        </w:tabs>
      </w:pPr>
      <w:hyperlink w:anchor="__RefHeading__19291_2016455031">
        <w:r>
          <w:rPr>
            <w:rStyle w:val="style48"/>
          </w:rPr>
          <w:t>3.1.1 Vue d’ensemble</w:t>
          <w:tab/>
          <w:t>6</w:t>
        </w:r>
      </w:hyperlink>
    </w:p>
    <w:p>
      <w:pPr>
        <w:pStyle w:val="style72"/>
        <w:tabs>
          <w:tab w:leader="dot" w:pos="9800" w:val="right"/>
        </w:tabs>
      </w:pPr>
      <w:hyperlink w:anchor="__RefHeading__19293_2016455031">
        <w:r>
          <w:rPr>
            <w:rStyle w:val="style48"/>
          </w:rPr>
          <w:t>3.1.2 Contraintes de conception qui s’applique à cette vue</w:t>
          <w:tab/>
          <w:t>6</w:t>
        </w:r>
      </w:hyperlink>
    </w:p>
    <w:p>
      <w:pPr>
        <w:pStyle w:val="style72"/>
        <w:tabs>
          <w:tab w:leader="dot" w:pos="9800" w:val="right"/>
        </w:tabs>
      </w:pPr>
      <w:hyperlink w:anchor="__RefHeading__664_1114129240">
        <w:r>
          <w:rPr>
            <w:rStyle w:val="style48"/>
          </w:rPr>
          <w:t>3.1.3 Exigences et préoccupations de conception</w:t>
          <w:tab/>
          <w:t>6</w:t>
        </w:r>
      </w:hyperlink>
    </w:p>
    <w:p>
      <w:pPr>
        <w:pStyle w:val="style72"/>
        <w:tabs>
          <w:tab w:leader="dot" w:pos="9800" w:val="right"/>
        </w:tabs>
      </w:pPr>
      <w:hyperlink w:anchor="__RefHeading__19295_2016455031">
        <w:r>
          <w:rPr>
            <w:rStyle w:val="style48"/>
          </w:rPr>
          <w:t>3.1.4 Description des éléments de la vue et leurs interfaces</w:t>
          <w:tab/>
          <w:t>7</w:t>
        </w:r>
      </w:hyperlink>
    </w:p>
    <w:p>
      <w:pPr>
        <w:pStyle w:val="style72"/>
        <w:tabs>
          <w:tab w:leader="dot" w:pos="9800" w:val="right"/>
        </w:tabs>
      </w:pPr>
      <w:hyperlink w:anchor="__RefHeading__19297_2016455031">
        <w:r>
          <w:rPr>
            <w:rStyle w:val="style48"/>
          </w:rPr>
          <w:t>3.1.5 Raisonnement</w:t>
          <w:tab/>
          <w:t>7</w:t>
        </w:r>
      </w:hyperlink>
    </w:p>
    <w:p>
      <w:pPr>
        <w:pStyle w:val="style70"/>
        <w:tabs>
          <w:tab w:leader="dot" w:pos="9360" w:val="right"/>
        </w:tabs>
      </w:pPr>
      <w:hyperlink w:anchor="__RefHeading__19299_2016455031">
        <w:r>
          <w:rPr>
            <w:rStyle w:val="style48"/>
          </w:rPr>
          <w:t>4 Conception détaillée</w:t>
          <w:tab/>
          <w:t>8</w:t>
        </w:r>
      </w:hyperlink>
    </w:p>
    <w:p>
      <w:pPr>
        <w:pStyle w:val="style71"/>
        <w:tabs>
          <w:tab w:leader="dot" w:pos="9580" w:val="right"/>
        </w:tabs>
      </w:pPr>
      <w:hyperlink w:anchor="__RefHeading__678_1114129240">
        <w:r>
          <w:rPr>
            <w:rStyle w:val="style48"/>
          </w:rPr>
          <w:t>4.1 Vue structurelle</w:t>
          <w:tab/>
          <w:t>8</w:t>
        </w:r>
      </w:hyperlink>
    </w:p>
    <w:p>
      <w:pPr>
        <w:pStyle w:val="style71"/>
        <w:tabs>
          <w:tab w:leader="dot" w:pos="9580" w:val="right"/>
        </w:tabs>
      </w:pPr>
      <w:hyperlink w:anchor="__RefHeading__680_1114129240">
        <w:r>
          <w:rPr>
            <w:rStyle w:val="style48"/>
          </w:rPr>
          <w:t>4.2 Vue comportementale</w:t>
          <w:tab/>
          <w:t>9</w:t>
        </w:r>
      </w:hyperlink>
    </w:p>
    <w:p>
      <w:pPr>
        <w:pStyle w:val="style71"/>
        <w:tabs>
          <w:tab w:leader="dot" w:pos="9580" w:val="right"/>
        </w:tabs>
      </w:pPr>
      <w:hyperlink w:anchor="__RefHeading__19301_2016455031">
        <w:r>
          <w:rPr>
            <w:rStyle w:val="style48"/>
          </w:rPr>
          <w:t>4.3 Autres vues pertinentes</w:t>
          <w:tab/>
          <w:t>11</w:t>
        </w:r>
      </w:hyperlink>
      <w:r>
        <w:fldChar w:fldCharType="end"/>
      </w:r>
    </w:p>
    <w:p>
      <w:pPr>
        <w:sectPr>
          <w:type w:val="continuous"/>
          <w:pgSz w:h="15840" w:w="12240"/>
          <w:pgMar w:bottom="1440" w:footer="708" w:gutter="0" w:header="708" w:left="1440" w:right="1440" w:top="1440"/>
          <w:formProt/>
          <w:textDirection w:val="lrTb"/>
          <w:docGrid w:charSpace="4096" w:linePitch="360" w:type="default"/>
        </w:sectPr>
      </w:pPr>
    </w:p>
    <w:p>
      <w:pPr>
        <w:pStyle w:val="style0"/>
      </w:pPr>
      <w:hyperlink w:anchor="_Toc345505185">
        <w:r>
          <w:rPr/>
        </w:r>
      </w:hyperlink>
    </w:p>
    <w:p>
      <w:pPr>
        <w:pStyle w:val="style1"/>
      </w:pPr>
      <w:r>
        <w:rPr/>
      </w:r>
    </w:p>
    <w:p>
      <w:pPr>
        <w:pStyle w:val="style1"/>
        <w:pageBreakBefore/>
      </w:pPr>
      <w:bookmarkStart w:id="1" w:name="__RefHeading__19281_2016455031"/>
      <w:bookmarkStart w:id="2" w:name="__RefHeading__636_1114129240"/>
      <w:bookmarkEnd w:id="1"/>
      <w:bookmarkEnd w:id="2"/>
      <w:r>
        <w:rPr/>
        <w:t xml:space="preserve">1. </w:t>
      </w:r>
      <w:bookmarkStart w:id="3" w:name="__UnoMark__5033_2016455031"/>
      <w:bookmarkStart w:id="4" w:name="_Toc345505185"/>
      <w:bookmarkEnd w:id="3"/>
      <w:bookmarkEnd w:id="4"/>
      <w:r>
        <w:rPr/>
        <w:t>Introduction</w:t>
      </w:r>
    </w:p>
    <w:p>
      <w:pPr>
        <w:pStyle w:val="style2"/>
        <w:numPr>
          <w:ilvl w:val="0"/>
          <w:numId w:val="1"/>
        </w:numPr>
      </w:pPr>
      <w:bookmarkStart w:id="5" w:name="__RefHeading__638_1114129240"/>
      <w:bookmarkEnd w:id="5"/>
      <w:r>
        <w:rPr/>
        <w:t xml:space="preserve">1.1 </w:t>
      </w:r>
      <w:bookmarkStart w:id="6" w:name="_Toc345505186"/>
      <w:bookmarkEnd w:id="6"/>
      <w:r>
        <w:rPr/>
        <w:t>Objectif</w:t>
      </w:r>
    </w:p>
    <w:p>
      <w:pPr>
        <w:pStyle w:val="style0"/>
        <w:jc w:val="both"/>
      </w:pPr>
      <w:r>
        <w:rPr/>
        <w:t>Le but du présent document est de fournir une description de la conception et de l’architecture logicielle en se basant sur les exigences fournies dans le document des spécifications du logiciel (SRS). Afin d'illustrer ces interactions, ce document contient la conception détaillée des éléments du logiciel ainsi que différentes vues représentant l’architecture logicielle.</w:t>
      </w:r>
    </w:p>
    <w:p>
      <w:pPr>
        <w:pStyle w:val="style2"/>
        <w:numPr>
          <w:ilvl w:val="0"/>
          <w:numId w:val="1"/>
        </w:numPr>
      </w:pPr>
      <w:bookmarkStart w:id="7" w:name="__RefHeading__640_1114129240"/>
      <w:bookmarkEnd w:id="7"/>
      <w:r>
        <w:rPr/>
        <w:t xml:space="preserve">1.2 </w:t>
      </w:r>
      <w:bookmarkStart w:id="8" w:name="_Toc345505187"/>
      <w:bookmarkEnd w:id="8"/>
      <w:r>
        <w:rPr/>
        <w:t>Portée</w:t>
      </w:r>
    </w:p>
    <w:p>
      <w:pPr>
        <w:pStyle w:val="style0"/>
      </w:pPr>
      <w:r>
        <w:rPr/>
        <w:t>Notre projet est limité au composant logiciel dans le microprocesseur du cuiseur de riz. Une équipe externe s’occupe de concevoir et développer les composantes électroniques du cuiseur de riz. Ces composantes fournissent les entrées et sorties montrées dans le graphique ci-dessous que notre logiciel utilisera afin de contrôler la température de cuiseur de riz selon les entrées utilisateurs.</w:t>
      </w:r>
    </w:p>
    <w:p>
      <w:pPr>
        <w:pStyle w:val="style0"/>
        <w:jc w:val="both"/>
      </w:pPr>
      <w:bookmarkStart w:id="9" w:name="internal-source-marker_0.38796856044791641"/>
      <w:bookmarkStart w:id="10" w:name="internal-source-marker_0.38796856044791641"/>
      <w:bookmarkEnd w:id="10"/>
      <w:r>
        <w:rPr>
          <w:i/>
          <w:caps w:val="false"/>
          <w:smallCaps w:val="false"/>
          <w:color w:val="000000"/>
          <w:spacing w:val="0"/>
        </w:rPr>
        <w:drawing>
          <wp:anchor allowOverlap="1" behindDoc="0" distB="0" distL="0" distR="0" distT="0" layoutInCell="1" locked="0" relativeHeight="23" simplePos="0">
            <wp:simplePos x="0" y="0"/>
            <wp:positionH relativeFrom="column">
              <wp:posOffset>621665</wp:posOffset>
            </wp:positionH>
            <wp:positionV relativeFrom="paragraph">
              <wp:posOffset>0</wp:posOffset>
            </wp:positionV>
            <wp:extent cx="4700905" cy="3385820"/>
            <wp:effectExtent b="0" l="0" r="0" t="0"/>
            <wp:wrapSquare wrapText="largest"/>
            <wp:docPr desc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3" name="Picture"/>
                    <pic:cNvPicPr>
                      <a:picLocks noChangeArrowheads="1" noChangeAspect="1"/>
                    </pic:cNvPicPr>
                  </pic:nvPicPr>
                  <pic:blipFill>
                    <a:blip r:link="rId11"/>
                    <a:srcRect/>
                    <a:stretch>
                      <a:fillRect/>
                    </a:stretch>
                  </pic:blipFill>
                  <pic:spPr bwMode="auto">
                    <a:xfrm>
                      <a:off x="0" y="0"/>
                      <a:ext cx="4700905" cy="3385820"/>
                    </a:xfrm>
                    <a:prstGeom prst="rect">
                      <a:avLst/>
                    </a:prstGeom>
                    <a:noFill/>
                    <a:ln w="9525">
                      <a:noFill/>
                      <a:miter lim="800000"/>
                      <a:headEnd/>
                      <a:tailEnd/>
                    </a:ln>
                  </pic:spPr>
                </pic:pic>
              </a:graphicData>
            </a:graphic>
          </wp:anchor>
        </w:drawing>
      </w:r>
    </w:p>
    <w:p>
      <w:pPr>
        <w:pStyle w:val="style0"/>
        <w:jc w:val="both"/>
      </w:pPr>
      <w:r>
        <w:rPr>
          <w:i/>
        </w:rPr>
      </w:r>
    </w:p>
    <w:p>
      <w:pPr>
        <w:pStyle w:val="style2"/>
        <w:numPr>
          <w:ilvl w:val="0"/>
          <w:numId w:val="1"/>
        </w:numPr>
      </w:pPr>
      <w:bookmarkStart w:id="11" w:name="__RefHeading__642_1114129240"/>
      <w:bookmarkEnd w:id="11"/>
      <w:r>
        <w:rPr/>
        <w:t xml:space="preserve">1.3 </w:t>
      </w:r>
      <w:bookmarkStart w:id="12" w:name="_Toc345505188"/>
      <w:bookmarkEnd w:id="12"/>
      <w:r>
        <w:rPr/>
        <w:t>Références</w:t>
      </w:r>
    </w:p>
    <w:p>
      <w:pPr>
        <w:pStyle w:val="style2"/>
        <w:numPr>
          <w:ilvl w:val="1"/>
          <w:numId w:val="1"/>
        </w:numPr>
      </w:pPr>
      <w:bookmarkStart w:id="13" w:name="__RefHeading__19283_2016455031"/>
      <w:bookmarkStart w:id="14" w:name="__RefHeading__644_1114129240"/>
      <w:bookmarkEnd w:id="13"/>
      <w:bookmarkEnd w:id="14"/>
      <w:r>
        <w:rPr/>
        <w:t xml:space="preserve">1.3.1 </w:t>
      </w:r>
      <w:bookmarkStart w:id="15" w:name="_Toc345505189"/>
      <w:bookmarkEnd w:id="15"/>
      <w:r>
        <w:rPr/>
        <w:t>Références</w:t>
      </w:r>
    </w:p>
    <w:p>
      <w:pPr>
        <w:pStyle w:val="style0"/>
      </w:pPr>
      <w:r>
        <w:rPr/>
        <w:t xml:space="preserve">Énoncé des travaux de la société Acme, Version 1.3, 2013-03-01, </w:t>
        <w:br/>
      </w:r>
      <w:r>
        <w:rPr>
          <w:i/>
          <w:iCs/>
        </w:rPr>
        <w:t>Acme Enonce des travaux Ajout 3.pdf</w:t>
      </w:r>
    </w:p>
    <w:p>
      <w:pPr>
        <w:pStyle w:val="style0"/>
      </w:pPr>
      <w:r>
        <w:rPr/>
        <w:t xml:space="preserve">Road Runner - GABARIT - Document d'architecture (SDD), 2013-03-01, </w:t>
      </w:r>
      <w:hyperlink r:id="rId12">
        <w:r>
          <w:rPr>
            <w:rStyle w:val="style44"/>
            <w:i/>
            <w:iCs/>
            <w:u w:val="single"/>
          </w:rPr>
          <w:t>https://cours.etsmtl.ca/log330/private/Travaux/TP_2_Plan_du_projet/Road%20Runner%20GABARIT%20SDD.docx</w:t>
        </w:r>
      </w:hyperlink>
    </w:p>
    <w:p>
      <w:pPr>
        <w:pStyle w:val="style2"/>
        <w:numPr>
          <w:ilvl w:val="1"/>
          <w:numId w:val="1"/>
        </w:numPr>
      </w:pPr>
      <w:bookmarkStart w:id="16" w:name="__RefHeading__19285_2016455031"/>
      <w:bookmarkStart w:id="17" w:name="__RefHeading__646_1114129240"/>
      <w:bookmarkEnd w:id="16"/>
      <w:bookmarkEnd w:id="17"/>
      <w:r>
        <w:rPr/>
        <w:t xml:space="preserve">1.3.2 </w:t>
      </w:r>
      <w:bookmarkStart w:id="18" w:name="__UnoMark__6229_2016455031"/>
      <w:bookmarkStart w:id="19" w:name="_Toc345490552"/>
      <w:bookmarkStart w:id="20" w:name="_Toc345505190"/>
      <w:bookmarkEnd w:id="18"/>
      <w:bookmarkEnd w:id="19"/>
      <w:bookmarkEnd w:id="20"/>
      <w:r>
        <w:rPr/>
        <w:t>Références normatives</w:t>
      </w:r>
    </w:p>
    <w:p>
      <w:pPr>
        <w:pStyle w:val="style0"/>
        <w:spacing w:after="0" w:before="0" w:line="100" w:lineRule="atLeast"/>
        <w:contextualSpacing w:val="false"/>
        <w:jc w:val="both"/>
      </w:pPr>
      <w:r>
        <w:rPr>
          <w:rFonts w:cs="Arial" w:eastAsia="Times New Roman"/>
          <w:color w:val="000000"/>
          <w:sz w:val="22"/>
          <w:szCs w:val="22"/>
          <w:lang w:eastAsia="en-CA" w:val="fr-FR"/>
        </w:rPr>
        <w:t>ISO/CEI TR 29110-5-1-2, 2011-05-15, Première édition</w:t>
      </w:r>
    </w:p>
    <w:p>
      <w:pPr>
        <w:pStyle w:val="style0"/>
        <w:spacing w:after="0" w:before="0" w:line="100" w:lineRule="atLeast"/>
        <w:contextualSpacing w:val="false"/>
        <w:jc w:val="both"/>
      </w:pPr>
      <w:hyperlink r:id="rId13">
        <w:r>
          <w:rPr>
            <w:rStyle w:val="style44"/>
            <w:rStyle w:val="style44"/>
            <w:rFonts w:cs="Arial" w:eastAsia="Times New Roman"/>
            <w:i/>
            <w:color w:val="1155CC"/>
            <w:sz w:val="22"/>
            <w:szCs w:val="22"/>
            <w:u w:val="single"/>
            <w:lang w:eastAsia="en-CA" w:val="fr-FR"/>
          </w:rPr>
          <w:t>https://cours.etsmtl.ca/log330/private/Travaux/TP_2_Plan_du_projet/ISO_29110-5-1-2_2011%28F%29-1.pdf</w:t>
        </w:r>
      </w:hyperlink>
    </w:p>
    <w:p>
      <w:pPr>
        <w:pStyle w:val="style1"/>
      </w:pPr>
      <w:bookmarkStart w:id="21" w:name="__RefHeading__19287_2016455031"/>
      <w:bookmarkStart w:id="22" w:name="__RefHeading__648_1114129240"/>
      <w:bookmarkEnd w:id="21"/>
      <w:bookmarkEnd w:id="22"/>
      <w:r>
        <w:rPr/>
        <w:t xml:space="preserve">2. </w:t>
      </w:r>
      <w:bookmarkStart w:id="23" w:name="__UnoMark__17821_2016455031"/>
      <w:bookmarkStart w:id="24" w:name="__UnoMark__14683_2016455031"/>
      <w:bookmarkStart w:id="25" w:name="__UnoMark__12521_2016455031"/>
      <w:bookmarkStart w:id="26" w:name="_Toc345505191"/>
      <w:bookmarkEnd w:id="23"/>
      <w:bookmarkEnd w:id="24"/>
      <w:bookmarkEnd w:id="25"/>
      <w:bookmarkEnd w:id="26"/>
      <w:r>
        <w:rPr/>
        <w:t>Parties prenantes de la conception et leurs préoccupations</w:t>
      </w:r>
    </w:p>
    <w:p>
      <w:pPr>
        <w:pStyle w:val="style2"/>
        <w:numPr>
          <w:ilvl w:val="0"/>
          <w:numId w:val="1"/>
        </w:numPr>
      </w:pPr>
      <w:bookmarkStart w:id="27" w:name="__RefHeading__650_1114129240"/>
      <w:bookmarkEnd w:id="27"/>
      <w:r>
        <w:rPr/>
        <w:t>2.1</w:t>
      </w:r>
      <w:r>
        <w:rPr/>
        <w:t xml:space="preserve"> P</w:t>
      </w:r>
      <w:bookmarkStart w:id="28" w:name="_Toc345505192"/>
      <w:bookmarkEnd w:id="28"/>
      <w:r>
        <w:rPr/>
        <w:t>arties prenantes de la conception et leurs préoccupations</w:t>
      </w:r>
    </w:p>
    <w:tbl>
      <w:tblPr>
        <w:tblW w:type="dxa" w:w="9360"/>
        <w:jc w:val="left"/>
        <w:tblBorders>
          <w:top w:color="000000" w:space="0" w:sz="2" w:val="single"/>
          <w:left w:color="000000" w:space="0" w:sz="2" w:val="single"/>
          <w:bottom w:color="000000" w:space="0" w:sz="2" w:val="single"/>
        </w:tblBorders>
      </w:tblPr>
      <w:tblGrid>
        <w:gridCol w:w="1745"/>
        <w:gridCol w:w="7615"/>
      </w:tblGrid>
      <w:tr>
        <w:trPr>
          <w:cantSplit w:val="false"/>
        </w:trPr>
        <w:tc>
          <w:tcPr>
            <w:tcW w:type="dxa" w:w="1745"/>
            <w:tcBorders>
              <w:top w:color="000000" w:space="0" w:sz="2" w:val="single"/>
              <w:left w:color="000000" w:space="0" w:sz="2" w:val="single"/>
              <w:bottom w:color="000000" w:space="0" w:sz="2" w:val="single"/>
            </w:tcBorders>
            <w:shd w:fill="auto" w:val="clear"/>
            <w:tcMar>
              <w:top w:type="dxa" w:w="55"/>
              <w:left w:type="dxa" w:w="55"/>
              <w:bottom w:type="dxa" w:w="55"/>
              <w:right w:type="dxa" w:w="55"/>
            </w:tcMar>
          </w:tcPr>
          <w:p>
            <w:pPr>
              <w:pStyle w:val="style0"/>
            </w:pPr>
            <w:bookmarkStart w:id="29" w:name="internal-source-marker_0.38796856044791645"/>
            <w:bookmarkEnd w:id="29"/>
            <w:r>
              <w:rPr>
                <w:b/>
                <w:bCs/>
              </w:rPr>
              <w:t>Client</w:t>
            </w:r>
          </w:p>
        </w:tc>
        <w:tc>
          <w:tcPr>
            <w:tcW w:type="dxa" w:w="7615"/>
            <w:tcBorders>
              <w:top w:color="000000" w:space="0" w:sz="2" w:val="single"/>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0"/>
            </w:pPr>
            <w:bookmarkStart w:id="30" w:name="internal-source-marker_0.387968560447916410"/>
            <w:bookmarkEnd w:id="30"/>
            <w:r>
              <w:rPr/>
              <w:t>Que le cuiseur de riz soit fait à temps et fonctionnel pour la vente.</w:t>
            </w:r>
          </w:p>
        </w:tc>
      </w:tr>
      <w:tr>
        <w:trPr>
          <w:cantSplit w:val="false"/>
        </w:trPr>
        <w:tc>
          <w:tcPr>
            <w:tcW w:type="dxa" w:w="1745"/>
            <w:tcBorders>
              <w:left w:color="000000" w:space="0" w:sz="2" w:val="single"/>
              <w:bottom w:color="000000" w:space="0" w:sz="2" w:val="single"/>
            </w:tcBorders>
            <w:shd w:fill="auto" w:val="clear"/>
            <w:tcMar>
              <w:top w:type="dxa" w:w="55"/>
              <w:left w:type="dxa" w:w="55"/>
              <w:bottom w:type="dxa" w:w="55"/>
              <w:right w:type="dxa" w:w="55"/>
            </w:tcMar>
          </w:tcPr>
          <w:p>
            <w:pPr>
              <w:pStyle w:val="style0"/>
            </w:pPr>
            <w:bookmarkStart w:id="31" w:name="internal-source-marker_0.38796856044791646"/>
            <w:bookmarkEnd w:id="31"/>
            <w:r>
              <w:rPr>
                <w:b/>
                <w:bCs/>
              </w:rPr>
              <w:t>Architecte</w:t>
            </w:r>
          </w:p>
        </w:tc>
        <w:tc>
          <w:tcPr>
            <w:tcW w:type="dxa" w:w="7615"/>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0"/>
            </w:pPr>
            <w:r>
              <w:rPr/>
              <w:t>Que</w:t>
            </w:r>
            <w:r>
              <w:rPr/>
              <w:t xml:space="preserve"> l’architecture logicielle </w:t>
            </w:r>
            <w:r>
              <w:rPr/>
              <w:t>soit efficace et</w:t>
            </w:r>
            <w:r>
              <w:rPr/>
              <w:t xml:space="preserve"> </w:t>
            </w:r>
            <w:r>
              <w:rPr/>
              <w:t>respecte les exigences.</w:t>
            </w:r>
          </w:p>
        </w:tc>
      </w:tr>
      <w:tr>
        <w:trPr>
          <w:cantSplit w:val="false"/>
        </w:trPr>
        <w:tc>
          <w:tcPr>
            <w:tcW w:type="dxa" w:w="1745"/>
            <w:tcBorders>
              <w:left w:color="000000" w:space="0" w:sz="2" w:val="single"/>
              <w:bottom w:color="000000" w:space="0" w:sz="2" w:val="single"/>
            </w:tcBorders>
            <w:shd w:fill="auto" w:val="clear"/>
            <w:tcMar>
              <w:top w:type="dxa" w:w="55"/>
              <w:left w:type="dxa" w:w="55"/>
              <w:bottom w:type="dxa" w:w="55"/>
              <w:right w:type="dxa" w:w="55"/>
            </w:tcMar>
          </w:tcPr>
          <w:p>
            <w:pPr>
              <w:pStyle w:val="style0"/>
            </w:pPr>
            <w:r>
              <w:rPr>
                <w:b/>
                <w:bCs/>
              </w:rPr>
              <w:t>Gestionnaire du projet</w:t>
            </w:r>
          </w:p>
        </w:tc>
        <w:tc>
          <w:tcPr>
            <w:tcW w:type="dxa" w:w="7615"/>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0"/>
            </w:pPr>
            <w:r>
              <w:rPr/>
              <w:t>Que la conception soit réalisée dans les temps alloués en respectant les exigences.</w:t>
            </w:r>
          </w:p>
        </w:tc>
      </w:tr>
      <w:tr>
        <w:trPr>
          <w:cantSplit w:val="false"/>
        </w:trPr>
        <w:tc>
          <w:tcPr>
            <w:tcW w:type="dxa" w:w="1745"/>
            <w:tcBorders>
              <w:left w:color="000000" w:space="0" w:sz="2" w:val="single"/>
              <w:bottom w:color="000000" w:space="0" w:sz="2" w:val="single"/>
            </w:tcBorders>
            <w:shd w:fill="auto" w:val="clear"/>
            <w:tcMar>
              <w:top w:type="dxa" w:w="55"/>
              <w:left w:type="dxa" w:w="55"/>
              <w:bottom w:type="dxa" w:w="55"/>
              <w:right w:type="dxa" w:w="55"/>
            </w:tcMar>
          </w:tcPr>
          <w:p>
            <w:pPr>
              <w:pStyle w:val="style0"/>
            </w:pPr>
            <w:bookmarkStart w:id="32" w:name="internal-source-marker_0.38796856044791648"/>
            <w:bookmarkEnd w:id="32"/>
            <w:r>
              <w:rPr>
                <w:b/>
                <w:bCs/>
              </w:rPr>
              <w:t>Mainteneur</w:t>
            </w:r>
          </w:p>
        </w:tc>
        <w:tc>
          <w:tcPr>
            <w:tcW w:type="dxa" w:w="7615"/>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0"/>
            </w:pPr>
            <w:r>
              <w:rPr/>
              <w:t xml:space="preserve">Que le logiciel </w:t>
            </w:r>
            <w:r>
              <w:rPr/>
              <w:t>soit</w:t>
            </w:r>
            <w:r>
              <w:rPr/>
              <w:t xml:space="preserve"> maintenable et adaptable tout au long de sa durée de vie.</w:t>
            </w:r>
          </w:p>
        </w:tc>
      </w:tr>
      <w:tr>
        <w:trPr>
          <w:cantSplit w:val="false"/>
        </w:trPr>
        <w:tc>
          <w:tcPr>
            <w:tcW w:type="dxa" w:w="1745"/>
            <w:tcBorders>
              <w:left w:color="000000" w:space="0" w:sz="2" w:val="single"/>
              <w:bottom w:color="000000" w:space="0" w:sz="2" w:val="single"/>
            </w:tcBorders>
            <w:shd w:fill="auto" w:val="clear"/>
            <w:tcMar>
              <w:top w:type="dxa" w:w="55"/>
              <w:left w:type="dxa" w:w="55"/>
              <w:bottom w:type="dxa" w:w="55"/>
              <w:right w:type="dxa" w:w="55"/>
            </w:tcMar>
          </w:tcPr>
          <w:p>
            <w:pPr>
              <w:pStyle w:val="style0"/>
            </w:pPr>
            <w:r>
              <w:rPr>
                <w:b/>
                <w:bCs/>
              </w:rPr>
              <w:t>Utilisateur</w:t>
            </w:r>
          </w:p>
        </w:tc>
        <w:tc>
          <w:tcPr>
            <w:tcW w:type="dxa" w:w="7615"/>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0"/>
            </w:pPr>
            <w:r>
              <w:rPr/>
              <w:t xml:space="preserve">Que le </w:t>
            </w:r>
            <w:r>
              <w:rPr/>
              <w:t xml:space="preserve">cuiseur de riz </w:t>
            </w:r>
            <w:r>
              <w:rPr/>
              <w:t>fonctionne</w:t>
            </w:r>
            <w:r>
              <w:rPr/>
              <w:t>.</w:t>
            </w:r>
          </w:p>
        </w:tc>
      </w:tr>
    </w:tbl>
    <w:p>
      <w:pPr>
        <w:pStyle w:val="style1"/>
        <w:widowControl/>
      </w:pPr>
      <w:r>
        <w:rPr/>
      </w:r>
    </w:p>
    <w:p>
      <w:pPr>
        <w:pStyle w:val="style1"/>
        <w:pageBreakBefore/>
      </w:pPr>
      <w:bookmarkStart w:id="33" w:name="__RefHeading__19289_2016455031"/>
      <w:bookmarkStart w:id="34" w:name="__RefHeading__654_1114129240"/>
      <w:bookmarkEnd w:id="33"/>
      <w:bookmarkEnd w:id="34"/>
      <w:r>
        <w:rPr/>
        <w:t xml:space="preserve">3. </w:t>
      </w:r>
      <w:bookmarkStart w:id="35" w:name="_Toc345505194"/>
      <w:bookmarkEnd w:id="35"/>
      <w:r>
        <w:rPr/>
        <w:t>Architecture logicielle</w:t>
      </w:r>
    </w:p>
    <w:p>
      <w:pPr>
        <w:pStyle w:val="style2"/>
        <w:numPr>
          <w:ilvl w:val="0"/>
          <w:numId w:val="1"/>
        </w:numPr>
      </w:pPr>
      <w:bookmarkStart w:id="36" w:name="__RefHeading__658_1114129240"/>
      <w:bookmarkEnd w:id="36"/>
      <w:r>
        <w:rPr/>
        <w:t xml:space="preserve">3.1 </w:t>
      </w:r>
      <w:bookmarkStart w:id="37" w:name="_Toc345505196"/>
      <w:bookmarkEnd w:id="37"/>
      <w:r>
        <w:rPr/>
        <w:t>Vue d’architecture</w:t>
      </w:r>
    </w:p>
    <w:p>
      <w:pPr>
        <w:pStyle w:val="style3"/>
        <w:numPr>
          <w:ilvl w:val="2"/>
          <w:numId w:val="1"/>
        </w:numPr>
      </w:pPr>
      <w:bookmarkStart w:id="38" w:name="__RefHeading__19291_2016455031"/>
      <w:bookmarkStart w:id="39" w:name="__RefHeading__660_1114129240"/>
      <w:bookmarkEnd w:id="38"/>
      <w:bookmarkEnd w:id="39"/>
      <w:r>
        <w:rPr/>
        <w:t xml:space="preserve">3.1.1 </w:t>
      </w:r>
      <w:bookmarkStart w:id="40" w:name="__UnoMark__10587_2016455031"/>
      <w:bookmarkStart w:id="41" w:name="__UnoMark__9545_2016455031"/>
      <w:bookmarkStart w:id="42" w:name="_Toc345505197"/>
      <w:bookmarkEnd w:id="40"/>
      <w:bookmarkEnd w:id="41"/>
      <w:bookmarkEnd w:id="42"/>
      <w:r>
        <w:rPr/>
        <w:t>Vue d’ensemble</w:t>
      </w:r>
    </w:p>
    <w:p>
      <w:pPr>
        <w:pStyle w:val="style52"/>
      </w:pPr>
      <w:r>
        <w:rPr/>
        <w:drawing>
          <wp:inline distB="0" distL="0" distR="0" distT="0">
            <wp:extent cx="6172200" cy="2676525"/>
            <wp:effectExtent b="0" l="0" r="0" t="0"/>
            <wp:docPr desc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4" name="Picture"/>
                    <pic:cNvPicPr>
                      <a:picLocks noChangeArrowheads="1" noChangeAspect="1"/>
                    </pic:cNvPicPr>
                  </pic:nvPicPr>
                  <pic:blipFill>
                    <a:blip r:link="rId14"/>
                    <a:srcRect/>
                    <a:stretch>
                      <a:fillRect/>
                    </a:stretch>
                  </pic:blipFill>
                  <pic:spPr bwMode="auto">
                    <a:xfrm>
                      <a:off x="0" y="0"/>
                      <a:ext cx="6172200" cy="2676525"/>
                    </a:xfrm>
                    <a:prstGeom prst="rect">
                      <a:avLst/>
                    </a:prstGeom>
                    <a:noFill/>
                    <a:ln w="9525">
                      <a:noFill/>
                      <a:miter lim="800000"/>
                      <a:headEnd/>
                      <a:tailEnd/>
                    </a:ln>
                  </pic:spPr>
                </pic:pic>
              </a:graphicData>
            </a:graphic>
          </wp:inline>
        </w:drawing>
      </w:r>
    </w:p>
    <w:p>
      <w:pPr>
        <w:pStyle w:val="style0"/>
      </w:pPr>
      <w:r>
        <w:rPr/>
        <w:t xml:space="preserve">Ce </w:t>
      </w:r>
      <w:r>
        <w:rPr/>
        <w:t>diagramme</w:t>
      </w:r>
      <w:r>
        <w:rPr/>
        <w:t xml:space="preserve"> </w:t>
      </w:r>
      <w:r>
        <w:rPr/>
        <w:t>montre</w:t>
      </w:r>
      <w:r>
        <w:rPr/>
        <w:t xml:space="preserve"> les ports d’entrée et de sortie et les composants </w:t>
      </w:r>
      <w:r>
        <w:rPr/>
        <w:t>qui les utilisent</w:t>
      </w:r>
      <w:r>
        <w:rPr/>
        <w:t xml:space="preserve">. </w:t>
      </w:r>
      <w:r>
        <w:rPr/>
        <w:t>Les</w:t>
      </w:r>
      <w:r>
        <w:rPr/>
        <w:t xml:space="preserve"> ports d’entrée </w:t>
      </w:r>
      <w:r>
        <w:rPr/>
        <w:t>sont à gauche</w:t>
      </w:r>
      <w:r>
        <w:rPr/>
        <w:t xml:space="preserve"> et </w:t>
      </w:r>
      <w:r>
        <w:rPr/>
        <w:t>les ports de sortie à d</w:t>
      </w:r>
      <w:r>
        <w:rPr/>
        <w:t>roite.</w:t>
      </w:r>
    </w:p>
    <w:p>
      <w:pPr>
        <w:pStyle w:val="style3"/>
        <w:numPr>
          <w:ilvl w:val="2"/>
          <w:numId w:val="1"/>
        </w:numPr>
      </w:pPr>
      <w:bookmarkStart w:id="43" w:name="__RefHeading__19293_2016455031"/>
      <w:bookmarkStart w:id="44" w:name="__RefHeading__662_1114129240"/>
      <w:bookmarkEnd w:id="43"/>
      <w:bookmarkEnd w:id="44"/>
      <w:r>
        <w:rPr/>
        <w:t xml:space="preserve">3.1.2 </w:t>
      </w:r>
      <w:bookmarkStart w:id="45" w:name="_Toc345505198"/>
      <w:bookmarkEnd w:id="45"/>
      <w:r>
        <w:rPr/>
        <w:t>Contraintes de conception qui s’applique à cette vue</w:t>
      </w:r>
    </w:p>
    <w:tbl>
      <w:tblPr>
        <w:tblW w:type="dxa" w:w="9360"/>
        <w:jc w:val="left"/>
        <w:tblBorders>
          <w:top w:color="000000" w:space="0" w:sz="2" w:val="single"/>
          <w:left w:color="000000" w:space="0" w:sz="2" w:val="single"/>
          <w:bottom w:color="000000" w:space="0" w:sz="2" w:val="single"/>
        </w:tblBorders>
      </w:tblPr>
      <w:tblGrid>
        <w:gridCol w:w="764"/>
        <w:gridCol w:w="8596"/>
      </w:tblGrid>
      <w:tr>
        <w:trPr>
          <w:cantSplit w:val="false"/>
        </w:trPr>
        <w:tc>
          <w:tcPr>
            <w:tcW w:type="dxa" w:w="764"/>
            <w:tcBorders>
              <w:top w:color="000000" w:space="0" w:sz="2" w:val="single"/>
              <w:left w:color="000000" w:space="0" w:sz="2" w:val="single"/>
              <w:bottom w:color="000000" w:space="0" w:sz="2" w:val="single"/>
            </w:tcBorders>
            <w:shd w:fill="auto" w:val="clear"/>
            <w:tcMar>
              <w:top w:type="dxa" w:w="55"/>
              <w:left w:type="dxa" w:w="55"/>
              <w:bottom w:type="dxa" w:w="55"/>
              <w:right w:type="dxa" w:w="55"/>
            </w:tcMar>
          </w:tcPr>
          <w:p>
            <w:pPr>
              <w:pStyle w:val="style0"/>
            </w:pPr>
            <w:r>
              <w:rPr>
                <w:rFonts w:cs="Arial" w:eastAsia="Times New Roman"/>
                <w:b/>
                <w:bCs/>
                <w:color w:val="000000"/>
                <w:sz w:val="20"/>
                <w:szCs w:val="20"/>
                <w:lang w:eastAsia="en-CA" w:val="fr-FR"/>
              </w:rPr>
              <w:t>C</w:t>
            </w:r>
            <w:r>
              <w:rPr>
                <w:rFonts w:cs="Arial" w:eastAsia="Times New Roman"/>
                <w:b/>
                <w:bCs/>
                <w:color w:val="000000"/>
                <w:sz w:val="20"/>
                <w:szCs w:val="20"/>
                <w:lang w:eastAsia="en-CA" w:val="fr-FR"/>
              </w:rPr>
              <w:t>C</w:t>
            </w:r>
            <w:r>
              <w:rPr>
                <w:rFonts w:cs="Arial" w:eastAsia="Times New Roman"/>
                <w:b/>
                <w:bCs/>
                <w:color w:val="000000"/>
                <w:sz w:val="20"/>
                <w:szCs w:val="20"/>
                <w:lang w:eastAsia="en-CA" w:val="fr-FR"/>
              </w:rPr>
              <w:t>1</w:t>
            </w:r>
          </w:p>
        </w:tc>
        <w:tc>
          <w:tcPr>
            <w:tcW w:type="dxa" w:w="8596"/>
            <w:tcBorders>
              <w:top w:color="000000" w:space="0" w:sz="2" w:val="single"/>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0"/>
            </w:pPr>
            <w:r>
              <w:rPr>
                <w:rFonts w:cs="Arial" w:eastAsia="Times New Roman"/>
                <w:color w:val="000000"/>
                <w:sz w:val="20"/>
                <w:szCs w:val="20"/>
                <w:lang w:eastAsia="en-CA" w:val="fr-FR"/>
              </w:rPr>
              <w:t>Le logiciel doit être conçu pour fonctionner dans un environnement embarqué.</w:t>
            </w:r>
          </w:p>
        </w:tc>
      </w:tr>
      <w:tr>
        <w:trPr>
          <w:cantSplit w:val="false"/>
        </w:trPr>
        <w:tc>
          <w:tcPr>
            <w:tcW w:type="dxa" w:w="764"/>
            <w:tcBorders>
              <w:left w:color="000000" w:space="0" w:sz="2" w:val="single"/>
              <w:bottom w:color="000000" w:space="0" w:sz="2" w:val="single"/>
            </w:tcBorders>
            <w:shd w:fill="auto" w:val="clear"/>
            <w:tcMar>
              <w:top w:type="dxa" w:w="55"/>
              <w:left w:type="dxa" w:w="55"/>
              <w:bottom w:type="dxa" w:w="55"/>
              <w:right w:type="dxa" w:w="55"/>
            </w:tcMar>
          </w:tcPr>
          <w:p>
            <w:pPr>
              <w:pStyle w:val="style0"/>
            </w:pPr>
            <w:r>
              <w:rPr>
                <w:rFonts w:cs="Arial" w:eastAsia="Times New Roman"/>
                <w:b/>
                <w:bCs/>
                <w:color w:val="000000"/>
                <w:sz w:val="20"/>
                <w:szCs w:val="20"/>
                <w:lang w:eastAsia="en-CA" w:val="fr-FR"/>
              </w:rPr>
              <w:t>C</w:t>
            </w:r>
            <w:r>
              <w:rPr>
                <w:rFonts w:cs="Arial" w:eastAsia="Times New Roman"/>
                <w:b/>
                <w:bCs/>
                <w:color w:val="000000"/>
                <w:sz w:val="20"/>
                <w:szCs w:val="20"/>
                <w:lang w:eastAsia="en-CA" w:val="fr-FR"/>
              </w:rPr>
              <w:t>C</w:t>
            </w:r>
            <w:r>
              <w:rPr>
                <w:rFonts w:cs="Arial" w:eastAsia="Times New Roman"/>
                <w:b/>
                <w:bCs/>
                <w:color w:val="000000"/>
                <w:sz w:val="20"/>
                <w:szCs w:val="20"/>
                <w:lang w:eastAsia="en-CA" w:val="fr-FR"/>
              </w:rPr>
              <w:t>2</w:t>
            </w:r>
          </w:p>
        </w:tc>
        <w:tc>
          <w:tcPr>
            <w:tcW w:type="dxa" w:w="8596"/>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0"/>
            </w:pPr>
            <w:r>
              <w:rPr>
                <w:rFonts w:cs="Arial" w:eastAsia="Times New Roman"/>
                <w:color w:val="000000"/>
                <w:sz w:val="20"/>
                <w:szCs w:val="20"/>
                <w:lang w:eastAsia="en-CA" w:val="fr-FR"/>
              </w:rPr>
              <w:t>Le logiciel ne doit pas prendre trop de place mémoire dans le cuiseur de riz.</w:t>
            </w:r>
          </w:p>
        </w:tc>
      </w:tr>
    </w:tbl>
    <w:p>
      <w:pPr>
        <w:pStyle w:val="style61"/>
        <w:spacing w:after="0" w:before="0" w:line="360" w:lineRule="auto"/>
        <w:ind w:hanging="0" w:left="0" w:right="0"/>
        <w:contextualSpacing/>
        <w:jc w:val="both"/>
      </w:pPr>
      <w:r>
        <w:rPr/>
      </w:r>
    </w:p>
    <w:p>
      <w:pPr>
        <w:pStyle w:val="style3"/>
        <w:numPr>
          <w:ilvl w:val="2"/>
          <w:numId w:val="1"/>
        </w:numPr>
      </w:pPr>
      <w:bookmarkStart w:id="46" w:name="__RefHeading__664_1114129240"/>
      <w:bookmarkEnd w:id="46"/>
      <w:r>
        <w:rPr/>
        <w:t xml:space="preserve">3.1.3 </w:t>
      </w:r>
      <w:bookmarkStart w:id="47" w:name="_Toc345505199"/>
      <w:bookmarkEnd w:id="47"/>
      <w:r>
        <w:rPr/>
        <w:t>Exigences et préoccupations de conception</w:t>
      </w:r>
    </w:p>
    <w:tbl>
      <w:tblPr>
        <w:tblW w:type="dxa" w:w="9360"/>
        <w:jc w:val="left"/>
        <w:tblBorders>
          <w:top w:color="000000" w:space="0" w:sz="2" w:val="single"/>
          <w:left w:color="000000" w:space="0" w:sz="2" w:val="single"/>
          <w:bottom w:color="000000" w:space="0" w:sz="2" w:val="single"/>
        </w:tblBorders>
      </w:tblPr>
      <w:tblGrid>
        <w:gridCol w:w="764"/>
        <w:gridCol w:w="8596"/>
      </w:tblGrid>
      <w:tr>
        <w:trPr>
          <w:trHeight w:hRule="atLeast" w:val="436"/>
          <w:cantSplit w:val="false"/>
        </w:trPr>
        <w:tc>
          <w:tcPr>
            <w:tcW w:type="dxa" w:w="764"/>
            <w:tcBorders>
              <w:top w:color="000000" w:space="0" w:sz="2" w:val="single"/>
              <w:left w:color="000000" w:space="0" w:sz="2" w:val="single"/>
              <w:bottom w:color="000000" w:space="0" w:sz="2" w:val="single"/>
            </w:tcBorders>
            <w:shd w:fill="auto" w:val="clear"/>
            <w:tcMar>
              <w:top w:type="dxa" w:w="55"/>
              <w:left w:type="dxa" w:w="55"/>
              <w:bottom w:type="dxa" w:w="55"/>
              <w:right w:type="dxa" w:w="55"/>
            </w:tcMar>
          </w:tcPr>
          <w:p>
            <w:pPr>
              <w:pStyle w:val="style0"/>
            </w:pPr>
            <w:r>
              <w:rPr>
                <w:b/>
                <w:bCs/>
              </w:rPr>
              <w:t>EC1</w:t>
            </w:r>
          </w:p>
        </w:tc>
        <w:tc>
          <w:tcPr>
            <w:tcW w:type="dxa" w:w="8596"/>
            <w:tcBorders>
              <w:top w:color="000000" w:space="0" w:sz="2" w:val="single"/>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0"/>
            </w:pPr>
            <w:r>
              <w:rPr/>
              <w:t>Le cuiseur offre 3 modes de cuisson.</w:t>
            </w:r>
          </w:p>
        </w:tc>
      </w:tr>
      <w:tr>
        <w:trPr>
          <w:cantSplit w:val="false"/>
        </w:trPr>
        <w:tc>
          <w:tcPr>
            <w:tcW w:type="dxa" w:w="764"/>
            <w:tcBorders>
              <w:left w:color="000000" w:space="0" w:sz="2" w:val="single"/>
              <w:bottom w:color="000000" w:space="0" w:sz="2" w:val="single"/>
            </w:tcBorders>
            <w:shd w:fill="auto" w:val="clear"/>
            <w:tcMar>
              <w:top w:type="dxa" w:w="55"/>
              <w:left w:type="dxa" w:w="55"/>
              <w:bottom w:type="dxa" w:w="55"/>
              <w:right w:type="dxa" w:w="55"/>
            </w:tcMar>
          </w:tcPr>
          <w:p>
            <w:pPr>
              <w:pStyle w:val="style0"/>
            </w:pPr>
            <w:r>
              <w:rPr>
                <w:b/>
                <w:bCs/>
              </w:rPr>
              <w:t>EC2</w:t>
            </w:r>
          </w:p>
        </w:tc>
        <w:tc>
          <w:tcPr>
            <w:tcW w:type="dxa" w:w="8596"/>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0"/>
            </w:pPr>
            <w:r>
              <w:rPr/>
              <w:t>Le cuiseur s’arrête automatiquement à la fin d’un cycle de cuisson.</w:t>
            </w:r>
          </w:p>
        </w:tc>
      </w:tr>
      <w:tr>
        <w:trPr>
          <w:cantSplit w:val="false"/>
        </w:trPr>
        <w:tc>
          <w:tcPr>
            <w:tcW w:type="dxa" w:w="764"/>
            <w:tcBorders>
              <w:left w:color="000000" w:space="0" w:sz="2" w:val="single"/>
              <w:bottom w:color="000000" w:space="0" w:sz="2" w:val="single"/>
            </w:tcBorders>
            <w:shd w:fill="auto" w:val="clear"/>
            <w:tcMar>
              <w:top w:type="dxa" w:w="55"/>
              <w:left w:type="dxa" w:w="55"/>
              <w:bottom w:type="dxa" w:w="55"/>
              <w:right w:type="dxa" w:w="55"/>
            </w:tcMar>
          </w:tcPr>
          <w:p>
            <w:pPr>
              <w:pStyle w:val="style0"/>
            </w:pPr>
            <w:r>
              <w:rPr>
                <w:b/>
                <w:bCs/>
              </w:rPr>
              <w:t>EC3</w:t>
            </w:r>
          </w:p>
        </w:tc>
        <w:tc>
          <w:tcPr>
            <w:tcW w:type="dxa" w:w="8596"/>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0"/>
            </w:pPr>
            <w:r>
              <w:rPr/>
              <w:t>Le cuiseur permet de trempage du riz pendant une heure.</w:t>
            </w:r>
          </w:p>
        </w:tc>
      </w:tr>
      <w:tr>
        <w:trPr>
          <w:cantSplit w:val="false"/>
        </w:trPr>
        <w:tc>
          <w:tcPr>
            <w:tcW w:type="dxa" w:w="764"/>
            <w:tcBorders>
              <w:left w:color="000000" w:space="0" w:sz="2" w:val="single"/>
              <w:bottom w:color="000000" w:space="0" w:sz="2" w:val="single"/>
            </w:tcBorders>
            <w:shd w:fill="auto" w:val="clear"/>
            <w:tcMar>
              <w:top w:type="dxa" w:w="55"/>
              <w:left w:type="dxa" w:w="55"/>
              <w:bottom w:type="dxa" w:w="55"/>
              <w:right w:type="dxa" w:w="55"/>
            </w:tcMar>
          </w:tcPr>
          <w:p>
            <w:pPr>
              <w:pStyle w:val="style0"/>
            </w:pPr>
            <w:r>
              <w:rPr>
                <w:b/>
                <w:bCs/>
              </w:rPr>
              <w:t>EC4</w:t>
            </w:r>
          </w:p>
        </w:tc>
        <w:tc>
          <w:tcPr>
            <w:tcW w:type="dxa" w:w="8596"/>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0"/>
            </w:pPr>
            <w:r>
              <w:rPr/>
              <w:t>Le cuiseur permet de conserver le riz au chaud pendant 4 heures.</w:t>
            </w:r>
          </w:p>
        </w:tc>
      </w:tr>
      <w:tr>
        <w:trPr>
          <w:cantSplit w:val="false"/>
        </w:trPr>
        <w:tc>
          <w:tcPr>
            <w:tcW w:type="dxa" w:w="764"/>
            <w:tcBorders>
              <w:left w:color="000000" w:space="0" w:sz="2" w:val="single"/>
              <w:bottom w:color="000000" w:space="0" w:sz="2" w:val="single"/>
            </w:tcBorders>
            <w:shd w:fill="auto" w:val="clear"/>
            <w:tcMar>
              <w:top w:type="dxa" w:w="55"/>
              <w:left w:type="dxa" w:w="55"/>
              <w:bottom w:type="dxa" w:w="55"/>
              <w:right w:type="dxa" w:w="55"/>
            </w:tcMar>
          </w:tcPr>
          <w:p>
            <w:pPr>
              <w:pStyle w:val="style0"/>
            </w:pPr>
            <w:r>
              <w:rPr>
                <w:b/>
                <w:bCs/>
              </w:rPr>
              <w:t>EC5</w:t>
            </w:r>
          </w:p>
        </w:tc>
        <w:tc>
          <w:tcPr>
            <w:tcW w:type="dxa" w:w="8596"/>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0"/>
            </w:pPr>
            <w:r>
              <w:rPr/>
              <w:t>Le cuiseur affiche qu’il est en opération.</w:t>
            </w:r>
          </w:p>
        </w:tc>
      </w:tr>
      <w:tr>
        <w:trPr>
          <w:cantSplit w:val="false"/>
        </w:trPr>
        <w:tc>
          <w:tcPr>
            <w:tcW w:type="dxa" w:w="764"/>
            <w:tcBorders>
              <w:left w:color="000000" w:space="0" w:sz="2" w:val="single"/>
              <w:bottom w:color="000000" w:space="0" w:sz="2" w:val="single"/>
            </w:tcBorders>
            <w:shd w:fill="auto" w:val="clear"/>
            <w:tcMar>
              <w:top w:type="dxa" w:w="55"/>
              <w:left w:type="dxa" w:w="55"/>
              <w:bottom w:type="dxa" w:w="55"/>
              <w:right w:type="dxa" w:w="55"/>
            </w:tcMar>
          </w:tcPr>
          <w:p>
            <w:pPr>
              <w:pStyle w:val="style0"/>
            </w:pPr>
            <w:r>
              <w:rPr>
                <w:b/>
                <w:bCs/>
              </w:rPr>
              <w:t>EC6</w:t>
            </w:r>
          </w:p>
        </w:tc>
        <w:tc>
          <w:tcPr>
            <w:tcW w:type="dxa" w:w="8596"/>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0"/>
            </w:pPr>
            <w:r>
              <w:rPr/>
              <w:t>Le cuiseur génère un signal sonore lorsqu’un cycle de cuisson se termine.</w:t>
            </w:r>
          </w:p>
        </w:tc>
      </w:tr>
      <w:tr>
        <w:trPr>
          <w:cantSplit w:val="false"/>
        </w:trPr>
        <w:tc>
          <w:tcPr>
            <w:tcW w:type="dxa" w:w="764"/>
            <w:tcBorders>
              <w:left w:color="000000" w:space="0" w:sz="2" w:val="single"/>
              <w:bottom w:color="000000" w:space="0" w:sz="2" w:val="single"/>
            </w:tcBorders>
            <w:shd w:fill="auto" w:val="clear"/>
            <w:tcMar>
              <w:top w:type="dxa" w:w="55"/>
              <w:left w:type="dxa" w:w="55"/>
              <w:bottom w:type="dxa" w:w="55"/>
              <w:right w:type="dxa" w:w="55"/>
            </w:tcMar>
          </w:tcPr>
          <w:p>
            <w:pPr>
              <w:pStyle w:val="style0"/>
            </w:pPr>
            <w:r>
              <w:rPr>
                <w:b/>
                <w:bCs/>
              </w:rPr>
              <w:t>EC7</w:t>
            </w:r>
          </w:p>
        </w:tc>
        <w:tc>
          <w:tcPr>
            <w:tcW w:type="dxa" w:w="8596"/>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0"/>
            </w:pPr>
            <w:r>
              <w:rPr/>
              <w:t>Le logiciel doit s’exécuter sans faille pour permettre d’effectuer des cuissons dans les trois modes de cuisson proposés.</w:t>
            </w:r>
          </w:p>
        </w:tc>
      </w:tr>
      <w:tr>
        <w:trPr>
          <w:cantSplit w:val="false"/>
        </w:trPr>
        <w:tc>
          <w:tcPr>
            <w:tcW w:type="dxa" w:w="764"/>
            <w:tcBorders>
              <w:left w:color="000000" w:space="0" w:sz="2" w:val="single"/>
              <w:bottom w:color="000000" w:space="0" w:sz="2" w:val="single"/>
            </w:tcBorders>
            <w:shd w:fill="auto" w:val="clear"/>
            <w:tcMar>
              <w:top w:type="dxa" w:w="55"/>
              <w:left w:type="dxa" w:w="55"/>
              <w:bottom w:type="dxa" w:w="55"/>
              <w:right w:type="dxa" w:w="55"/>
            </w:tcMar>
          </w:tcPr>
          <w:p>
            <w:pPr>
              <w:pStyle w:val="style0"/>
            </w:pPr>
            <w:r>
              <w:rPr>
                <w:b/>
                <w:bCs/>
              </w:rPr>
              <w:t>EC8</w:t>
            </w:r>
          </w:p>
        </w:tc>
        <w:tc>
          <w:tcPr>
            <w:tcW w:type="dxa" w:w="8596"/>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0"/>
            </w:pPr>
            <w:r>
              <w:rPr/>
              <w:t>Le logiciel doit être assez précis pour ne pas dépasser une marge d’erreur de 10 secondes lors de cycle de cuisson.</w:t>
            </w:r>
          </w:p>
        </w:tc>
      </w:tr>
      <w:tr>
        <w:trPr>
          <w:cantSplit w:val="false"/>
        </w:trPr>
        <w:tc>
          <w:tcPr>
            <w:tcW w:type="dxa" w:w="764"/>
            <w:tcBorders>
              <w:left w:color="000000" w:space="0" w:sz="2" w:val="single"/>
              <w:bottom w:color="000000" w:space="0" w:sz="2" w:val="single"/>
            </w:tcBorders>
            <w:shd w:fill="auto" w:val="clear"/>
            <w:tcMar>
              <w:top w:type="dxa" w:w="55"/>
              <w:left w:type="dxa" w:w="55"/>
              <w:bottom w:type="dxa" w:w="55"/>
              <w:right w:type="dxa" w:w="55"/>
            </w:tcMar>
          </w:tcPr>
          <w:p>
            <w:pPr>
              <w:pStyle w:val="style0"/>
            </w:pPr>
            <w:r>
              <w:rPr>
                <w:b/>
                <w:bCs/>
              </w:rPr>
              <w:t>EC9</w:t>
            </w:r>
          </w:p>
        </w:tc>
        <w:tc>
          <w:tcPr>
            <w:tcW w:type="dxa" w:w="8596"/>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0"/>
            </w:pPr>
            <w:r>
              <w:rPr/>
              <w:t>Le logiciel ne doit pas permettre des températures supérieures à 140°C.</w:t>
            </w:r>
          </w:p>
        </w:tc>
      </w:tr>
      <w:tr>
        <w:trPr>
          <w:cantSplit w:val="false"/>
        </w:trPr>
        <w:tc>
          <w:tcPr>
            <w:tcW w:type="dxa" w:w="764"/>
            <w:tcBorders>
              <w:left w:color="000000" w:space="0" w:sz="2" w:val="single"/>
              <w:bottom w:color="000000" w:space="0" w:sz="2" w:val="single"/>
            </w:tcBorders>
            <w:shd w:fill="auto" w:val="clear"/>
            <w:tcMar>
              <w:top w:type="dxa" w:w="55"/>
              <w:left w:type="dxa" w:w="55"/>
              <w:bottom w:type="dxa" w:w="55"/>
              <w:right w:type="dxa" w:w="55"/>
            </w:tcMar>
          </w:tcPr>
          <w:p>
            <w:pPr>
              <w:pStyle w:val="style0"/>
            </w:pPr>
            <w:r>
              <w:rPr>
                <w:b/>
                <w:bCs/>
              </w:rPr>
              <w:t>EC10</w:t>
            </w:r>
          </w:p>
        </w:tc>
        <w:tc>
          <w:tcPr>
            <w:tcW w:type="dxa" w:w="8596"/>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0"/>
            </w:pPr>
            <w:r>
              <w:rPr/>
              <w:t>Le logiciel doit permettre l’ajout de nouveau mode de cuisson.</w:t>
            </w:r>
          </w:p>
        </w:tc>
      </w:tr>
    </w:tbl>
    <w:p>
      <w:pPr>
        <w:pStyle w:val="style52"/>
      </w:pPr>
      <w:r>
        <w:rPr/>
      </w:r>
    </w:p>
    <w:p>
      <w:pPr>
        <w:pStyle w:val="style3"/>
        <w:numPr>
          <w:ilvl w:val="2"/>
          <w:numId w:val="1"/>
        </w:numPr>
      </w:pPr>
      <w:bookmarkStart w:id="48" w:name="__RefHeading__19295_2016455031"/>
      <w:bookmarkStart w:id="49" w:name="__RefHeading__666_1114129240"/>
      <w:bookmarkEnd w:id="48"/>
      <w:bookmarkEnd w:id="49"/>
      <w:r>
        <w:rPr/>
        <w:t xml:space="preserve">3.1.4 </w:t>
      </w:r>
      <w:bookmarkStart w:id="50" w:name="_Toc345505200"/>
      <w:bookmarkEnd w:id="50"/>
      <w:r>
        <w:rPr/>
        <w:t>Description des éléments de la vue et leurs interfaces</w:t>
      </w:r>
    </w:p>
    <w:p>
      <w:pPr>
        <w:pStyle w:val="style0"/>
      </w:pPr>
      <w:r>
        <w:rPr/>
        <w:t>L</w:t>
      </w:r>
      <w:r>
        <w:rPr/>
        <w:t xml:space="preserve">e </w:t>
      </w:r>
      <w:r>
        <w:rPr/>
        <w:t>composant « </w:t>
      </w:r>
      <w:r>
        <w:rPr/>
        <w:t xml:space="preserve">StatesController » </w:t>
      </w:r>
      <w:r>
        <w:rPr/>
        <w:t xml:space="preserve">regroupe tous les états du système et leur logique. Le composant « ButtonsController » gère le déclenchement des événements lorsqu'un bouton est sur l'interface du cuiseur de riz est cliqué. Finalement, le composant « HeaterController » gère la puissance nécessaire à l'élément chauffant pour que le cuiseur de riz puisse suivre une courbe de température. </w:t>
      </w:r>
      <w:r>
        <w:rPr/>
        <w:t>Les ports d'entrées sont les boutons disponibles sur l'interface du cuiseur de riz et les capteurs de température et du pot. Les sorties sont les diodes sur l'interface du cuiseur de riz ainsi que l'élément chauffant.</w:t>
      </w:r>
    </w:p>
    <w:p>
      <w:pPr>
        <w:pStyle w:val="style3"/>
        <w:numPr>
          <w:ilvl w:val="2"/>
          <w:numId w:val="1"/>
        </w:numPr>
      </w:pPr>
      <w:bookmarkStart w:id="51" w:name="__RefHeading__19297_2016455031"/>
      <w:bookmarkStart w:id="52" w:name="__RefHeading__668_1114129240"/>
      <w:bookmarkEnd w:id="51"/>
      <w:bookmarkEnd w:id="52"/>
      <w:r>
        <w:rPr/>
        <w:t xml:space="preserve">3.1.5 </w:t>
      </w:r>
      <w:bookmarkStart w:id="53" w:name="__UnoMark__13953_2016455031"/>
      <w:bookmarkStart w:id="54" w:name="__UnoMark__11869_2016455031"/>
      <w:bookmarkStart w:id="55" w:name="_Toc345505201"/>
      <w:bookmarkEnd w:id="53"/>
      <w:bookmarkEnd w:id="54"/>
      <w:bookmarkEnd w:id="55"/>
      <w:r>
        <w:rPr/>
        <w:t>Raisonnement</w:t>
      </w:r>
    </w:p>
    <w:p>
      <w:pPr>
        <w:pStyle w:val="style0"/>
      </w:pPr>
      <w:r>
        <w:rPr/>
        <w:t>La plus grande partie du logiciel du cuiseur de riz est la gestion des différents états du cuiseur et leur transition. Ainsi, un composant est responsable de la gestion de celles-ci. Le contrôle de la température a été abstrait du composant de gestion des états. Le contrôle de la température est assez compliqué et demande une utilisation précise de formule thermodynamique pour suivre une courbe de température. Pour ces raisons, un composant y est dédié. Finalement, un dernier composant est responsable de surveiller l'état des entrées pour détecter le changement d'état d'un bouton et notifier la machine à état.</w:t>
      </w:r>
    </w:p>
    <w:p>
      <w:pPr>
        <w:pStyle w:val="style1"/>
      </w:pPr>
      <w:r>
        <w:rPr/>
      </w:r>
    </w:p>
    <w:p>
      <w:pPr>
        <w:pStyle w:val="style1"/>
        <w:pageBreakBefore/>
      </w:pPr>
      <w:bookmarkStart w:id="56" w:name="__RefHeading__19299_2016455031"/>
      <w:bookmarkStart w:id="57" w:name="__RefHeading__676_1114129240"/>
      <w:bookmarkEnd w:id="56"/>
      <w:bookmarkEnd w:id="57"/>
      <w:r>
        <w:rPr/>
        <w:t xml:space="preserve">4 </w:t>
      </w:r>
      <w:bookmarkStart w:id="58" w:name="_Toc345505205"/>
      <w:bookmarkEnd w:id="58"/>
      <w:r>
        <w:rPr/>
        <w:t>Conception détaillée</w:t>
      </w:r>
    </w:p>
    <w:p>
      <w:pPr>
        <w:pStyle w:val="style2"/>
        <w:numPr>
          <w:ilvl w:val="1"/>
          <w:numId w:val="1"/>
        </w:numPr>
      </w:pPr>
      <w:bookmarkStart w:id="59" w:name="__RefHeading__678_1114129240"/>
      <w:bookmarkEnd w:id="59"/>
      <w:r>
        <w:rPr/>
        <w:t xml:space="preserve">4.1 </w:t>
      </w:r>
      <w:bookmarkStart w:id="60" w:name="_Toc345505206"/>
      <w:bookmarkEnd w:id="60"/>
      <w:r>
        <w:rPr/>
        <w:t>Vue structurelle</w:t>
      </w:r>
    </w:p>
    <w:p>
      <w:pPr>
        <w:pStyle w:val="style52"/>
      </w:pPr>
      <w:r>
        <w:rPr/>
        <w:drawing>
          <wp:anchor allowOverlap="1" behindDoc="0" distB="0" distL="0" distR="0" distT="0" layoutInCell="1" locked="0" relativeHeight="25" simplePos="0">
            <wp:simplePos x="0" y="0"/>
            <wp:positionH relativeFrom="column">
              <wp:posOffset>0</wp:posOffset>
            </wp:positionH>
            <wp:positionV relativeFrom="paragraph">
              <wp:posOffset>0</wp:posOffset>
            </wp:positionV>
            <wp:extent cx="5943600" cy="5299075"/>
            <wp:effectExtent b="0" l="0" r="0" t="0"/>
            <wp:wrapSquare wrapText="largest"/>
            <wp:docPr desc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5" name="Picture"/>
                    <pic:cNvPicPr>
                      <a:picLocks noChangeArrowheads="1" noChangeAspect="1"/>
                    </pic:cNvPicPr>
                  </pic:nvPicPr>
                  <pic:blipFill>
                    <a:blip r:embed="rId15"/>
                    <a:srcRect/>
                    <a:stretch>
                      <a:fillRect/>
                    </a:stretch>
                  </pic:blipFill>
                  <pic:spPr bwMode="auto">
                    <a:xfrm>
                      <a:off x="0" y="0"/>
                      <a:ext cx="5943600" cy="5299075"/>
                    </a:xfrm>
                    <a:prstGeom prst="rect">
                      <a:avLst/>
                    </a:prstGeom>
                    <a:noFill/>
                    <a:ln w="9525">
                      <a:noFill/>
                      <a:miter lim="800000"/>
                      <a:headEnd/>
                      <a:tailEnd/>
                    </a:ln>
                  </pic:spPr>
                </pic:pic>
              </a:graphicData>
            </a:graphic>
          </wp:anchor>
        </w:drawing>
      </w:r>
    </w:p>
    <w:p>
      <w:pPr>
        <w:pStyle w:val="style0"/>
      </w:pPr>
      <w:r>
        <w:rPr/>
        <w:t>Ce diagramme de classe montre les différentes classes de notre système ainsi que leurs interactions avec les autres classes. La classe « RiceCookerSystem » est la classe centrale responsable de gérer la machine à état du logiciel. Celle-ci détecte lorsque la marmite est retirée afin de mettre la machine à état du système en pause en attendant que celle-ci est remise. Les classes héritant de « State » définissent les différents états possibles du système. La plus importante est l'état « CookState ». Celle-ci est responsable de contrôler la cuisson du riz. La classe « HeaterController » est dédiée à la gestion de l'élément chauffant. La puissance nécessaire est calculée par « HeatingProfile » à partir de la température lue et du temps de cuisson écoulé. Les attributs de « HeatingProfile » contiennent les données nécessaires pour reproduire une des courbes de température.</w:t>
      </w:r>
    </w:p>
    <w:p>
      <w:pPr>
        <w:pStyle w:val="style2"/>
        <w:numPr>
          <w:ilvl w:val="1"/>
          <w:numId w:val="1"/>
        </w:numPr>
      </w:pPr>
      <w:bookmarkStart w:id="61" w:name="__RefHeading__680_1114129240"/>
      <w:bookmarkEnd w:id="61"/>
      <w:r>
        <w:rPr/>
        <w:t xml:space="preserve">4.2 </w:t>
      </w:r>
      <w:bookmarkStart w:id="62" w:name="_Toc345505207"/>
      <w:bookmarkEnd w:id="62"/>
      <w:r>
        <w:rPr/>
        <w:t>Vue comportementale</w:t>
      </w:r>
    </w:p>
    <w:p>
      <w:pPr>
        <w:pStyle w:val="style0"/>
      </w:pPr>
      <w:r>
        <w:rPr/>
        <w:t>Ce diagramme montre les états et transitions possibles du logiciel du cuiseur de riz. Le premier état « WaitState » attend que l'utilisateur sélectionne un mode. Ensuite, « ModeSelectedState » attend la commande de départ ou de trempage. « SoakState » laisse le riz tremper une heure ou attend que l'utilisateur appuie sur le bouton « Start ». « CookState » est l'état où le cuiseur de riz suit la courbe de température du mode précédemment sélectionner afin de cuire le riz. Lorsque la courbe de cuisson est terminée, le cuiseur passe au dernier état « HeatState » qui garde le riz chaud pendant 4 heures. Si au cours de cette machine à état la marmite est retirée, le système entre dans l'état « PotRemovedState ». Cet état attend simplement que la marmite soit replacée avant de retourner au dernier état.</w:t>
        <w:drawing>
          <wp:anchor allowOverlap="1" behindDoc="0" distB="0" distL="0" distR="0" distT="0" layoutInCell="1" locked="0" relativeHeight="26" simplePos="0">
            <wp:simplePos x="0" y="0"/>
            <wp:positionH relativeFrom="column">
              <wp:posOffset>180975</wp:posOffset>
            </wp:positionH>
            <wp:positionV relativeFrom="paragraph">
              <wp:posOffset>0</wp:posOffset>
            </wp:positionV>
            <wp:extent cx="5581650" cy="5010150"/>
            <wp:effectExtent b="0" l="0" r="0" t="0"/>
            <wp:wrapSquare wrapText="largest"/>
            <wp:docPr desc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6" name="Picture"/>
                    <pic:cNvPicPr>
                      <a:picLocks noChangeArrowheads="1" noChangeAspect="1"/>
                    </pic:cNvPicPr>
                  </pic:nvPicPr>
                  <pic:blipFill>
                    <a:blip r:embed="rId16"/>
                    <a:srcRect/>
                    <a:stretch>
                      <a:fillRect/>
                    </a:stretch>
                  </pic:blipFill>
                  <pic:spPr bwMode="auto">
                    <a:xfrm>
                      <a:off x="0" y="0"/>
                      <a:ext cx="5581650" cy="5010150"/>
                    </a:xfrm>
                    <a:prstGeom prst="rect">
                      <a:avLst/>
                    </a:prstGeom>
                    <a:noFill/>
                    <a:ln w="9525">
                      <a:noFill/>
                      <a:miter lim="800000"/>
                      <a:headEnd/>
                      <a:tailEnd/>
                    </a:ln>
                  </pic:spPr>
                </pic:pic>
              </a:graphicData>
            </a:graphic>
          </wp:anchor>
        </w:drawing>
      </w:r>
    </w:p>
    <w:p>
      <w:pPr>
        <w:pStyle w:val="style0"/>
      </w:pPr>
      <w:r>
        <w:rPr/>
        <w:t>Ce diagramme de cas d'utilisation montre les cas d'utilisation du cuiseur de riz. CU1 est possible grâce en passant par l'état « SoakState » dans le diagramme de classe. Les autres cas d'utilisation sont réalisés par un parcours normal de la machine à état.</w:t>
        <w:drawing>
          <wp:anchor allowOverlap="1" behindDoc="0" distB="0" distL="0" distR="0" distT="0" layoutInCell="1" locked="0" relativeHeight="27" simplePos="0">
            <wp:simplePos x="0" y="0"/>
            <wp:positionH relativeFrom="column">
              <wp:posOffset>896620</wp:posOffset>
            </wp:positionH>
            <wp:positionV relativeFrom="paragraph">
              <wp:posOffset>59690</wp:posOffset>
            </wp:positionV>
            <wp:extent cx="4524375" cy="2714625"/>
            <wp:effectExtent b="0" l="0" r="0" t="0"/>
            <wp:wrapTopAndBottom/>
            <wp:docPr desc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7" name="Picture"/>
                    <pic:cNvPicPr>
                      <a:picLocks noChangeArrowheads="1" noChangeAspect="1"/>
                    </pic:cNvPicPr>
                  </pic:nvPicPr>
                  <pic:blipFill>
                    <a:blip r:embed="rId17"/>
                    <a:srcRect/>
                    <a:stretch>
                      <a:fillRect/>
                    </a:stretch>
                  </pic:blipFill>
                  <pic:spPr bwMode="auto">
                    <a:xfrm>
                      <a:off x="0" y="0"/>
                      <a:ext cx="4524375" cy="2714625"/>
                    </a:xfrm>
                    <a:prstGeom prst="rect">
                      <a:avLst/>
                    </a:prstGeom>
                    <a:noFill/>
                    <a:ln w="9525">
                      <a:noFill/>
                      <a:miter lim="800000"/>
                      <a:headEnd/>
                      <a:tailEnd/>
                    </a:ln>
                  </pic:spPr>
                </pic:pic>
              </a:graphicData>
            </a:graphic>
          </wp:anchor>
        </w:drawing>
      </w:r>
    </w:p>
    <w:p>
      <w:pPr>
        <w:pStyle w:val="style2"/>
        <w:widowControl/>
      </w:pPr>
      <w:r>
        <w:rPr/>
      </w:r>
    </w:p>
    <w:p>
      <w:pPr>
        <w:pStyle w:val="style2"/>
        <w:pageBreakBefore/>
        <w:numPr>
          <w:ilvl w:val="1"/>
          <w:numId w:val="1"/>
        </w:numPr>
      </w:pPr>
      <w:bookmarkStart w:id="63" w:name="__RefHeading__19301_2016455031"/>
      <w:bookmarkEnd w:id="63"/>
      <w:r>
        <w:rPr/>
        <w:t>4.3 Autres vues pertinentes</w:t>
      </w:r>
    </w:p>
    <w:p>
      <w:pPr>
        <w:pStyle w:val="style0"/>
      </w:pPr>
      <w:r>
        <w:rPr/>
        <w:t>Ce diagramme de séquence montre à quoi ressemble la transition d'un état à une autre. « RiceCookerSystem » est responsable d'exécuter la méthode « run » de l'état courant. Dans ce cas-ci, « WaitState » teste si un bouton d'un mode de cuisson est appuyé. Dans le cas échéant, l'état courant du système est changé pour l'état « ModeSelectedState ». Le même genre de séquence est réutilisé par tous les états en remplaçant le signal 1.1.1 par le traitement produit par l'état.</w:t>
        <w:drawing>
          <wp:anchor allowOverlap="1" behindDoc="0" distB="0" distL="0" distR="0" distT="0" layoutInCell="1" locked="0" relativeHeight="28" simplePos="0">
            <wp:simplePos x="0" y="0"/>
            <wp:positionH relativeFrom="column">
              <wp:posOffset>0</wp:posOffset>
            </wp:positionH>
            <wp:positionV relativeFrom="paragraph">
              <wp:posOffset>0</wp:posOffset>
            </wp:positionV>
            <wp:extent cx="5943600" cy="2698115"/>
            <wp:effectExtent b="0" l="0" r="0" t="0"/>
            <wp:wrapSquare wrapText="largest"/>
            <wp:docPr desc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8" name="Picture"/>
                    <pic:cNvPicPr>
                      <a:picLocks noChangeArrowheads="1" noChangeAspect="1"/>
                    </pic:cNvPicPr>
                  </pic:nvPicPr>
                  <pic:blipFill>
                    <a:blip r:embed="rId18"/>
                    <a:srcRect/>
                    <a:stretch>
                      <a:fillRect/>
                    </a:stretch>
                  </pic:blipFill>
                  <pic:spPr bwMode="auto">
                    <a:xfrm>
                      <a:off x="0" y="0"/>
                      <a:ext cx="5943600" cy="2698115"/>
                    </a:xfrm>
                    <a:prstGeom prst="rect">
                      <a:avLst/>
                    </a:prstGeom>
                    <a:noFill/>
                    <a:ln w="9525">
                      <a:noFill/>
                      <a:miter lim="800000"/>
                      <a:headEnd/>
                      <a:tailEnd/>
                    </a:ln>
                  </pic:spPr>
                </pic:pic>
              </a:graphicData>
            </a:graphic>
          </wp:anchor>
        </w:drawing>
      </w:r>
    </w:p>
    <w:p>
      <w:pPr>
        <w:pStyle w:val="style0"/>
      </w:pPr>
      <w:r>
        <w:rPr/>
        <w:t>Ce diagramme montre la séquence des appels effectués lorsque le système est en état de cuisson. « CookState » débute en allumant la diode sur l'interface. Par la suite, elle met à jour le contrôleur de température. Celui-ci lit la dernière valeur de température du cuiseur de riz et calcule la puissance nécessaire à l'élément chauffant pour suivre la courbe de température du mode sélectionné. Finalement, le contrôleur envoie le message au port contrôlant l'élément chauffant.</w:t>
        <w:drawing>
          <wp:anchor allowOverlap="1" behindDoc="0" distB="0" distL="0" distR="0" distT="0" layoutInCell="1" locked="0" relativeHeight="29" simplePos="0">
            <wp:simplePos x="0" y="0"/>
            <wp:positionH relativeFrom="column">
              <wp:posOffset>0</wp:posOffset>
            </wp:positionH>
            <wp:positionV relativeFrom="paragraph">
              <wp:posOffset>0</wp:posOffset>
            </wp:positionV>
            <wp:extent cx="5943600" cy="1690370"/>
            <wp:effectExtent b="0" l="0" r="0" t="0"/>
            <wp:wrapSquare wrapText="largest"/>
            <wp:docPr descr="" id="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9" name="Picture"/>
                    <pic:cNvPicPr>
                      <a:picLocks noChangeArrowheads="1" noChangeAspect="1"/>
                    </pic:cNvPicPr>
                  </pic:nvPicPr>
                  <pic:blipFill>
                    <a:blip r:embed="rId19"/>
                    <a:srcRect/>
                    <a:stretch>
                      <a:fillRect/>
                    </a:stretch>
                  </pic:blipFill>
                  <pic:spPr bwMode="auto">
                    <a:xfrm>
                      <a:off x="0" y="0"/>
                      <a:ext cx="5943600" cy="1690370"/>
                    </a:xfrm>
                    <a:prstGeom prst="rect">
                      <a:avLst/>
                    </a:prstGeom>
                    <a:noFill/>
                    <a:ln w="9525">
                      <a:noFill/>
                      <a:miter lim="800000"/>
                      <a:headEnd/>
                      <a:tailEnd/>
                    </a:ln>
                  </pic:spPr>
                </pic:pic>
              </a:graphicData>
            </a:graphic>
          </wp:anchor>
        </w:drawing>
      </w:r>
    </w:p>
    <w:sectPr>
      <w:type w:val="continuous"/>
      <w:pgSz w:h="15840" w:w="12240"/>
      <w:pgMar w:bottom="1440" w:footer="708" w:gutter="0" w:header="708" w:left="1440" w:right="1440" w:top="1440"/>
      <w:pgNumType w:fmt="decimal"/>
      <w:formProt w:val="false"/>
      <w:textDirection w:val="lrTb"/>
      <w:docGrid w:charSpace="4096"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libri">
    <w:charset w:val="8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59"/>
    </w:pPr>
    <w:r>
      <w:rPr/>
      <w:t>Dropbox\Gabarits\GABARIT SDD.docx</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59"/>
    </w:pPr>
    <w:r>
      <w:rPr/>
      <w:t>Dropbox\Gabarits\GABARIT SDD.docx</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59"/>
      <w:jc w:val="right"/>
    </w:pPr>
    <w:r>
      <w:rPr>
        <w:lang w:val="fr-FR"/>
      </w:rPr>
      <w:t xml:space="preserve">Page </w:t>
    </w:r>
    <w:r>
      <w:rPr>
        <w:b/>
      </w:rPr>
      <w:fldChar w:fldCharType="begin"/>
    </w:r>
    <w:r>
      <w:instrText> PAGE \*Arabic </w:instrText>
    </w:r>
    <w:r>
      <w:fldChar w:fldCharType="separate"/>
    </w:r>
    <w:r>
      <w:t>6</w:t>
    </w:r>
    <w:r>
      <w:fldChar w:fldCharType="end"/>
    </w:r>
    <w:r>
      <w:rPr>
        <w:lang w:val="fr-FR"/>
      </w:rPr>
      <w:t xml:space="preserve"> sur </w:t>
    </w:r>
    <w:r>
      <w:rPr>
        <w:b/>
        <w:lang w:val="fr-FR"/>
      </w:rPr>
      <w:fldChar w:fldCharType="begin"/>
    </w:r>
    <w:r>
      <w:instrText> NUMPAGES \*Arabic </w:instrText>
    </w:r>
    <w:r>
      <w:fldChar w:fldCharType="separate"/>
    </w:r>
    <w:r>
      <w:t>11</w:t>
    </w:r>
    <w:r>
      <w:fldChar w:fldCharType="end"/>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59"/>
      <w:jc w:val="right"/>
    </w:pPr>
    <w:r>
      <w:rPr>
        <w:lang w:val="fr-FR"/>
      </w:rPr>
      <w:t xml:space="preserve">Page </w:t>
    </w:r>
    <w:r>
      <w:rPr>
        <w:b/>
      </w:rPr>
      <w:fldChar w:fldCharType="begin"/>
    </w:r>
    <w:r>
      <w:instrText> PAGE \*Arabic </w:instrText>
    </w:r>
    <w:r>
      <w:fldChar w:fldCharType="separate"/>
    </w:r>
    <w:r>
      <w:t>6</w:t>
    </w:r>
    <w:r>
      <w:fldChar w:fldCharType="end"/>
    </w:r>
    <w:r>
      <w:rPr>
        <w:lang w:val="fr-FR"/>
      </w:rPr>
      <w:t xml:space="preserve"> sur </w:t>
    </w:r>
    <w:r>
      <w:rPr>
        <w:b/>
        <w:lang w:val="fr-FR"/>
      </w:rPr>
      <w:fldChar w:fldCharType="begin"/>
    </w:r>
    <w:r>
      <w:instrText> NUMPAGES \*Arabic </w:instrText>
    </w:r>
    <w:r>
      <w:fldChar w:fldCharType="separate"/>
    </w:r>
    <w:r>
      <w:t>11</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58"/>
      <w:tabs>
        <w:tab w:leader="none" w:pos="4320" w:val="center"/>
      </w:tabs>
      <w:ind w:hanging="0" w:left="0" w:right="-138"/>
    </w:pPr>
    <w:r>
      <w:rPr/>
      <w:drawing>
        <wp:inline distB="0" distL="0" distR="0" distT="0">
          <wp:extent cx="3053715" cy="603885"/>
          <wp:effectExtent b="0" l="0" r="0" t="0"/>
          <wp:docPr desc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 name="Picture"/>
                  <pic:cNvPicPr>
                    <a:picLocks noChangeArrowheads="1" noChangeAspect="1"/>
                  </pic:cNvPicPr>
                </pic:nvPicPr>
                <pic:blipFill>
                  <a:blip r:embed="rId1"/>
                  <a:srcRect/>
                  <a:stretch>
                    <a:fillRect/>
                  </a:stretch>
                </pic:blipFill>
                <pic:spPr bwMode="auto">
                  <a:xfrm>
                    <a:off x="0" y="0"/>
                    <a:ext cx="3053715" cy="603885"/>
                  </a:xfrm>
                  <a:prstGeom prst="rect">
                    <a:avLst/>
                  </a:prstGeom>
                  <a:noFill/>
                  <a:ln w="9525">
                    <a:noFill/>
                    <a:miter lim="800000"/>
                    <a:headEnd/>
                    <a:tailEnd/>
                  </a:ln>
                </pic:spPr>
              </pic:pic>
            </a:graphicData>
          </a:graphic>
        </wp:inline>
      </w:drawing>
    </w:r>
    <w:r>
      <w:rPr/>
      <w:tab/>
      <w:tab/>
      <w:tab/>
      <w:t xml:space="preserve">   </w:t>
      <w:tab/>
      <w:t xml:space="preserve">          </w:t>
    </w:r>
    <w:r>
      <w:rPr/>
      <w:t>Cuiseur de riz</w:t>
    </w:r>
  </w:p>
  <w:p>
    <w:pPr>
      <w:pStyle w:val="style58"/>
      <w:jc w:val="right"/>
    </w:pPr>
    <w:r>
      <w:rPr/>
      <w:t xml:space="preserve">Version </w:t>
    </w:r>
    <w:r>
      <w:rPr/>
      <w:t>1</w:t>
    </w:r>
    <w:r>
      <w:rPr/>
      <w:t>.</w:t>
    </w:r>
    <w:r>
      <w:rPr/>
      <w:t>3</w:t>
    </w:r>
  </w:p>
  <w:p>
    <w:pPr>
      <w:pStyle w:val="style58"/>
      <w:jc w:val="right"/>
    </w:pPr>
    <w:r>
      <w:rPr/>
      <w:t>03-03-2013</w:t>
    </w:r>
  </w:p>
  <w:p>
    <w:pPr>
      <w:pStyle w:val="style58"/>
    </w:pPr>
    <w:r>
      <w:rPr/>
      <w:pic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58"/>
      <w:tabs>
        <w:tab w:leader="none" w:pos="4320" w:val="center"/>
      </w:tabs>
      <w:ind w:hanging="0" w:left="0" w:right="-138"/>
    </w:pPr>
    <w:r>
      <w:rPr/>
      <w:drawing>
        <wp:inline distB="0" distL="0" distR="0" distT="0">
          <wp:extent cx="3053715" cy="603885"/>
          <wp:effectExtent b="0" l="0" r="0" t="0"/>
          <wp:docPr desc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 name="Picture"/>
                  <pic:cNvPicPr>
                    <a:picLocks noChangeArrowheads="1" noChangeAspect="1"/>
                  </pic:cNvPicPr>
                </pic:nvPicPr>
                <pic:blipFill>
                  <a:blip r:embed="rId1"/>
                  <a:srcRect/>
                  <a:stretch>
                    <a:fillRect/>
                  </a:stretch>
                </pic:blipFill>
                <pic:spPr bwMode="auto">
                  <a:xfrm>
                    <a:off x="0" y="0"/>
                    <a:ext cx="3053715" cy="603885"/>
                  </a:xfrm>
                  <a:prstGeom prst="rect">
                    <a:avLst/>
                  </a:prstGeom>
                  <a:noFill/>
                  <a:ln w="9525">
                    <a:noFill/>
                    <a:miter lim="800000"/>
                    <a:headEnd/>
                    <a:tailEnd/>
                  </a:ln>
                </pic:spPr>
              </pic:pic>
            </a:graphicData>
          </a:graphic>
        </wp:inline>
      </w:drawing>
    </w:r>
    <w:r>
      <w:rPr/>
      <w:tab/>
      <w:tab/>
      <w:tab/>
      <w:t xml:space="preserve">   </w:t>
      <w:tab/>
      <w:t xml:space="preserve">          </w:t>
    </w:r>
    <w:r>
      <w:rPr/>
      <w:t>Cuiseur de riz</w:t>
    </w:r>
  </w:p>
  <w:p>
    <w:pPr>
      <w:pStyle w:val="style58"/>
      <w:jc w:val="right"/>
    </w:pPr>
    <w:r>
      <w:rPr/>
      <w:t xml:space="preserve">Version </w:t>
    </w:r>
    <w:r>
      <w:rPr/>
      <w:t>1</w:t>
    </w:r>
    <w:r>
      <w:rPr/>
      <w:t>.</w:t>
    </w:r>
    <w:r>
      <w:rPr/>
      <w:t>3</w:t>
    </w:r>
  </w:p>
  <w:p>
    <w:pPr>
      <w:pStyle w:val="style58"/>
      <w:jc w:val="right"/>
    </w:pPr>
    <w:r>
      <w:rPr/>
      <w:t>03-03-2013</w:t>
    </w:r>
  </w:p>
  <w:p>
    <w:pPr>
      <w:pStyle w:val="style58"/>
    </w:pPr>
    <w:r>
      <w:rPr/>
      <w:pict/>
    </w:r>
  </w:p>
</w:hdr>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bering>
</file>

<file path=word/settings.xml><?xml version="1.0" encoding="utf-8"?>
<w:settings xmlns:w="http://schemas.openxmlformats.org/wordprocessingml/2006/main">
  <w:zoom w:percent="110"/>
  <w:defaultTabStop w:val="708"/>
</w:settings>
</file>

<file path=word/styles.xml><?xml version="1.0" encoding="utf-8"?>
<w:styles xmlns:w="http://schemas.openxmlformats.org/wordprocessingml/2006/main">
  <w:style w:styleId="style0" w:type="paragraph">
    <w:name w:val="Normal"/>
    <w:next w:val="style0"/>
    <w:pPr>
      <w:widowControl/>
      <w:tabs/>
      <w:suppressAutoHyphens w:val="true"/>
      <w:kinsoku w:val="true"/>
      <w:overflowPunct w:val="true"/>
      <w:autoSpaceDE w:val="true"/>
      <w:spacing w:after="200" w:before="0" w:line="276" w:lineRule="auto"/>
      <w:contextualSpacing w:val="false"/>
    </w:pPr>
    <w:rPr>
      <w:rFonts w:ascii="Calibri" w:eastAsia="DejaVu Sans" w:hAnsi="Calibri"/>
      <w:color w:val="auto"/>
      <w:sz w:val="22"/>
      <w:szCs w:val="22"/>
      <w:lang w:bidi="ar-SA" w:eastAsia="fr-CA" w:val="fr-CA"/>
    </w:rPr>
  </w:style>
  <w:style w:styleId="style1" w:type="paragraph">
    <w:name w:val="Heading 1"/>
    <w:basedOn w:val="style0"/>
    <w:next w:val="style52"/>
    <w:pPr>
      <w:spacing w:after="0" w:before="480"/>
      <w:contextualSpacing/>
    </w:pPr>
    <w:rPr>
      <w:rFonts w:ascii="Cambria" w:hAnsi="Cambria"/>
      <w:b/>
      <w:bCs/>
      <w:sz w:val="28"/>
      <w:szCs w:val="28"/>
    </w:rPr>
  </w:style>
  <w:style w:styleId="style2" w:type="paragraph">
    <w:name w:val="Heading 2"/>
    <w:basedOn w:val="style0"/>
    <w:next w:val="style52"/>
    <w:pPr>
      <w:numPr>
        <w:ilvl w:val="1"/>
        <w:numId w:val="1"/>
      </w:numPr>
      <w:spacing w:after="0" w:before="200"/>
      <w:contextualSpacing w:val="false"/>
      <w:outlineLvl w:val="1"/>
    </w:pPr>
    <w:rPr>
      <w:rFonts w:ascii="Cambria" w:hAnsi="Cambria"/>
      <w:b/>
      <w:bCs/>
      <w:sz w:val="26"/>
      <w:szCs w:val="26"/>
    </w:rPr>
  </w:style>
  <w:style w:styleId="style3" w:type="paragraph">
    <w:name w:val="Heading 3"/>
    <w:basedOn w:val="style0"/>
    <w:next w:val="style52"/>
    <w:pPr>
      <w:numPr>
        <w:ilvl w:val="2"/>
        <w:numId w:val="1"/>
      </w:numPr>
      <w:spacing w:after="0" w:before="200" w:line="268" w:lineRule="auto"/>
      <w:contextualSpacing w:val="false"/>
      <w:outlineLvl w:val="2"/>
    </w:pPr>
    <w:rPr>
      <w:rFonts w:ascii="Cambria" w:hAnsi="Cambria"/>
      <w:b/>
      <w:bCs/>
    </w:rPr>
  </w:style>
  <w:style w:styleId="style4" w:type="paragraph">
    <w:name w:val="Heading 4"/>
    <w:basedOn w:val="style0"/>
    <w:next w:val="style52"/>
    <w:pPr>
      <w:numPr>
        <w:ilvl w:val="3"/>
        <w:numId w:val="1"/>
      </w:numPr>
      <w:spacing w:after="0" w:before="200"/>
      <w:contextualSpacing w:val="false"/>
      <w:outlineLvl w:val="3"/>
    </w:pPr>
    <w:rPr>
      <w:rFonts w:ascii="Cambria" w:hAnsi="Cambria"/>
      <w:b/>
      <w:bCs/>
      <w:i/>
      <w:iCs/>
    </w:rPr>
  </w:style>
  <w:style w:styleId="style5" w:type="paragraph">
    <w:name w:val="Heading 5"/>
    <w:basedOn w:val="style0"/>
    <w:next w:val="style52"/>
    <w:pPr>
      <w:numPr>
        <w:ilvl w:val="4"/>
        <w:numId w:val="1"/>
      </w:numPr>
      <w:spacing w:after="0" w:before="200"/>
      <w:contextualSpacing w:val="false"/>
      <w:outlineLvl w:val="4"/>
    </w:pPr>
    <w:rPr>
      <w:rFonts w:ascii="Cambria" w:hAnsi="Cambria"/>
      <w:b/>
      <w:bCs/>
      <w:color w:val="7F7F7F"/>
    </w:rPr>
  </w:style>
  <w:style w:styleId="style6" w:type="paragraph">
    <w:name w:val="Heading 6"/>
    <w:basedOn w:val="style0"/>
    <w:next w:val="style52"/>
    <w:pPr>
      <w:numPr>
        <w:ilvl w:val="5"/>
        <w:numId w:val="1"/>
      </w:numPr>
      <w:spacing w:after="0" w:before="0" w:line="268" w:lineRule="auto"/>
      <w:contextualSpacing w:val="false"/>
      <w:outlineLvl w:val="5"/>
    </w:pPr>
    <w:rPr>
      <w:rFonts w:ascii="Cambria" w:hAnsi="Cambria"/>
      <w:b/>
      <w:bCs/>
      <w:i/>
      <w:iCs/>
      <w:color w:val="7F7F7F"/>
    </w:rPr>
  </w:style>
  <w:style w:styleId="style7" w:type="paragraph">
    <w:name w:val="Heading 7"/>
    <w:basedOn w:val="style0"/>
    <w:next w:val="style52"/>
    <w:pPr>
      <w:numPr>
        <w:ilvl w:val="6"/>
        <w:numId w:val="1"/>
      </w:numPr>
      <w:spacing w:after="0" w:before="0"/>
      <w:contextualSpacing w:val="false"/>
      <w:outlineLvl w:val="6"/>
    </w:pPr>
    <w:rPr>
      <w:rFonts w:ascii="Cambria" w:hAnsi="Cambria"/>
      <w:i/>
      <w:iCs/>
    </w:rPr>
  </w:style>
  <w:style w:styleId="style8" w:type="paragraph">
    <w:name w:val="Heading 8"/>
    <w:basedOn w:val="style0"/>
    <w:next w:val="style52"/>
    <w:pPr>
      <w:numPr>
        <w:ilvl w:val="7"/>
        <w:numId w:val="1"/>
      </w:numPr>
      <w:spacing w:after="0" w:before="0"/>
      <w:contextualSpacing w:val="false"/>
      <w:outlineLvl w:val="7"/>
    </w:pPr>
    <w:rPr>
      <w:rFonts w:ascii="Cambria" w:hAnsi="Cambria"/>
      <w:sz w:val="20"/>
      <w:szCs w:val="20"/>
    </w:rPr>
  </w:style>
  <w:style w:styleId="style9" w:type="paragraph">
    <w:name w:val="Heading 9"/>
    <w:basedOn w:val="style0"/>
    <w:next w:val="style52"/>
    <w:pPr>
      <w:numPr>
        <w:ilvl w:val="8"/>
        <w:numId w:val="1"/>
      </w:numPr>
      <w:spacing w:after="0" w:before="0"/>
      <w:contextualSpacing w:val="false"/>
      <w:outlineLvl w:val="8"/>
    </w:pPr>
    <w:rPr>
      <w:rFonts w:ascii="Cambria" w:hAnsi="Cambria"/>
      <w:i/>
      <w:iCs/>
      <w:spacing w:val="5"/>
      <w:sz w:val="20"/>
      <w:szCs w:val="20"/>
    </w:rPr>
  </w:style>
  <w:style w:styleId="style15" w:type="character">
    <w:name w:val="Default Paragraph Font"/>
    <w:next w:val="style15"/>
    <w:rPr/>
  </w:style>
  <w:style w:styleId="style16" w:type="character">
    <w:name w:val="No Spacing Char"/>
    <w:basedOn w:val="style15"/>
    <w:next w:val="style16"/>
    <w:rPr/>
  </w:style>
  <w:style w:styleId="style17" w:type="character">
    <w:name w:val="Balloon Text Char"/>
    <w:basedOn w:val="style15"/>
    <w:next w:val="style17"/>
    <w:rPr>
      <w:rFonts w:ascii="Tahoma" w:cs="Tahoma" w:hAnsi="Tahoma"/>
      <w:sz w:val="16"/>
      <w:szCs w:val="16"/>
    </w:rPr>
  </w:style>
  <w:style w:styleId="style18" w:type="character">
    <w:name w:val="Header Char"/>
    <w:basedOn w:val="style15"/>
    <w:next w:val="style18"/>
    <w:rPr/>
  </w:style>
  <w:style w:styleId="style19" w:type="character">
    <w:name w:val="Footer Char"/>
    <w:basedOn w:val="style15"/>
    <w:next w:val="style19"/>
    <w:rPr/>
  </w:style>
  <w:style w:styleId="style20" w:type="character">
    <w:name w:val="Heading 1 Char"/>
    <w:basedOn w:val="style15"/>
    <w:next w:val="style20"/>
    <w:rPr>
      <w:rFonts w:ascii="Cambria" w:hAnsi="Cambria"/>
      <w:b/>
      <w:bCs/>
      <w:sz w:val="28"/>
      <w:szCs w:val="28"/>
    </w:rPr>
  </w:style>
  <w:style w:styleId="style21" w:type="character">
    <w:name w:val="Heading 2 Char"/>
    <w:basedOn w:val="style15"/>
    <w:next w:val="style21"/>
    <w:rPr>
      <w:rFonts w:ascii="Cambria" w:hAnsi="Cambria"/>
      <w:b/>
      <w:bCs/>
      <w:sz w:val="26"/>
      <w:szCs w:val="26"/>
    </w:rPr>
  </w:style>
  <w:style w:styleId="style22" w:type="character">
    <w:name w:val="Heading 3 Char"/>
    <w:basedOn w:val="style15"/>
    <w:next w:val="style22"/>
    <w:rPr>
      <w:rFonts w:ascii="Cambria" w:hAnsi="Cambria"/>
      <w:b/>
      <w:bCs/>
    </w:rPr>
  </w:style>
  <w:style w:styleId="style23" w:type="character">
    <w:name w:val="Heading 4 Char"/>
    <w:basedOn w:val="style15"/>
    <w:next w:val="style23"/>
    <w:rPr>
      <w:rFonts w:ascii="Cambria" w:hAnsi="Cambria"/>
      <w:b/>
      <w:bCs/>
      <w:i/>
      <w:iCs/>
    </w:rPr>
  </w:style>
  <w:style w:styleId="style24" w:type="character">
    <w:name w:val="Heading 5 Char"/>
    <w:basedOn w:val="style15"/>
    <w:next w:val="style24"/>
    <w:rPr>
      <w:rFonts w:ascii="Cambria" w:hAnsi="Cambria"/>
      <w:b/>
      <w:bCs/>
      <w:color w:val="7F7F7F"/>
    </w:rPr>
  </w:style>
  <w:style w:styleId="style25" w:type="character">
    <w:name w:val="Heading 6 Char"/>
    <w:basedOn w:val="style15"/>
    <w:next w:val="style25"/>
    <w:rPr>
      <w:rFonts w:ascii="Cambria" w:hAnsi="Cambria"/>
      <w:b/>
      <w:bCs/>
      <w:i/>
      <w:iCs/>
      <w:color w:val="7F7F7F"/>
    </w:rPr>
  </w:style>
  <w:style w:styleId="style26" w:type="character">
    <w:name w:val="Heading 7 Char"/>
    <w:basedOn w:val="style15"/>
    <w:next w:val="style26"/>
    <w:rPr>
      <w:rFonts w:ascii="Cambria" w:hAnsi="Cambria"/>
      <w:i/>
      <w:iCs/>
    </w:rPr>
  </w:style>
  <w:style w:styleId="style27" w:type="character">
    <w:name w:val="Heading 8 Char"/>
    <w:basedOn w:val="style15"/>
    <w:next w:val="style27"/>
    <w:rPr>
      <w:rFonts w:ascii="Cambria" w:hAnsi="Cambria"/>
      <w:sz w:val="20"/>
      <w:szCs w:val="20"/>
    </w:rPr>
  </w:style>
  <w:style w:styleId="style28" w:type="character">
    <w:name w:val="Heading 9 Char"/>
    <w:basedOn w:val="style15"/>
    <w:next w:val="style28"/>
    <w:rPr>
      <w:rFonts w:ascii="Cambria" w:hAnsi="Cambria"/>
      <w:i/>
      <w:iCs/>
      <w:spacing w:val="5"/>
      <w:sz w:val="20"/>
      <w:szCs w:val="20"/>
    </w:rPr>
  </w:style>
  <w:style w:styleId="style29" w:type="character">
    <w:name w:val="Title Char"/>
    <w:basedOn w:val="style15"/>
    <w:next w:val="style29"/>
    <w:rPr>
      <w:rFonts w:ascii="Cambria" w:hAnsi="Cambria"/>
      <w:spacing w:val="5"/>
      <w:sz w:val="52"/>
      <w:szCs w:val="52"/>
    </w:rPr>
  </w:style>
  <w:style w:styleId="style30" w:type="character">
    <w:name w:val="Subtitle Char"/>
    <w:basedOn w:val="style15"/>
    <w:next w:val="style30"/>
    <w:rPr>
      <w:rFonts w:ascii="Cambria" w:hAnsi="Cambria"/>
      <w:i/>
      <w:iCs/>
      <w:spacing w:val="13"/>
      <w:sz w:val="24"/>
      <w:szCs w:val="24"/>
    </w:rPr>
  </w:style>
  <w:style w:styleId="style31" w:type="character">
    <w:name w:val="Strong Emphasis"/>
    <w:next w:val="style31"/>
    <w:rPr>
      <w:b/>
      <w:bCs/>
    </w:rPr>
  </w:style>
  <w:style w:styleId="style32" w:type="character">
    <w:name w:val="Emphasis"/>
    <w:next w:val="style32"/>
    <w:rPr>
      <w:b/>
      <w:bCs/>
      <w:i/>
      <w:iCs/>
      <w:spacing w:val="10"/>
      <w:shd w:fill="FFFFFF" w:val="clear"/>
    </w:rPr>
  </w:style>
  <w:style w:styleId="style33" w:type="character">
    <w:name w:val="Quote Char"/>
    <w:basedOn w:val="style15"/>
    <w:next w:val="style33"/>
    <w:rPr>
      <w:i/>
      <w:iCs/>
    </w:rPr>
  </w:style>
  <w:style w:styleId="style34" w:type="character">
    <w:name w:val="Intense Quote Char"/>
    <w:basedOn w:val="style15"/>
    <w:next w:val="style34"/>
    <w:rPr>
      <w:b/>
      <w:bCs/>
      <w:i/>
      <w:iCs/>
    </w:rPr>
  </w:style>
  <w:style w:styleId="style35" w:type="character">
    <w:name w:val="Subtle Emphasis"/>
    <w:next w:val="style35"/>
    <w:rPr>
      <w:i/>
      <w:iCs/>
    </w:rPr>
  </w:style>
  <w:style w:styleId="style36" w:type="character">
    <w:name w:val="Intense Emphasis"/>
    <w:next w:val="style36"/>
    <w:rPr>
      <w:b/>
      <w:bCs/>
    </w:rPr>
  </w:style>
  <w:style w:styleId="style37" w:type="character">
    <w:name w:val="Subtle Reference"/>
    <w:next w:val="style37"/>
    <w:rPr>
      <w:smallCaps/>
    </w:rPr>
  </w:style>
  <w:style w:styleId="style38" w:type="character">
    <w:name w:val="Intense Reference"/>
    <w:next w:val="style38"/>
    <w:rPr>
      <w:smallCaps/>
      <w:spacing w:val="5"/>
      <w:u w:val="single"/>
    </w:rPr>
  </w:style>
  <w:style w:styleId="style39" w:type="character">
    <w:name w:val="Book Title"/>
    <w:next w:val="style39"/>
    <w:rPr>
      <w:i/>
      <w:iCs/>
      <w:smallCaps/>
      <w:spacing w:val="5"/>
    </w:rPr>
  </w:style>
  <w:style w:styleId="style40" w:type="character">
    <w:name w:val="Body Text Char"/>
    <w:basedOn w:val="style15"/>
    <w:next w:val="style40"/>
    <w:rPr>
      <w:rFonts w:ascii="Times New Roman" w:cs="Times New Roman" w:eastAsia="Times New Roman" w:hAnsi="Times New Roman"/>
      <w:sz w:val="24"/>
      <w:szCs w:val="24"/>
      <w:lang w:eastAsia="fr-FR" w:val="en-US"/>
    </w:rPr>
  </w:style>
  <w:style w:styleId="style41" w:type="character">
    <w:name w:val="Body Text Indent Char"/>
    <w:basedOn w:val="style15"/>
    <w:next w:val="style41"/>
    <w:rPr>
      <w:rFonts w:ascii="Arial" w:cs="Times New Roman" w:eastAsia="Times New Roman" w:hAnsi="Arial"/>
      <w:sz w:val="24"/>
      <w:szCs w:val="24"/>
      <w:lang w:eastAsia="fr-FR" w:val="en-US"/>
    </w:rPr>
  </w:style>
  <w:style w:styleId="style42" w:type="character">
    <w:name w:val="Body Text Indent 2 Char"/>
    <w:basedOn w:val="style15"/>
    <w:next w:val="style42"/>
    <w:rPr>
      <w:rFonts w:ascii="Arial" w:cs="Times New Roman" w:eastAsia="Times New Roman" w:hAnsi="Arial"/>
      <w:sz w:val="24"/>
      <w:szCs w:val="24"/>
      <w:lang w:eastAsia="fr-FR" w:val="en-US"/>
    </w:rPr>
  </w:style>
  <w:style w:styleId="style43" w:type="character">
    <w:name w:val="Body Text Indent 3 Char"/>
    <w:basedOn w:val="style15"/>
    <w:next w:val="style43"/>
    <w:rPr>
      <w:rFonts w:ascii="Arial" w:cs="Arial" w:eastAsia="Times New Roman" w:hAnsi="Arial"/>
      <w:sz w:val="24"/>
      <w:szCs w:val="24"/>
      <w:lang w:eastAsia="fr-FR" w:val="en-US"/>
    </w:rPr>
  </w:style>
  <w:style w:styleId="style44" w:type="character">
    <w:name w:val="Internet Link"/>
    <w:basedOn w:val="style15"/>
    <w:next w:val="style44"/>
    <w:rPr>
      <w:color w:val="0000FF"/>
      <w:u w:val="single"/>
      <w:lang w:bidi="en-US" w:eastAsia="en-US" w:val="en-US"/>
    </w:rPr>
  </w:style>
  <w:style w:styleId="style45" w:type="character">
    <w:name w:val="ListLabel 1"/>
    <w:next w:val="style45"/>
    <w:rPr>
      <w:b/>
    </w:rPr>
  </w:style>
  <w:style w:styleId="style46" w:type="character">
    <w:name w:val="ListLabel 2"/>
    <w:next w:val="style46"/>
    <w:rPr>
      <w:rFonts w:cs="Times New Roman"/>
    </w:rPr>
  </w:style>
  <w:style w:styleId="style47" w:type="character">
    <w:name w:val="ListLabel 3"/>
    <w:next w:val="style47"/>
    <w:rPr>
      <w:lang w:val="fr-CA"/>
    </w:rPr>
  </w:style>
  <w:style w:styleId="style48" w:type="character">
    <w:name w:val="Index Link"/>
    <w:next w:val="style48"/>
    <w:rPr/>
  </w:style>
  <w:style w:styleId="style49" w:type="character">
    <w:name w:val="Numbering Symbols"/>
    <w:next w:val="style49"/>
    <w:rPr/>
  </w:style>
  <w:style w:styleId="style50" w:type="character">
    <w:name w:val="Bullets"/>
    <w:next w:val="style50"/>
    <w:rPr>
      <w:rFonts w:ascii="OpenSymbol" w:cs="OpenSymbol" w:eastAsia="OpenSymbol" w:hAnsi="OpenSymbol"/>
    </w:rPr>
  </w:style>
  <w:style w:styleId="style51" w:type="paragraph">
    <w:name w:val="Heading"/>
    <w:basedOn w:val="style0"/>
    <w:next w:val="style52"/>
    <w:pPr>
      <w:keepNext/>
      <w:spacing w:after="120" w:before="240"/>
      <w:contextualSpacing w:val="false"/>
    </w:pPr>
    <w:rPr>
      <w:rFonts w:ascii="Arial" w:cs="Lohit Hindi" w:eastAsia="DejaVu Sans" w:hAnsi="Arial"/>
      <w:sz w:val="28"/>
      <w:szCs w:val="28"/>
    </w:rPr>
  </w:style>
  <w:style w:styleId="style52" w:type="paragraph">
    <w:name w:val="Text body"/>
    <w:basedOn w:val="style0"/>
    <w:next w:val="style52"/>
    <w:pPr>
      <w:spacing w:after="120" w:before="0" w:line="100" w:lineRule="atLeast"/>
      <w:contextualSpacing w:val="false"/>
      <w:jc w:val="both"/>
    </w:pPr>
    <w:rPr>
      <w:rFonts w:ascii="Times New Roman" w:cs="Times New Roman" w:eastAsia="Times New Roman" w:hAnsi="Times New Roman"/>
      <w:sz w:val="24"/>
      <w:szCs w:val="24"/>
      <w:lang w:eastAsia="fr-FR" w:val="en-US"/>
    </w:rPr>
  </w:style>
  <w:style w:styleId="style53" w:type="paragraph">
    <w:name w:val="List"/>
    <w:basedOn w:val="style52"/>
    <w:next w:val="style53"/>
    <w:pPr/>
    <w:rPr>
      <w:rFonts w:cs="Lohit Hindi"/>
    </w:rPr>
  </w:style>
  <w:style w:styleId="style54" w:type="paragraph">
    <w:name w:val="Caption"/>
    <w:basedOn w:val="style0"/>
    <w:next w:val="style54"/>
    <w:pPr>
      <w:suppressLineNumbers/>
      <w:spacing w:after="120" w:before="120"/>
      <w:contextualSpacing w:val="false"/>
    </w:pPr>
    <w:rPr>
      <w:rFonts w:cs="Lohit Hindi"/>
      <w:i/>
      <w:iCs/>
      <w:sz w:val="24"/>
      <w:szCs w:val="24"/>
    </w:rPr>
  </w:style>
  <w:style w:styleId="style55" w:type="paragraph">
    <w:name w:val="Index"/>
    <w:basedOn w:val="style0"/>
    <w:next w:val="style55"/>
    <w:pPr>
      <w:suppressLineNumbers/>
    </w:pPr>
    <w:rPr>
      <w:rFonts w:cs="Lohit Hindi"/>
    </w:rPr>
  </w:style>
  <w:style w:styleId="style56" w:type="paragraph">
    <w:name w:val="No Spacing"/>
    <w:basedOn w:val="style0"/>
    <w:next w:val="style56"/>
    <w:pPr>
      <w:spacing w:after="0" w:before="0" w:line="100" w:lineRule="atLeast"/>
      <w:contextualSpacing w:val="false"/>
    </w:pPr>
    <w:rPr/>
  </w:style>
  <w:style w:styleId="style57" w:type="paragraph">
    <w:name w:val="Balloon Text"/>
    <w:basedOn w:val="style0"/>
    <w:next w:val="style57"/>
    <w:pPr>
      <w:spacing w:after="0" w:before="0" w:line="100" w:lineRule="atLeast"/>
      <w:contextualSpacing w:val="false"/>
    </w:pPr>
    <w:rPr>
      <w:rFonts w:ascii="Tahoma" w:cs="Tahoma" w:hAnsi="Tahoma"/>
      <w:sz w:val="16"/>
      <w:szCs w:val="16"/>
    </w:rPr>
  </w:style>
  <w:style w:styleId="style58" w:type="paragraph">
    <w:name w:val="Header"/>
    <w:basedOn w:val="style0"/>
    <w:next w:val="style58"/>
    <w:pPr>
      <w:suppressLineNumbers/>
      <w:tabs>
        <w:tab w:leader="none" w:pos="4320" w:val="center"/>
        <w:tab w:leader="none" w:pos="8640" w:val="right"/>
      </w:tabs>
      <w:spacing w:after="0" w:before="0" w:line="100" w:lineRule="atLeast"/>
      <w:contextualSpacing w:val="false"/>
    </w:pPr>
    <w:rPr/>
  </w:style>
  <w:style w:styleId="style59" w:type="paragraph">
    <w:name w:val="Footer"/>
    <w:basedOn w:val="style0"/>
    <w:next w:val="style59"/>
    <w:pPr>
      <w:suppressLineNumbers/>
      <w:tabs>
        <w:tab w:leader="none" w:pos="4320" w:val="center"/>
        <w:tab w:leader="none" w:pos="8640" w:val="right"/>
      </w:tabs>
      <w:spacing w:after="0" w:before="0" w:line="100" w:lineRule="atLeast"/>
      <w:contextualSpacing w:val="false"/>
    </w:pPr>
    <w:rPr/>
  </w:style>
  <w:style w:styleId="style60" w:type="paragraph">
    <w:name w:val="Tabletext"/>
    <w:basedOn w:val="style0"/>
    <w:next w:val="style60"/>
    <w:pPr>
      <w:keepLines/>
      <w:widowControl w:val="false"/>
      <w:spacing w:after="120" w:before="0" w:line="240" w:lineRule="atLeast"/>
      <w:contextualSpacing w:val="false"/>
    </w:pPr>
    <w:rPr>
      <w:rFonts w:ascii="Times New Roman" w:cs="Times New Roman" w:eastAsia="Times New Roman" w:hAnsi="Times New Roman"/>
      <w:sz w:val="20"/>
      <w:szCs w:val="20"/>
      <w:lang w:eastAsia="en-US" w:val="en-US"/>
    </w:rPr>
  </w:style>
  <w:style w:styleId="style61" w:type="paragraph">
    <w:name w:val="List Paragraph"/>
    <w:basedOn w:val="style0"/>
    <w:next w:val="style61"/>
    <w:pPr>
      <w:spacing w:after="200" w:before="0"/>
      <w:ind w:hanging="0" w:left="720" w:right="0"/>
      <w:contextualSpacing/>
    </w:pPr>
    <w:rPr/>
  </w:style>
  <w:style w:styleId="style62" w:type="paragraph">
    <w:name w:val="Title"/>
    <w:basedOn w:val="style0"/>
    <w:next w:val="style63"/>
    <w:pPr>
      <w:pBdr>
        <w:bottom w:color="00000A" w:space="0" w:sz="4" w:val="single"/>
      </w:pBdr>
      <w:spacing w:after="200" w:before="0" w:line="100" w:lineRule="atLeast"/>
      <w:contextualSpacing/>
      <w:jc w:val="center"/>
    </w:pPr>
    <w:rPr>
      <w:rFonts w:ascii="Cambria" w:hAnsi="Cambria"/>
      <w:b/>
      <w:bCs/>
      <w:spacing w:val="5"/>
      <w:sz w:val="52"/>
      <w:szCs w:val="52"/>
    </w:rPr>
  </w:style>
  <w:style w:styleId="style63" w:type="paragraph">
    <w:name w:val="Subtitle"/>
    <w:basedOn w:val="style0"/>
    <w:next w:val="style52"/>
    <w:pPr>
      <w:spacing w:after="600" w:before="0"/>
      <w:contextualSpacing w:val="false"/>
      <w:jc w:val="center"/>
    </w:pPr>
    <w:rPr>
      <w:rFonts w:ascii="Cambria" w:hAnsi="Cambria"/>
      <w:i/>
      <w:iCs/>
      <w:spacing w:val="13"/>
      <w:sz w:val="24"/>
      <w:szCs w:val="24"/>
    </w:rPr>
  </w:style>
  <w:style w:styleId="style64" w:type="paragraph">
    <w:name w:val="Quote"/>
    <w:basedOn w:val="style0"/>
    <w:next w:val="style64"/>
    <w:pPr>
      <w:spacing w:after="0" w:before="200"/>
      <w:ind w:hanging="0" w:left="360" w:right="360"/>
      <w:contextualSpacing w:val="false"/>
    </w:pPr>
    <w:rPr>
      <w:i/>
      <w:iCs/>
    </w:rPr>
  </w:style>
  <w:style w:styleId="style65" w:type="paragraph">
    <w:name w:val="Intense Quote"/>
    <w:basedOn w:val="style0"/>
    <w:next w:val="style65"/>
    <w:pPr>
      <w:pBdr>
        <w:bottom w:color="00000A" w:space="0" w:sz="4" w:val="single"/>
      </w:pBdr>
      <w:spacing w:after="280" w:before="200"/>
      <w:ind w:hanging="0" w:left="1008" w:right="1152"/>
      <w:contextualSpacing w:val="false"/>
      <w:jc w:val="both"/>
    </w:pPr>
    <w:rPr>
      <w:b/>
      <w:bCs/>
      <w:i/>
      <w:iCs/>
    </w:rPr>
  </w:style>
  <w:style w:styleId="style66" w:type="paragraph">
    <w:name w:val="Contents Heading"/>
    <w:basedOn w:val="style1"/>
    <w:next w:val="style66"/>
    <w:pPr>
      <w:suppressLineNumbers/>
    </w:pPr>
    <w:rPr>
      <w:b/>
      <w:bCs/>
      <w:sz w:val="32"/>
      <w:szCs w:val="32"/>
      <w:lang w:bidi="en-US"/>
    </w:rPr>
  </w:style>
  <w:style w:styleId="style67" w:type="paragraph">
    <w:name w:val="Text body indent"/>
    <w:basedOn w:val="style0"/>
    <w:next w:val="style67"/>
    <w:pPr>
      <w:spacing w:after="120" w:before="0" w:line="100" w:lineRule="atLeast"/>
      <w:ind w:hanging="0" w:left="1440" w:right="0"/>
      <w:contextualSpacing w:val="false"/>
      <w:jc w:val="both"/>
    </w:pPr>
    <w:rPr>
      <w:rFonts w:ascii="Arial" w:cs="Times New Roman" w:eastAsia="Times New Roman" w:hAnsi="Arial"/>
      <w:sz w:val="24"/>
      <w:szCs w:val="24"/>
      <w:lang w:eastAsia="fr-FR" w:val="en-US"/>
    </w:rPr>
  </w:style>
  <w:style w:styleId="style68" w:type="paragraph">
    <w:name w:val="Body Text Indent 2"/>
    <w:basedOn w:val="style0"/>
    <w:next w:val="style68"/>
    <w:pPr>
      <w:spacing w:after="120" w:before="0" w:line="100" w:lineRule="atLeast"/>
      <w:ind w:hanging="0" w:left="2520" w:right="0"/>
      <w:contextualSpacing w:val="false"/>
      <w:jc w:val="both"/>
    </w:pPr>
    <w:rPr>
      <w:rFonts w:ascii="Arial" w:cs="Times New Roman" w:eastAsia="Times New Roman" w:hAnsi="Arial"/>
      <w:sz w:val="24"/>
      <w:szCs w:val="24"/>
      <w:lang w:eastAsia="fr-FR" w:val="en-US"/>
    </w:rPr>
  </w:style>
  <w:style w:styleId="style69" w:type="paragraph">
    <w:name w:val="Body Text Indent 3"/>
    <w:basedOn w:val="style0"/>
    <w:next w:val="style69"/>
    <w:pPr>
      <w:spacing w:after="120" w:before="0" w:line="100" w:lineRule="atLeast"/>
      <w:ind w:hanging="0" w:left="720" w:right="0"/>
      <w:contextualSpacing w:val="false"/>
      <w:jc w:val="both"/>
    </w:pPr>
    <w:rPr>
      <w:rFonts w:ascii="Arial" w:cs="Arial" w:eastAsia="Times New Roman" w:hAnsi="Arial"/>
      <w:sz w:val="24"/>
      <w:szCs w:val="24"/>
      <w:lang w:eastAsia="fr-FR" w:val="en-US"/>
    </w:rPr>
  </w:style>
  <w:style w:styleId="style70" w:type="paragraph">
    <w:name w:val="Contents 1"/>
    <w:basedOn w:val="style0"/>
    <w:next w:val="style70"/>
    <w:pPr>
      <w:tabs>
        <w:tab w:leader="dot" w:pos="9972" w:val="right"/>
      </w:tabs>
      <w:spacing w:after="100" w:before="0"/>
      <w:ind w:hanging="0" w:left="0" w:right="0"/>
      <w:contextualSpacing w:val="false"/>
    </w:pPr>
    <w:rPr/>
  </w:style>
  <w:style w:styleId="style71" w:type="paragraph">
    <w:name w:val="Contents 2"/>
    <w:basedOn w:val="style0"/>
    <w:next w:val="style71"/>
    <w:pPr>
      <w:tabs>
        <w:tab w:leader="dot" w:pos="9909" w:val="right"/>
      </w:tabs>
      <w:spacing w:after="100" w:before="0"/>
      <w:ind w:hanging="0" w:left="220" w:right="0"/>
      <w:contextualSpacing w:val="false"/>
    </w:pPr>
    <w:rPr/>
  </w:style>
  <w:style w:styleId="style72" w:type="paragraph">
    <w:name w:val="Contents 3"/>
    <w:basedOn w:val="style0"/>
    <w:next w:val="style72"/>
    <w:pPr>
      <w:tabs>
        <w:tab w:leader="dot" w:pos="9846" w:val="right"/>
      </w:tabs>
      <w:spacing w:after="100" w:before="0"/>
      <w:ind w:hanging="0" w:left="440" w:right="0"/>
      <w:contextualSpacing w:val="false"/>
    </w:pPr>
    <w:rPr/>
  </w:style>
  <w:style w:styleId="style73" w:type="paragraph">
    <w:name w:val="Table Contents"/>
    <w:basedOn w:val="style0"/>
    <w:next w:val="style73"/>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26.png"/><Relationship Id="rId3" Type="http://schemas.openxmlformats.org/officeDocument/2006/relationships/image" Target="media/image27.png"/><Relationship Id="rId4" Type="http://schemas.openxmlformats.org/officeDocument/2006/relationships/image" Target="media/image28.png"/><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header" Target="header1.xml"/><Relationship Id="rId8" Type="http://schemas.openxmlformats.org/officeDocument/2006/relationships/footer" Target="footer3.xml"/><Relationship Id="rId9" Type="http://schemas.openxmlformats.org/officeDocument/2006/relationships/header" Target="header2.xml"/><Relationship Id="rId10" Type="http://schemas.openxmlformats.org/officeDocument/2006/relationships/footer" Target="footer4.xml"/><Relationship Id="rId11" Type="http://schemas.openxmlformats.org/officeDocument/2006/relationships/image" Target="https://lh4.googleusercontent.com/NXkMUekDRIDQRxydswvqrZN3QZmbvKjDkida3bJpLwjANGoJ1ZyYu2HkYtvPGfEFYzNZ7h0AX_24l9ezyrSMnt7F19C7AsnjvqdO8gABkbSlr3X9KWmZwCs2" TargetMode="External"/><Relationship Id="rId12" Type="http://schemas.openxmlformats.org/officeDocument/2006/relationships/hyperlink" Target="https://cours.etsmtl.ca/log330/private/Travaux/TP_2_Plan_du_projet/Road Runner GABARIT SDD.docx" TargetMode="External"/><Relationship Id="rId13" Type="http://schemas.openxmlformats.org/officeDocument/2006/relationships/hyperlink" Target="https://cours.etsmtl.ca/log330/private/Travaux/TP_2_Plan_du_projet/ISO_29110-5-1-2_2011(F)-1.pdf" TargetMode="External"/><Relationship Id="rId14" Type="http://schemas.openxmlformats.org/officeDocument/2006/relationships/image" Target="https://lh3.googleusercontent.com/4q1u2tPuvqtotZO3Xnb1Tkr8Eu11fAa49AeNYvCpPiyKJHXOIUzO13MVgHT6cEQ75uKy9ybsIudIqHWW5MhJoTEA9ygb9Ujrl2-_Uv_i5ySeKFqgyXEZ2iEeBw" TargetMode="External"/><Relationship Id="rId15" Type="http://schemas.openxmlformats.org/officeDocument/2006/relationships/image" Target="media/image31.png"/><Relationship Id="rId16" Type="http://schemas.openxmlformats.org/officeDocument/2006/relationships/image" Target="media/image32.png"/><Relationship Id="rId17" Type="http://schemas.openxmlformats.org/officeDocument/2006/relationships/image" Target="media/image33.png"/><Relationship Id="rId18" Type="http://schemas.openxmlformats.org/officeDocument/2006/relationships/image" Target="media/image34.png"/><Relationship Id="rId19" Type="http://schemas.openxmlformats.org/officeDocument/2006/relationships/image" Target="media/image35.jpeg"/><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29.png"/>
</Relationships>
</file>

<file path=word/_rels/header2.xml.rels><?xml version="1.0" encoding="UTF-8"?>
<Relationships xmlns="http://schemas.openxmlformats.org/package/2006/relationships"><Relationship Id="rId1" Type="http://schemas.openxmlformats.org/officeDocument/2006/relationships/image" Target="media/image30.png"/>
</Relationships>
</file>

<file path=docProps/app.xml><?xml version="1.0" encoding="utf-8"?>
<Properties xmlns="http://schemas.openxmlformats.org/officeDocument/2006/extended-properties" xmlns:vt="http://schemas.openxmlformats.org/officeDocument/2006/docPropsVTypes">
  <Template>Normal.dotm</Template>
  <TotalTime>5</TotalTime>
  <Application>LibreOffice/3.6$Linux_X86_64 LibreOffice_project/360m1$Build-2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2012-12-15T14:47:00.00Z</dcterms:created>
  <dc:creator>Jean-François Patenaude</dc:creator>
  <cp:lastModifiedBy>isra </cp:lastModifiedBy>
  <dcterms:modified xsi:type="dcterms:W3CDTF">2013-03-02T16:44:31.00Z</dcterms:modified>
  <cp:revision>4</cp:revision>
  <dc:subject>Version #.#</dc:subject>
  <dc:title>Conception du logiciel</dc:title>
</cp:coreProperties>
</file>