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497" w:rsidRDefault="007F3D08" w:rsidP="007F3D08">
      <w:pPr>
        <w:pStyle w:val="Titre1"/>
      </w:pPr>
      <w:r>
        <w:t>Planification</w:t>
      </w:r>
    </w:p>
    <w:tbl>
      <w:tblPr>
        <w:tblStyle w:val="Grilledutableau"/>
        <w:tblW w:w="0" w:type="auto"/>
        <w:tblLook w:val="04A0"/>
      </w:tblPr>
      <w:tblGrid>
        <w:gridCol w:w="1242"/>
        <w:gridCol w:w="7538"/>
      </w:tblGrid>
      <w:tr w:rsidR="007F3D08" w:rsidTr="007F3D08">
        <w:tc>
          <w:tcPr>
            <w:tcW w:w="1242" w:type="dxa"/>
          </w:tcPr>
          <w:p w:rsidR="007F3D08" w:rsidRDefault="007F3D08" w:rsidP="007F3D08">
            <w:r>
              <w:t>Date</w:t>
            </w:r>
          </w:p>
        </w:tc>
        <w:tc>
          <w:tcPr>
            <w:tcW w:w="7538" w:type="dxa"/>
          </w:tcPr>
          <w:p w:rsidR="007F3D08" w:rsidRDefault="007F3D08" w:rsidP="007F3D08">
            <w:r>
              <w:t>Tâche</w:t>
            </w:r>
          </w:p>
        </w:tc>
      </w:tr>
      <w:tr w:rsidR="007F3D08" w:rsidTr="007F3D08">
        <w:trPr>
          <w:trHeight w:val="843"/>
        </w:trPr>
        <w:tc>
          <w:tcPr>
            <w:tcW w:w="1242" w:type="dxa"/>
          </w:tcPr>
          <w:p w:rsidR="007F3D08" w:rsidRDefault="007F3D08" w:rsidP="007F3D08">
            <w:r>
              <w:t>Semaine 1</w:t>
            </w:r>
          </w:p>
        </w:tc>
        <w:tc>
          <w:tcPr>
            <w:tcW w:w="7538" w:type="dxa"/>
          </w:tcPr>
          <w:p w:rsidR="007F3D08" w:rsidRDefault="007F3D08" w:rsidP="007F3D08">
            <w:r>
              <w:t>-Choix du projet</w:t>
            </w:r>
          </w:p>
          <w:p w:rsidR="007F3D08" w:rsidRDefault="007F3D08" w:rsidP="007F3D08">
            <w:r>
              <w:t>-Planification</w:t>
            </w:r>
          </w:p>
          <w:p w:rsidR="007F3D08" w:rsidRDefault="007F3D08" w:rsidP="007F3D08">
            <w:r>
              <w:t>-Spécification fonctionnelle</w:t>
            </w:r>
          </w:p>
          <w:p w:rsidR="007F3D08" w:rsidRDefault="007F3D08" w:rsidP="007F3D08">
            <w:r>
              <w:t>-Partage des responsabilités</w:t>
            </w:r>
          </w:p>
        </w:tc>
      </w:tr>
      <w:tr w:rsidR="007F3D08" w:rsidTr="007F3D08">
        <w:tc>
          <w:tcPr>
            <w:tcW w:w="1242" w:type="dxa"/>
          </w:tcPr>
          <w:p w:rsidR="007F3D08" w:rsidRDefault="007F3D08" w:rsidP="007F3D08">
            <w:r>
              <w:t>Semaine 2</w:t>
            </w:r>
          </w:p>
        </w:tc>
        <w:tc>
          <w:tcPr>
            <w:tcW w:w="7538" w:type="dxa"/>
          </w:tcPr>
          <w:p w:rsidR="007F3D08" w:rsidRDefault="007F3D08" w:rsidP="007F3D08">
            <w:r>
              <w:t>-Modélisation</w:t>
            </w:r>
          </w:p>
        </w:tc>
      </w:tr>
      <w:tr w:rsidR="007F3D08" w:rsidTr="007F3D08">
        <w:tc>
          <w:tcPr>
            <w:tcW w:w="1242" w:type="dxa"/>
          </w:tcPr>
          <w:p w:rsidR="007F3D08" w:rsidRDefault="007F3D08" w:rsidP="007F3D08">
            <w:r>
              <w:t>Semaine 3</w:t>
            </w:r>
          </w:p>
        </w:tc>
        <w:tc>
          <w:tcPr>
            <w:tcW w:w="7538" w:type="dxa"/>
          </w:tcPr>
          <w:p w:rsidR="007F3D08" w:rsidRDefault="007F3D08" w:rsidP="007F3D08">
            <w:r>
              <w:t>-Construction</w:t>
            </w:r>
          </w:p>
        </w:tc>
      </w:tr>
      <w:tr w:rsidR="007F3D08" w:rsidTr="007F3D08">
        <w:tc>
          <w:tcPr>
            <w:tcW w:w="1242" w:type="dxa"/>
          </w:tcPr>
          <w:p w:rsidR="007F3D08" w:rsidRDefault="007F3D08" w:rsidP="007F3D08">
            <w:r>
              <w:t>Semaine 4</w:t>
            </w:r>
          </w:p>
        </w:tc>
        <w:tc>
          <w:tcPr>
            <w:tcW w:w="7538" w:type="dxa"/>
          </w:tcPr>
          <w:p w:rsidR="007F3D08" w:rsidRDefault="007F3D08" w:rsidP="007F3D08">
            <w:r>
              <w:t>-Construction</w:t>
            </w:r>
          </w:p>
        </w:tc>
      </w:tr>
      <w:tr w:rsidR="007F3D08" w:rsidTr="007F3D08">
        <w:tc>
          <w:tcPr>
            <w:tcW w:w="1242" w:type="dxa"/>
          </w:tcPr>
          <w:p w:rsidR="007F3D08" w:rsidRDefault="007F3D08" w:rsidP="007F3D08">
            <w:r>
              <w:t>Semaine 5</w:t>
            </w:r>
          </w:p>
        </w:tc>
        <w:tc>
          <w:tcPr>
            <w:tcW w:w="7538" w:type="dxa"/>
          </w:tcPr>
          <w:p w:rsidR="007F3D08" w:rsidRDefault="007F3D08" w:rsidP="007F3D08">
            <w:r>
              <w:t>-Construction</w:t>
            </w:r>
          </w:p>
        </w:tc>
      </w:tr>
      <w:tr w:rsidR="007F3D08" w:rsidTr="007F3D08">
        <w:tc>
          <w:tcPr>
            <w:tcW w:w="1242" w:type="dxa"/>
          </w:tcPr>
          <w:p w:rsidR="007F3D08" w:rsidRDefault="007F3D08" w:rsidP="007F3D08">
            <w:r>
              <w:t>Semaine 6</w:t>
            </w:r>
          </w:p>
        </w:tc>
        <w:tc>
          <w:tcPr>
            <w:tcW w:w="7538" w:type="dxa"/>
          </w:tcPr>
          <w:p w:rsidR="007F3D08" w:rsidRDefault="007F3D08" w:rsidP="007F3D08">
            <w:r>
              <w:t>-</w:t>
            </w:r>
            <w:r w:rsidR="0001686F">
              <w:t>Remise du prototype</w:t>
            </w:r>
          </w:p>
        </w:tc>
      </w:tr>
      <w:tr w:rsidR="007F3D08" w:rsidTr="007F3D08">
        <w:tc>
          <w:tcPr>
            <w:tcW w:w="1242" w:type="dxa"/>
          </w:tcPr>
          <w:p w:rsidR="007F3D08" w:rsidRDefault="007F3D08" w:rsidP="007F3D08">
            <w:r>
              <w:t>Semaine 7</w:t>
            </w:r>
          </w:p>
        </w:tc>
        <w:tc>
          <w:tcPr>
            <w:tcW w:w="7538" w:type="dxa"/>
          </w:tcPr>
          <w:p w:rsidR="007F3D08" w:rsidRDefault="0001686F" w:rsidP="007F3D08">
            <w:r>
              <w:t>-Construction</w:t>
            </w:r>
          </w:p>
        </w:tc>
      </w:tr>
      <w:tr w:rsidR="0001686F" w:rsidTr="007F3D08">
        <w:tc>
          <w:tcPr>
            <w:tcW w:w="1242" w:type="dxa"/>
          </w:tcPr>
          <w:p w:rsidR="0001686F" w:rsidRDefault="0001686F" w:rsidP="007F3D08">
            <w:r>
              <w:t>Semaine 8</w:t>
            </w:r>
          </w:p>
        </w:tc>
        <w:tc>
          <w:tcPr>
            <w:tcW w:w="7538" w:type="dxa"/>
          </w:tcPr>
          <w:p w:rsidR="0001686F" w:rsidRDefault="0001686F" w:rsidP="007F3D08">
            <w:r>
              <w:t>-Remise de la version finale et présentation</w:t>
            </w:r>
          </w:p>
        </w:tc>
      </w:tr>
    </w:tbl>
    <w:p w:rsidR="007F3D08" w:rsidRDefault="007F3D08" w:rsidP="007F3D08"/>
    <w:tbl>
      <w:tblPr>
        <w:tblStyle w:val="Grilledutableau"/>
        <w:tblW w:w="0" w:type="auto"/>
        <w:tblLook w:val="04A0"/>
      </w:tblPr>
      <w:tblGrid>
        <w:gridCol w:w="7338"/>
        <w:gridCol w:w="1417"/>
      </w:tblGrid>
      <w:tr w:rsidR="0065753B" w:rsidTr="000C3018">
        <w:tc>
          <w:tcPr>
            <w:tcW w:w="8755" w:type="dxa"/>
            <w:gridSpan w:val="2"/>
          </w:tcPr>
          <w:p w:rsidR="0065753B" w:rsidRPr="0065753B" w:rsidRDefault="0065753B" w:rsidP="0065753B">
            <w:pPr>
              <w:jc w:val="center"/>
              <w:rPr>
                <w:b/>
              </w:rPr>
            </w:pPr>
            <w:r w:rsidRPr="0065753B">
              <w:rPr>
                <w:b/>
              </w:rPr>
              <w:t>Semaine 2</w:t>
            </w:r>
          </w:p>
        </w:tc>
      </w:tr>
      <w:tr w:rsidR="0065753B" w:rsidTr="0065753B">
        <w:tc>
          <w:tcPr>
            <w:tcW w:w="7338" w:type="dxa"/>
          </w:tcPr>
          <w:p w:rsidR="0065753B" w:rsidRDefault="0065753B" w:rsidP="0065753B">
            <w:r>
              <w:t xml:space="preserve">Mise en place d’un début de </w:t>
            </w:r>
            <w:proofErr w:type="spellStart"/>
            <w:r>
              <w:t>CGameEngine</w:t>
            </w:r>
            <w:proofErr w:type="spellEnd"/>
            <w:r>
              <w:t xml:space="preserve"> - Implémenter la boucle de jeu</w:t>
            </w:r>
          </w:p>
        </w:tc>
        <w:tc>
          <w:tcPr>
            <w:tcW w:w="1417" w:type="dxa"/>
          </w:tcPr>
          <w:p w:rsidR="0065753B" w:rsidRDefault="0065753B" w:rsidP="007F3D08">
            <w:r>
              <w:t>I.H.</w:t>
            </w:r>
          </w:p>
        </w:tc>
      </w:tr>
      <w:tr w:rsidR="0065753B" w:rsidTr="0065753B">
        <w:tc>
          <w:tcPr>
            <w:tcW w:w="7338" w:type="dxa"/>
          </w:tcPr>
          <w:p w:rsidR="0065753B" w:rsidRDefault="0065753B" w:rsidP="007F3D08">
            <w:r>
              <w:t>Coder la gestion de la liste d’</w:t>
            </w:r>
            <w:proofErr w:type="spellStart"/>
            <w:r>
              <w:t>entity</w:t>
            </w:r>
            <w:proofErr w:type="spellEnd"/>
          </w:p>
        </w:tc>
        <w:tc>
          <w:tcPr>
            <w:tcW w:w="1417" w:type="dxa"/>
          </w:tcPr>
          <w:p w:rsidR="0065753B" w:rsidRDefault="0065753B" w:rsidP="007F3D08">
            <w:r>
              <w:t>I.H</w:t>
            </w:r>
          </w:p>
        </w:tc>
      </w:tr>
      <w:tr w:rsidR="0065753B" w:rsidTr="0065753B">
        <w:tc>
          <w:tcPr>
            <w:tcW w:w="7338" w:type="dxa"/>
          </w:tcPr>
          <w:p w:rsidR="0065753B" w:rsidRDefault="0065753B" w:rsidP="007F3D08">
            <w:r>
              <w:t>Coder la classe « joueur »</w:t>
            </w:r>
          </w:p>
        </w:tc>
        <w:tc>
          <w:tcPr>
            <w:tcW w:w="1417" w:type="dxa"/>
          </w:tcPr>
          <w:p w:rsidR="0065753B" w:rsidRDefault="0065753B" w:rsidP="007F3D08">
            <w:r>
              <w:t>J.C.</w:t>
            </w:r>
          </w:p>
        </w:tc>
      </w:tr>
      <w:tr w:rsidR="0065753B" w:rsidTr="0065753B">
        <w:tc>
          <w:tcPr>
            <w:tcW w:w="7338" w:type="dxa"/>
          </w:tcPr>
          <w:p w:rsidR="0065753B" w:rsidRDefault="0065753B" w:rsidP="007F3D08">
            <w:r>
              <w:t>Intégrer la base de code existante</w:t>
            </w:r>
          </w:p>
        </w:tc>
        <w:tc>
          <w:tcPr>
            <w:tcW w:w="1417" w:type="dxa"/>
          </w:tcPr>
          <w:p w:rsidR="0065753B" w:rsidRDefault="0065753B" w:rsidP="007F3D08">
            <w:r>
              <w:t>I.H</w:t>
            </w:r>
          </w:p>
        </w:tc>
      </w:tr>
      <w:tr w:rsidR="0065753B" w:rsidTr="0065753B">
        <w:tc>
          <w:tcPr>
            <w:tcW w:w="7338" w:type="dxa"/>
          </w:tcPr>
          <w:p w:rsidR="0065753B" w:rsidRDefault="0065753B" w:rsidP="007F3D08">
            <w:r>
              <w:t xml:space="preserve">-Explorer la classe </w:t>
            </w:r>
            <w:proofErr w:type="spellStart"/>
            <w:r>
              <w:t>CEvent</w:t>
            </w:r>
            <w:proofErr w:type="spellEnd"/>
            <w:r>
              <w:t xml:space="preserve"> et </w:t>
            </w:r>
            <w:proofErr w:type="spellStart"/>
            <w:r>
              <w:t>CMsgEvent</w:t>
            </w:r>
            <w:proofErr w:type="spellEnd"/>
            <w:r>
              <w:t xml:space="preserve"> et voir l’</w:t>
            </w:r>
            <w:proofErr w:type="spellStart"/>
            <w:r>
              <w:t>example</w:t>
            </w:r>
            <w:proofErr w:type="spellEnd"/>
            <w:r>
              <w:t xml:space="preserve"> dans </w:t>
            </w:r>
            <w:proofErr w:type="spellStart"/>
            <w:r>
              <w:t>NetworkEvent</w:t>
            </w:r>
            <w:proofErr w:type="spellEnd"/>
            <w:r>
              <w:t>/main.cpp</w:t>
            </w:r>
          </w:p>
          <w:p w:rsidR="0065753B" w:rsidRDefault="0065753B" w:rsidP="007F3D08">
            <w:r>
              <w:t xml:space="preserve">-Lire sur </w:t>
            </w:r>
            <w:proofErr w:type="gramStart"/>
            <w:r>
              <w:t>les smart pointer</w:t>
            </w:r>
            <w:proofErr w:type="gramEnd"/>
            <w:r>
              <w:t xml:space="preserve"> (</w:t>
            </w:r>
            <w:proofErr w:type="spellStart"/>
            <w:r>
              <w:t>shared_ptr</w:t>
            </w:r>
            <w:proofErr w:type="spellEnd"/>
            <w:r>
              <w:t xml:space="preserve"> de </w:t>
            </w:r>
            <w:proofErr w:type="spellStart"/>
            <w:r>
              <w:t>boost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65753B" w:rsidRDefault="0065753B" w:rsidP="007F3D08">
            <w:r>
              <w:t>J.C.</w:t>
            </w:r>
          </w:p>
        </w:tc>
      </w:tr>
    </w:tbl>
    <w:p w:rsidR="0065753B" w:rsidRPr="007F3D08" w:rsidRDefault="0065753B" w:rsidP="007F3D08"/>
    <w:sectPr w:rsidR="0065753B" w:rsidRPr="007F3D08" w:rsidSect="000C74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A379E"/>
    <w:multiLevelType w:val="hybridMultilevel"/>
    <w:tmpl w:val="A8541DF0"/>
    <w:lvl w:ilvl="0" w:tplc="6D749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F3D08"/>
    <w:rsid w:val="0001686F"/>
    <w:rsid w:val="000C7497"/>
    <w:rsid w:val="0065753B"/>
    <w:rsid w:val="007F3D08"/>
    <w:rsid w:val="008618B6"/>
    <w:rsid w:val="00902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497"/>
  </w:style>
  <w:style w:type="paragraph" w:styleId="Titre1">
    <w:name w:val="heading 1"/>
    <w:basedOn w:val="Normal"/>
    <w:next w:val="Normal"/>
    <w:link w:val="Titre1Car"/>
    <w:uiPriority w:val="9"/>
    <w:qFormat/>
    <w:rsid w:val="007F3D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3D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7F3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575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Matane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2011-01-18T20:28:00Z</dcterms:created>
  <dcterms:modified xsi:type="dcterms:W3CDTF">2011-02-01T20:37:00Z</dcterms:modified>
</cp:coreProperties>
</file>