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</w:t>
        <w:br/>
        <w:t>Functional Requirements Document (FRD)</w:t>
        <w:br/>
        <w:t>Version 1.0</w:t>
      </w:r>
    </w:p>
    <w:p>
      <w:pPr>
        <w:pStyle w:val="Heading2"/>
      </w:pPr>
      <w:r>
        <w:t>1. Document Purpose</w:t>
      </w:r>
    </w:p>
    <w:p>
      <w:r>
        <w:t>This document specifies detailed functional requirements for the MetodePenelitian.com platform. Each requirement is traceable to the Business Requirements Document (BRD) and Product Requirements Document (PRD).</w:t>
      </w:r>
    </w:p>
    <w:p>
      <w:pPr>
        <w:pStyle w:val="Heading2"/>
      </w:pPr>
      <w:r>
        <w:t>2. Requirement Template</w:t>
      </w:r>
    </w:p>
    <w:p>
      <w:pPr>
        <w:pStyle w:val="ListBullet"/>
      </w:pPr>
      <w:r>
        <w:t>Requirement ID</w:t>
      </w:r>
    </w:p>
    <w:p>
      <w:pPr>
        <w:pStyle w:val="ListBullet"/>
      </w:pPr>
      <w:r>
        <w:t>Module</w:t>
      </w:r>
    </w:p>
    <w:p>
      <w:pPr>
        <w:pStyle w:val="ListBullet"/>
      </w:pPr>
      <w:r>
        <w:t>Business Objective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Actors</w:t>
      </w:r>
    </w:p>
    <w:p>
      <w:pPr>
        <w:pStyle w:val="ListBullet"/>
      </w:pPr>
      <w:r>
        <w:t>Preconditions</w:t>
      </w:r>
    </w:p>
    <w:p>
      <w:pPr>
        <w:pStyle w:val="ListBullet"/>
      </w:pPr>
      <w:r>
        <w:t>Trigger</w:t>
      </w:r>
    </w:p>
    <w:p>
      <w:pPr>
        <w:pStyle w:val="ListBullet"/>
      </w:pPr>
      <w:r>
        <w:t>Main Flow</w:t>
      </w:r>
    </w:p>
    <w:p>
      <w:pPr>
        <w:pStyle w:val="ListBullet"/>
      </w:pPr>
      <w:r>
        <w:t>Alternative Flow</w:t>
      </w:r>
    </w:p>
    <w:p>
      <w:pPr>
        <w:pStyle w:val="ListBullet"/>
      </w:pPr>
      <w:r>
        <w:t>Exception Flow</w:t>
      </w:r>
    </w:p>
    <w:p>
      <w:pPr>
        <w:pStyle w:val="ListBullet"/>
      </w:pPr>
      <w:r>
        <w:t>Inputs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Outputs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Related Database Entities</w:t>
      </w:r>
    </w:p>
    <w:p>
      <w:pPr>
        <w:pStyle w:val="ListBullet"/>
      </w:pPr>
      <w:r>
        <w:t>Related APIs</w:t>
      </w:r>
    </w:p>
    <w:p>
      <w:pPr>
        <w:pStyle w:val="ListBullet"/>
      </w:pPr>
      <w:r>
        <w:t>Related UI Screens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Priority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Traceability</w:t>
      </w:r>
    </w:p>
    <w:p>
      <w:pPr>
        <w:pStyle w:val="Heading2"/>
      </w:pPr>
      <w:r>
        <w:t>3. Detailed Functional Requirements</w:t>
      </w:r>
    </w:p>
    <w:p>
      <w:pPr>
        <w:pStyle w:val="Heading3"/>
      </w:pPr>
      <w:r>
        <w:t>FR-001 - Global 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Objective</w:t>
            </w:r>
          </w:p>
        </w:tc>
        <w:tc>
          <w:tcPr>
            <w:tcW w:type="dxa" w:w="4320"/>
          </w:tcPr>
          <w:p>
            <w:r>
              <w:t>User searches research content</w:t>
            </w:r>
          </w:p>
        </w:tc>
      </w:tr>
      <w:tr>
        <w:tc>
          <w:tcPr>
            <w:tcW w:type="dxa" w:w="4320"/>
          </w:tcPr>
          <w:p>
            <w:r>
              <w:t>Actors</w:t>
            </w:r>
          </w:p>
        </w:tc>
        <w:tc>
          <w:tcPr>
            <w:tcW w:type="dxa" w:w="4320"/>
          </w:tcPr>
          <w:p>
            <w:r>
              <w:t>Guest, Member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Module available and service online.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initiates action.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Feature completes successfully without validation errors.</w:t>
            </w:r>
          </w:p>
        </w:tc>
      </w:tr>
    </w:tbl>
    <w:p>
      <w:pPr>
        <w:pStyle w:val="IntenseQuote"/>
      </w:pPr>
      <w:r>
        <w:t>Main Flow</w:t>
      </w:r>
    </w:p>
    <w:p>
      <w:pPr>
        <w:pStyle w:val="ListNumber"/>
      </w:pPr>
      <w:r>
        <w:t>Guest/Member enters keyword in search bar.</w:t>
      </w:r>
    </w:p>
    <w:p>
      <w:pPr>
        <w:pStyle w:val="ListNumber"/>
      </w:pPr>
      <w:r>
        <w:t>System validates query length (minimum 2 characters).</w:t>
      </w:r>
    </w:p>
    <w:p>
      <w:pPr>
        <w:pStyle w:val="ListNumber"/>
      </w:pPr>
      <w:r>
        <w:t>System searches articles, courses, repository, AI history, templates.</w:t>
      </w:r>
    </w:p>
    <w:p>
      <w:pPr>
        <w:pStyle w:val="ListNumber"/>
      </w:pPr>
      <w:r>
        <w:t>Results sortable by relevance, newest, popularity.</w:t>
      </w:r>
    </w:p>
    <w:p>
      <w:pPr>
        <w:pStyle w:val="ListNumber"/>
      </w:pPr>
      <w:r>
        <w:t>Supports filters: category, topic, language, content type.</w:t>
      </w:r>
    </w:p>
    <w:p>
      <w:pPr>
        <w:pStyle w:val="ListNumber"/>
      </w:pPr>
      <w:r>
        <w:t>Response target &lt;2 seconds for cached queries.</w:t>
      </w:r>
    </w:p>
    <w:p>
      <w:r>
        <w:t>Related Database Entities: Search index, Articles, Categories</w:t>
      </w:r>
    </w:p>
    <w:p>
      <w:r>
        <w:t>Related APIs: REST endpoint (to be defined in API Documentation).</w:t>
      </w:r>
    </w:p>
    <w:p>
      <w:r>
        <w:t>Traceability: BRD -&gt; PRD -&gt; FRD -&gt; API -&gt; ERD -&gt; Test Cases</w:t>
      </w:r>
    </w:p>
    <w:p>
      <w:pPr>
        <w:pStyle w:val="Heading3"/>
      </w:pPr>
      <w:r>
        <w:t>FR-002 - Knowledge 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Objective</w:t>
            </w:r>
          </w:p>
        </w:tc>
        <w:tc>
          <w:tcPr>
            <w:tcW w:type="dxa" w:w="4320"/>
          </w:tcPr>
          <w:p>
            <w:r>
              <w:t>Read academic articles</w:t>
            </w:r>
          </w:p>
        </w:tc>
      </w:tr>
      <w:tr>
        <w:tc>
          <w:tcPr>
            <w:tcW w:type="dxa" w:w="4320"/>
          </w:tcPr>
          <w:p>
            <w:r>
              <w:t>Actors</w:t>
            </w:r>
          </w:p>
        </w:tc>
        <w:tc>
          <w:tcPr>
            <w:tcW w:type="dxa" w:w="4320"/>
          </w:tcPr>
          <w:p>
            <w:r>
              <w:t>Guest, Member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Module available and service online.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initiates action.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Feature completes successfully without validation errors.</w:t>
            </w:r>
          </w:p>
        </w:tc>
      </w:tr>
    </w:tbl>
    <w:p>
      <w:pPr>
        <w:pStyle w:val="IntenseQuote"/>
      </w:pPr>
      <w:r>
        <w:t>Main Flow</w:t>
      </w:r>
    </w:p>
    <w:p>
      <w:pPr>
        <w:pStyle w:val="ListNumber"/>
      </w:pPr>
      <w:r>
        <w:t>Display structured article.</w:t>
      </w:r>
    </w:p>
    <w:p>
      <w:pPr>
        <w:pStyle w:val="ListNumber"/>
      </w:pPr>
      <w:r>
        <w:t>Breadcrumb navigation.</w:t>
      </w:r>
    </w:p>
    <w:p>
      <w:pPr>
        <w:pStyle w:val="ListNumber"/>
      </w:pPr>
      <w:r>
        <w:t>Related articles.</w:t>
      </w:r>
    </w:p>
    <w:p>
      <w:pPr>
        <w:pStyle w:val="ListNumber"/>
      </w:pPr>
      <w:r>
        <w:t>Download references.</w:t>
      </w:r>
    </w:p>
    <w:p>
      <w:pPr>
        <w:pStyle w:val="ListNumber"/>
      </w:pPr>
      <w:r>
        <w:t>Estimated reading time.</w:t>
      </w:r>
    </w:p>
    <w:p>
      <w:pPr>
        <w:pStyle w:val="ListNumber"/>
      </w:pPr>
      <w:r>
        <w:t>Feedback (helpful/not helpful).</w:t>
      </w:r>
    </w:p>
    <w:p>
      <w:r>
        <w:t>Related Database Entities: Articles, Authors, Tags</w:t>
      </w:r>
    </w:p>
    <w:p>
      <w:r>
        <w:t>Related APIs: REST endpoint (to be defined in API Documentation).</w:t>
      </w:r>
    </w:p>
    <w:p>
      <w:r>
        <w:t>Traceability: BRD -&gt; PRD -&gt; FRD -&gt; API -&gt; ERD -&gt; Test Cases</w:t>
      </w:r>
    </w:p>
    <w:p>
      <w:pPr>
        <w:pStyle w:val="Heading3"/>
      </w:pPr>
      <w:r>
        <w:t>FR-003 - AI Research Title Generator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Objective</w:t>
            </w:r>
          </w:p>
        </w:tc>
        <w:tc>
          <w:tcPr>
            <w:tcW w:type="dxa" w:w="4320"/>
          </w:tcPr>
          <w:p>
            <w:r>
              <w:t>Generate title ideas</w:t>
            </w:r>
          </w:p>
        </w:tc>
      </w:tr>
      <w:tr>
        <w:tc>
          <w:tcPr>
            <w:tcW w:type="dxa" w:w="4320"/>
          </w:tcPr>
          <w:p>
            <w:r>
              <w:t>Actors</w:t>
            </w:r>
          </w:p>
        </w:tc>
        <w:tc>
          <w:tcPr>
            <w:tcW w:type="dxa" w:w="4320"/>
          </w:tcPr>
          <w:p>
            <w:r>
              <w:t>Guest, Member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 Have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Module available and service online.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initiates action.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Feature completes successfully without validation errors.</w:t>
            </w:r>
          </w:p>
        </w:tc>
      </w:tr>
    </w:tbl>
    <w:p>
      <w:pPr>
        <w:pStyle w:val="IntenseQuote"/>
      </w:pPr>
      <w:r>
        <w:t>Main Flow</w:t>
      </w:r>
    </w:p>
    <w:p>
      <w:pPr>
        <w:pStyle w:val="ListNumber"/>
      </w:pPr>
      <w:r>
        <w:t>Member submits research topic.</w:t>
      </w:r>
    </w:p>
    <w:p>
      <w:pPr>
        <w:pStyle w:val="ListNumber"/>
      </w:pPr>
      <w:r>
        <w:t>System validates prompt.</w:t>
      </w:r>
    </w:p>
    <w:p>
      <w:pPr>
        <w:pStyle w:val="ListNumber"/>
      </w:pPr>
      <w:r>
        <w:t>AI generates 10 title suggestions.</w:t>
      </w:r>
    </w:p>
    <w:p>
      <w:pPr>
        <w:pStyle w:val="ListNumber"/>
      </w:pPr>
      <w:r>
        <w:t>User may regenerate or save results.</w:t>
      </w:r>
    </w:p>
    <w:p>
      <w:pPr>
        <w:pStyle w:val="ListNumber"/>
      </w:pPr>
      <w:r>
        <w:t>History stored.</w:t>
      </w:r>
    </w:p>
    <w:p>
      <w:r>
        <w:t>Related Database Entities: AI Requests, Users, History</w:t>
      </w:r>
    </w:p>
    <w:p>
      <w:r>
        <w:t>Related APIs: REST endpoint (to be defined in API Documentation).</w:t>
      </w:r>
    </w:p>
    <w:p>
      <w:r>
        <w:t>Traceability: BRD -&gt; PRD -&gt; FRD -&gt; API -&gt; ERD -&gt; Test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