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6B73" w14:textId="77777777" w:rsidR="006A6418" w:rsidRDefault="006A6418" w:rsidP="006A6418">
      <w:pPr>
        <w:pStyle w:val="Ttulo1"/>
        <w:jc w:val="center"/>
      </w:pPr>
    </w:p>
    <w:p w14:paraId="73617F51" w14:textId="77777777" w:rsidR="006A6418" w:rsidRDefault="006A6418" w:rsidP="006A6418">
      <w:pPr>
        <w:pStyle w:val="Ttulo1"/>
        <w:jc w:val="center"/>
      </w:pPr>
    </w:p>
    <w:p w14:paraId="01106884" w14:textId="77777777" w:rsidR="006A6418" w:rsidRDefault="006A6418" w:rsidP="006A6418">
      <w:pPr>
        <w:pStyle w:val="Ttulo1"/>
        <w:jc w:val="center"/>
      </w:pPr>
    </w:p>
    <w:p w14:paraId="531AA187" w14:textId="77777777" w:rsidR="006A6418" w:rsidRDefault="006A6418" w:rsidP="006A6418">
      <w:pPr>
        <w:pStyle w:val="Ttulo1"/>
        <w:jc w:val="center"/>
      </w:pPr>
    </w:p>
    <w:p w14:paraId="2A323DC0" w14:textId="6D86453A" w:rsidR="006A6418" w:rsidRPr="006A6418" w:rsidRDefault="00154D91" w:rsidP="006A6418">
      <w:pPr>
        <w:pStyle w:val="Ttulo1"/>
        <w:jc w:val="center"/>
      </w:pPr>
      <w:bookmarkStart w:id="0" w:name="_Toc187075329"/>
      <w:r>
        <w:t>MANUAL DE INSTALACIÓN</w:t>
      </w:r>
      <w:r w:rsidR="006A6418">
        <w:t xml:space="preserve"> DE LA APLICACIÓN “BOLSA DE CARGAS”</w:t>
      </w:r>
      <w:bookmarkEnd w:id="0"/>
    </w:p>
    <w:p w14:paraId="3BB5970D" w14:textId="77777777" w:rsidR="006A6418" w:rsidRDefault="006A6418" w:rsidP="006A6418">
      <w:pPr>
        <w:jc w:val="right"/>
      </w:pPr>
    </w:p>
    <w:p w14:paraId="3D014F2D" w14:textId="77777777" w:rsidR="006A6418" w:rsidRDefault="006A6418" w:rsidP="006A6418">
      <w:pPr>
        <w:jc w:val="right"/>
      </w:pPr>
    </w:p>
    <w:p w14:paraId="570A8EAB" w14:textId="77777777" w:rsidR="00477300" w:rsidRDefault="00477300" w:rsidP="006A6418">
      <w:pPr>
        <w:jc w:val="right"/>
      </w:pPr>
    </w:p>
    <w:p w14:paraId="41750B39" w14:textId="77777777" w:rsidR="00477300" w:rsidRDefault="00477300" w:rsidP="006A6418">
      <w:pPr>
        <w:jc w:val="right"/>
      </w:pPr>
    </w:p>
    <w:p w14:paraId="1F8D7D03" w14:textId="77777777" w:rsidR="00477300" w:rsidRDefault="00477300" w:rsidP="006A6418">
      <w:pPr>
        <w:jc w:val="right"/>
      </w:pPr>
    </w:p>
    <w:p w14:paraId="61CAD563" w14:textId="77777777" w:rsidR="00477300" w:rsidRDefault="00477300" w:rsidP="006A6418">
      <w:pPr>
        <w:jc w:val="right"/>
      </w:pPr>
    </w:p>
    <w:p w14:paraId="06D5710D" w14:textId="77777777" w:rsidR="00477300" w:rsidRDefault="00477300" w:rsidP="006A6418">
      <w:pPr>
        <w:jc w:val="right"/>
      </w:pPr>
    </w:p>
    <w:p w14:paraId="5A8C7A0A" w14:textId="77777777" w:rsidR="00477300" w:rsidRDefault="00477300" w:rsidP="006A6418">
      <w:pPr>
        <w:jc w:val="right"/>
      </w:pPr>
    </w:p>
    <w:p w14:paraId="6495B661" w14:textId="77777777" w:rsidR="00477300" w:rsidRDefault="00477300" w:rsidP="006A6418">
      <w:pPr>
        <w:jc w:val="right"/>
      </w:pPr>
    </w:p>
    <w:p w14:paraId="50370715" w14:textId="77777777" w:rsidR="00477300" w:rsidRDefault="00477300" w:rsidP="006A6418">
      <w:pPr>
        <w:jc w:val="right"/>
      </w:pPr>
    </w:p>
    <w:p w14:paraId="25D9FBBD" w14:textId="77777777" w:rsidR="00477300" w:rsidRDefault="00477300" w:rsidP="006A6418">
      <w:pPr>
        <w:jc w:val="right"/>
      </w:pPr>
    </w:p>
    <w:p w14:paraId="7FBBFE8F" w14:textId="77777777" w:rsidR="00477300" w:rsidRDefault="00477300" w:rsidP="006A6418">
      <w:pPr>
        <w:jc w:val="right"/>
      </w:pPr>
    </w:p>
    <w:p w14:paraId="25256441" w14:textId="77777777" w:rsidR="006A6418" w:rsidRDefault="006A6418" w:rsidP="006A6418">
      <w:pPr>
        <w:jc w:val="right"/>
      </w:pPr>
    </w:p>
    <w:p w14:paraId="26AFCB27" w14:textId="76473767" w:rsidR="00154D91" w:rsidRDefault="00154D91" w:rsidP="006A6418">
      <w:pPr>
        <w:jc w:val="right"/>
      </w:pPr>
      <w:r>
        <w:t>ISRAEL DE LAMO BLAS</w:t>
      </w:r>
    </w:p>
    <w:p w14:paraId="0B31791B" w14:textId="21A620DD" w:rsidR="006A6418" w:rsidRDefault="006A6418" w:rsidP="006A6418">
      <w:pPr>
        <w:jc w:val="right"/>
      </w:pPr>
      <w:r>
        <w:t>FELI DÍAZ DE ALDA</w:t>
      </w:r>
    </w:p>
    <w:p w14:paraId="5C99E3D0" w14:textId="16C5914F" w:rsidR="00154D91" w:rsidRDefault="00154D91">
      <w:r>
        <w:br w:type="page"/>
      </w:r>
    </w:p>
    <w:p w14:paraId="34644902" w14:textId="2A1CA067" w:rsidR="00154D91" w:rsidRDefault="00154D91" w:rsidP="006A6418">
      <w:pPr>
        <w:pStyle w:val="Ttulo2"/>
      </w:pPr>
      <w:bookmarkStart w:id="1" w:name="_Toc187075330"/>
      <w:r>
        <w:lastRenderedPageBreak/>
        <w:t>INDICE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418644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6D736C" w14:textId="3C0191A1" w:rsidR="006A6418" w:rsidRDefault="006A6418">
          <w:pPr>
            <w:pStyle w:val="TtuloTDC"/>
          </w:pPr>
          <w:r>
            <w:t>Tabla de contenido</w:t>
          </w:r>
        </w:p>
        <w:p w14:paraId="3FE8021C" w14:textId="0CBAC0A0" w:rsidR="00477300" w:rsidRDefault="006A641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075329" w:history="1">
            <w:r w:rsidR="00477300" w:rsidRPr="00994D06">
              <w:rPr>
                <w:rStyle w:val="Hipervnculo"/>
                <w:noProof/>
              </w:rPr>
              <w:t>MANUAL DE INSTALACIÓN DE LA APLICACIÓN “BOLSA DE CARGAS”</w:t>
            </w:r>
            <w:r w:rsidR="00477300">
              <w:rPr>
                <w:noProof/>
                <w:webHidden/>
              </w:rPr>
              <w:tab/>
            </w:r>
            <w:r w:rsidR="00477300">
              <w:rPr>
                <w:noProof/>
                <w:webHidden/>
              </w:rPr>
              <w:fldChar w:fldCharType="begin"/>
            </w:r>
            <w:r w:rsidR="00477300">
              <w:rPr>
                <w:noProof/>
                <w:webHidden/>
              </w:rPr>
              <w:instrText xml:space="preserve"> PAGEREF _Toc187075329 \h </w:instrText>
            </w:r>
            <w:r w:rsidR="00477300">
              <w:rPr>
                <w:noProof/>
                <w:webHidden/>
              </w:rPr>
            </w:r>
            <w:r w:rsidR="00477300"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1</w:t>
            </w:r>
            <w:r w:rsidR="00477300">
              <w:rPr>
                <w:noProof/>
                <w:webHidden/>
              </w:rPr>
              <w:fldChar w:fldCharType="end"/>
            </w:r>
          </w:hyperlink>
        </w:p>
        <w:p w14:paraId="42A5C2A4" w14:textId="07B23A82" w:rsidR="00477300" w:rsidRDefault="00477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7075330" w:history="1">
            <w:r w:rsidRPr="00994D06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D894" w14:textId="240BF871" w:rsidR="00477300" w:rsidRDefault="00477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7075331" w:history="1">
            <w:r w:rsidRPr="00994D06">
              <w:rPr>
                <w:rStyle w:val="Hipervnculo"/>
                <w:noProof/>
              </w:rPr>
              <w:t>¿QUÉ ENCONTRARÉ EN ESTE DOCUMENTO?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99F25" w14:textId="096B3C51" w:rsidR="00477300" w:rsidRDefault="00477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7075332" w:history="1">
            <w:r w:rsidRPr="00994D06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5888" w14:textId="79D8AE2B" w:rsidR="00477300" w:rsidRDefault="00477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7075333" w:history="1">
            <w:r w:rsidRPr="00994D06"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509F" w14:textId="4ADB0CEA" w:rsidR="00477300" w:rsidRDefault="00477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7075334" w:history="1">
            <w:r w:rsidRPr="00994D06">
              <w:rPr>
                <w:rStyle w:val="Hipervnculo"/>
                <w:noProof/>
                <w:lang w:val="en-US"/>
              </w:rPr>
              <w:t>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E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E2F5" w14:textId="6D5196DC" w:rsidR="006A6418" w:rsidRDefault="006A6418">
          <w:r>
            <w:rPr>
              <w:b/>
              <w:bCs/>
            </w:rPr>
            <w:fldChar w:fldCharType="end"/>
          </w:r>
        </w:p>
      </w:sdtContent>
    </w:sdt>
    <w:p w14:paraId="37A2139C" w14:textId="5FD716CB" w:rsidR="00154D91" w:rsidRDefault="00154D91">
      <w:r>
        <w:br w:type="page"/>
      </w:r>
    </w:p>
    <w:p w14:paraId="599262C1" w14:textId="1F12F5DB" w:rsidR="00154D91" w:rsidRDefault="00154D91" w:rsidP="006A6418">
      <w:pPr>
        <w:pStyle w:val="Ttulo2"/>
      </w:pPr>
      <w:bookmarkStart w:id="2" w:name="_Toc187075331"/>
      <w:r>
        <w:lastRenderedPageBreak/>
        <w:t>¿QUÉ ENCONTRARÉ EN ESTE DOCUMENTO?</w:t>
      </w:r>
      <w:bookmarkEnd w:id="2"/>
    </w:p>
    <w:p w14:paraId="6ACA36EA" w14:textId="77777777" w:rsidR="00154D91" w:rsidRPr="00154D91" w:rsidRDefault="00154D91" w:rsidP="00154D91">
      <w:pPr>
        <w:numPr>
          <w:ilvl w:val="0"/>
          <w:numId w:val="1"/>
        </w:numPr>
      </w:pPr>
      <w:r w:rsidRPr="00154D91">
        <w:t xml:space="preserve">El manual de instalación y explotación contiene la información necesaria para </w:t>
      </w:r>
      <w:r w:rsidRPr="00154D91">
        <w:rPr>
          <w:b/>
          <w:bCs/>
        </w:rPr>
        <w:t>instalar</w:t>
      </w:r>
      <w:r w:rsidRPr="00154D91">
        <w:t xml:space="preserve">, </w:t>
      </w:r>
      <w:r w:rsidRPr="00154D91">
        <w:rPr>
          <w:b/>
          <w:bCs/>
        </w:rPr>
        <w:t>utilizar</w:t>
      </w:r>
      <w:r w:rsidRPr="00154D91">
        <w:t xml:space="preserve"> y explotar la aplicación, es decir, va orientado a la instalación, configuración, </w:t>
      </w:r>
      <w:r w:rsidRPr="00154D91">
        <w:rPr>
          <w:b/>
          <w:bCs/>
        </w:rPr>
        <w:t xml:space="preserve">puesta en marcha </w:t>
      </w:r>
      <w:r w:rsidRPr="00154D91">
        <w:t xml:space="preserve">y su </w:t>
      </w:r>
      <w:r w:rsidRPr="00154D91">
        <w:rPr>
          <w:b/>
          <w:bCs/>
        </w:rPr>
        <w:t>posterior mantenimiento</w:t>
      </w:r>
      <w:r w:rsidRPr="00154D91">
        <w:t xml:space="preserve">. </w:t>
      </w:r>
    </w:p>
    <w:p w14:paraId="6AA99189" w14:textId="77777777" w:rsidR="00154D91" w:rsidRPr="00154D91" w:rsidRDefault="00154D91" w:rsidP="00154D91">
      <w:pPr>
        <w:numPr>
          <w:ilvl w:val="0"/>
          <w:numId w:val="1"/>
        </w:numPr>
      </w:pPr>
      <w:r w:rsidRPr="00154D91">
        <w:t>No hay una norma para su elaboración, pero debe contener al menos los siguientes puntos:</w:t>
      </w:r>
    </w:p>
    <w:p w14:paraId="06412F95" w14:textId="77777777" w:rsidR="00154D91" w:rsidRPr="00154D91" w:rsidRDefault="00154D91" w:rsidP="00154D91">
      <w:pPr>
        <w:numPr>
          <w:ilvl w:val="1"/>
          <w:numId w:val="1"/>
        </w:numPr>
      </w:pPr>
      <w:r w:rsidRPr="00154D91">
        <w:t>Requerimientos mínimos del sistema en cuanto a procesador, memoria, espacio libre…</w:t>
      </w:r>
    </w:p>
    <w:p w14:paraId="0DCB0F72" w14:textId="77777777" w:rsidR="00154D91" w:rsidRPr="00154D91" w:rsidRDefault="00154D91" w:rsidP="00154D91">
      <w:pPr>
        <w:numPr>
          <w:ilvl w:val="1"/>
          <w:numId w:val="1"/>
        </w:numPr>
      </w:pPr>
      <w:r w:rsidRPr="00154D91">
        <w:t>Proceso de instalación:</w:t>
      </w:r>
    </w:p>
    <w:p w14:paraId="421C3140" w14:textId="77777777" w:rsidR="00154D91" w:rsidRPr="00154D91" w:rsidRDefault="00154D91" w:rsidP="00154D91">
      <w:pPr>
        <w:numPr>
          <w:ilvl w:val="2"/>
          <w:numId w:val="1"/>
        </w:numPr>
      </w:pPr>
      <w:r w:rsidRPr="00154D91">
        <w:t>Necesidad o no de preparación previa, si es necesaria alguna tarea para ello (por ejemplo, habilitar conexiones, activar o desactivar permisos…)</w:t>
      </w:r>
    </w:p>
    <w:p w14:paraId="4E9A3DDD" w14:textId="77777777" w:rsidR="00154D91" w:rsidRPr="00154D91" w:rsidRDefault="00154D91" w:rsidP="00154D91">
      <w:pPr>
        <w:numPr>
          <w:ilvl w:val="2"/>
          <w:numId w:val="1"/>
        </w:numPr>
      </w:pPr>
      <w:r w:rsidRPr="00154D91">
        <w:t>Opciones de instalación: a través de USB, red…</w:t>
      </w:r>
    </w:p>
    <w:p w14:paraId="0E442A6B" w14:textId="77777777" w:rsidR="00154D91" w:rsidRPr="00154D91" w:rsidRDefault="00154D91" w:rsidP="00154D91">
      <w:pPr>
        <w:numPr>
          <w:ilvl w:val="2"/>
          <w:numId w:val="1"/>
        </w:numPr>
      </w:pPr>
      <w:r w:rsidRPr="00154D91">
        <w:t>Procedimiento de instalación paso a paso, detallado y explicando sus diferentes opciones</w:t>
      </w:r>
    </w:p>
    <w:p w14:paraId="70A224B1" w14:textId="7F472AA3" w:rsidR="006A6418" w:rsidRDefault="00154D91" w:rsidP="00154D91">
      <w:r w:rsidRPr="00154D91">
        <w:t>Actualizaciones del sistema y copias de seguridad</w:t>
      </w:r>
    </w:p>
    <w:p w14:paraId="683BBEDA" w14:textId="77777777" w:rsidR="006A6418" w:rsidRDefault="006A6418">
      <w:r>
        <w:br w:type="page"/>
      </w:r>
    </w:p>
    <w:p w14:paraId="66353A07" w14:textId="449928D3" w:rsidR="006A6418" w:rsidRDefault="006A6418" w:rsidP="006A6418">
      <w:pPr>
        <w:pStyle w:val="Ttulo2"/>
      </w:pPr>
      <w:bookmarkStart w:id="3" w:name="_Toc187075332"/>
      <w:r>
        <w:lastRenderedPageBreak/>
        <w:t>REQUISITOS</w:t>
      </w:r>
      <w:bookmarkEnd w:id="3"/>
    </w:p>
    <w:p w14:paraId="58E5CA35" w14:textId="40F265AC" w:rsidR="006A6418" w:rsidRDefault="006A6418" w:rsidP="00154D91">
      <w:r>
        <w:t xml:space="preserve">JAVA 21 (recomendamos Azul </w:t>
      </w:r>
      <w:proofErr w:type="spellStart"/>
      <w:r>
        <w:t>zulu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FX)</w:t>
      </w:r>
    </w:p>
    <w:p w14:paraId="40A0FB3B" w14:textId="7525B64F" w:rsidR="006A6418" w:rsidRDefault="006A6418" w:rsidP="00154D91">
      <w:r>
        <w:t xml:space="preserve">JAVAFX 21 (recomendamos Azul </w:t>
      </w:r>
      <w:proofErr w:type="spellStart"/>
      <w:r>
        <w:t>zulu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FX)</w:t>
      </w:r>
    </w:p>
    <w:p w14:paraId="2669C721" w14:textId="1354058E" w:rsidR="006A6418" w:rsidRDefault="006A6418" w:rsidP="00154D91">
      <w:r>
        <w:t>Conexión permanente a internet</w:t>
      </w:r>
    </w:p>
    <w:p w14:paraId="6FC2C575" w14:textId="112C9D1A" w:rsidR="006A6418" w:rsidRDefault="006A6418" w:rsidP="00154D91">
      <w:r>
        <w:t xml:space="preserve">Pantalla con resolución </w:t>
      </w:r>
      <w:proofErr w:type="spellStart"/>
      <w:r>
        <w:t>fullhd</w:t>
      </w:r>
      <w:proofErr w:type="spellEnd"/>
      <w:r>
        <w:t xml:space="preserve"> o superior</w:t>
      </w:r>
    </w:p>
    <w:p w14:paraId="773E9AD1" w14:textId="399B4C08" w:rsidR="006A6418" w:rsidRDefault="006A6418" w:rsidP="00154D91">
      <w:r>
        <w:t>Teclado y ratón</w:t>
      </w:r>
    </w:p>
    <w:p w14:paraId="17F47D25" w14:textId="6B114F1C" w:rsidR="006A6418" w:rsidRDefault="006A6418" w:rsidP="00154D91">
      <w:r w:rsidRPr="006A6418">
        <w:t>Fuentes de Microsoft para Linux (solo ve</w:t>
      </w:r>
      <w:r>
        <w:t>rsión de Linux)</w:t>
      </w:r>
    </w:p>
    <w:p w14:paraId="1214CC0D" w14:textId="77777777" w:rsidR="006A6418" w:rsidRDefault="006A6418">
      <w:r>
        <w:br w:type="page"/>
      </w:r>
    </w:p>
    <w:p w14:paraId="3D832438" w14:textId="6B486E0A" w:rsidR="006A6418" w:rsidRDefault="006A6418" w:rsidP="006A6418">
      <w:pPr>
        <w:pStyle w:val="Ttulo2"/>
      </w:pPr>
      <w:bookmarkStart w:id="4" w:name="_Toc187075333"/>
      <w:r>
        <w:lastRenderedPageBreak/>
        <w:t>INSTALACIÓN</w:t>
      </w:r>
      <w:bookmarkEnd w:id="4"/>
    </w:p>
    <w:p w14:paraId="59321499" w14:textId="00CEF24F" w:rsidR="006A6418" w:rsidRDefault="006A6418" w:rsidP="00154D91">
      <w:r>
        <w:t xml:space="preserve">El archivo distribuido es </w:t>
      </w:r>
      <w:proofErr w:type="gramStart"/>
      <w:r>
        <w:t>un .Jar</w:t>
      </w:r>
      <w:proofErr w:type="gramEnd"/>
      <w:r>
        <w:t xml:space="preserve"> que si encuentra el entorno adecuado será ejecutable con un simple doble </w:t>
      </w:r>
      <w:proofErr w:type="spellStart"/>
      <w:r>
        <w:t>click</w:t>
      </w:r>
      <w:proofErr w:type="spellEnd"/>
      <w:r>
        <w:t>.</w:t>
      </w:r>
    </w:p>
    <w:p w14:paraId="0DCB549D" w14:textId="4CF6FF64" w:rsidR="006A6418" w:rsidRDefault="006A6418" w:rsidP="00154D91">
      <w:r>
        <w:t xml:space="preserve">En caso de que no funcione el doble </w:t>
      </w:r>
      <w:proofErr w:type="spellStart"/>
      <w:proofErr w:type="gramStart"/>
      <w:r>
        <w:t>click</w:t>
      </w:r>
      <w:proofErr w:type="spellEnd"/>
      <w:proofErr w:type="gramEnd"/>
      <w:r>
        <w:t xml:space="preserve"> o no se quiera configurar se puede lanzar desde la línea de comandos con </w:t>
      </w:r>
    </w:p>
    <w:p w14:paraId="1F16D8F1" w14:textId="3A38ADD1" w:rsidR="006A6418" w:rsidRPr="005142E9" w:rsidRDefault="006A6418" w:rsidP="00154D91">
      <w:pPr>
        <w:rPr>
          <w:rFonts w:ascii="Consolas" w:hAnsi="Consolas"/>
          <w:i/>
          <w:iCs/>
          <w:color w:val="0E2841" w:themeColor="text2"/>
        </w:rPr>
      </w:pPr>
      <w:r w:rsidRPr="005142E9">
        <w:rPr>
          <w:rFonts w:ascii="Consolas" w:hAnsi="Consolas"/>
          <w:i/>
          <w:iCs/>
          <w:color w:val="0E2841" w:themeColor="text2"/>
        </w:rPr>
        <w:t>“java -</w:t>
      </w:r>
      <w:proofErr w:type="spellStart"/>
      <w:r w:rsidRPr="005142E9">
        <w:rPr>
          <w:rFonts w:ascii="Consolas" w:hAnsi="Consolas"/>
          <w:i/>
          <w:iCs/>
          <w:color w:val="0E2841" w:themeColor="text2"/>
        </w:rPr>
        <w:t>jar</w:t>
      </w:r>
      <w:proofErr w:type="spellEnd"/>
      <w:r w:rsidRPr="005142E9">
        <w:rPr>
          <w:rFonts w:ascii="Consolas" w:hAnsi="Consolas"/>
          <w:i/>
          <w:iCs/>
          <w:color w:val="0E2841" w:themeColor="text2"/>
        </w:rPr>
        <w:t xml:space="preserve"> ./transportes.jar”</w:t>
      </w:r>
    </w:p>
    <w:p w14:paraId="265B4CB6" w14:textId="77777777" w:rsidR="006A6418" w:rsidRDefault="006A6418" w:rsidP="00154D91"/>
    <w:p w14:paraId="20D6F4FA" w14:textId="2201B591" w:rsidR="006A6418" w:rsidRDefault="006A6418" w:rsidP="00154D91">
      <w:r>
        <w:t xml:space="preserve">Una vez visto que se lanza el menú de inicio conviene asegurarse de que las fuentes funcionan. </w:t>
      </w:r>
      <w:r>
        <w:br/>
        <w:t xml:space="preserve">Lanzando un informe veremos si hay errores o no en la misma consola. SI hay errores hay que instalar las fuentes faltantes que son las “Time new </w:t>
      </w:r>
      <w:proofErr w:type="spellStart"/>
      <w:r>
        <w:t>Roman</w:t>
      </w:r>
      <w:proofErr w:type="spellEnd"/>
      <w:r>
        <w:t>” de Windows</w:t>
      </w:r>
      <w:r w:rsidR="005142E9">
        <w:t xml:space="preserve"> para los </w:t>
      </w:r>
      <w:proofErr w:type="spellStart"/>
      <w:r w:rsidR="005142E9">
        <w:t>enternos</w:t>
      </w:r>
      <w:proofErr w:type="spellEnd"/>
      <w:r w:rsidR="005142E9">
        <w:t xml:space="preserve"> </w:t>
      </w:r>
      <w:proofErr w:type="spellStart"/>
      <w:r w:rsidR="005142E9">
        <w:t>linux</w:t>
      </w:r>
      <w:proofErr w:type="spellEnd"/>
    </w:p>
    <w:p w14:paraId="58A62AE0" w14:textId="79121B6C" w:rsidR="006A6418" w:rsidRPr="005142E9" w:rsidRDefault="006A6418" w:rsidP="00154D91">
      <w:pPr>
        <w:rPr>
          <w:rFonts w:ascii="Consolas" w:hAnsi="Consolas"/>
          <w:i/>
          <w:iCs/>
          <w:color w:val="0E2841" w:themeColor="text2"/>
        </w:rPr>
      </w:pPr>
      <w:r w:rsidRPr="005142E9">
        <w:rPr>
          <w:rFonts w:ascii="Consolas" w:hAnsi="Consolas"/>
          <w:i/>
          <w:iCs/>
          <w:color w:val="0E2841" w:themeColor="text2"/>
        </w:rPr>
        <w:t xml:space="preserve">“sudo </w:t>
      </w:r>
      <w:proofErr w:type="spellStart"/>
      <w:r w:rsidRPr="005142E9">
        <w:rPr>
          <w:rFonts w:ascii="Consolas" w:hAnsi="Consolas"/>
          <w:i/>
          <w:iCs/>
          <w:color w:val="0E2841" w:themeColor="text2"/>
        </w:rPr>
        <w:t>apt-install</w:t>
      </w:r>
      <w:proofErr w:type="spellEnd"/>
      <w:r w:rsidRPr="005142E9">
        <w:rPr>
          <w:rFonts w:ascii="Consolas" w:hAnsi="Consolas"/>
          <w:i/>
          <w:iCs/>
          <w:color w:val="0E2841" w:themeColor="text2"/>
        </w:rPr>
        <w:t xml:space="preserve"> </w:t>
      </w:r>
      <w:proofErr w:type="spellStart"/>
      <w:r w:rsidRPr="005142E9">
        <w:rPr>
          <w:rFonts w:ascii="Consolas" w:hAnsi="Consolas"/>
          <w:i/>
          <w:iCs/>
          <w:color w:val="0E2841" w:themeColor="text2"/>
        </w:rPr>
        <w:t>ttf-mscorefonts-installer</w:t>
      </w:r>
      <w:proofErr w:type="spellEnd"/>
      <w:r w:rsidRPr="005142E9">
        <w:rPr>
          <w:rFonts w:ascii="Consolas" w:hAnsi="Consolas"/>
          <w:i/>
          <w:iCs/>
          <w:color w:val="0E2841" w:themeColor="text2"/>
        </w:rPr>
        <w:t>”</w:t>
      </w:r>
    </w:p>
    <w:p w14:paraId="1883E76E" w14:textId="77777777" w:rsidR="005142E9" w:rsidRDefault="005142E9"/>
    <w:p w14:paraId="5E845DCB" w14:textId="77777777" w:rsidR="005142E9" w:rsidRDefault="005142E9" w:rsidP="005142E9">
      <w:pPr>
        <w:pStyle w:val="Ttulo2"/>
      </w:pPr>
      <w:r>
        <w:t>INSTALACIÓN MEDIANTE DOCKER</w:t>
      </w:r>
    </w:p>
    <w:p w14:paraId="647C659A" w14:textId="77777777" w:rsidR="005142E9" w:rsidRDefault="005142E9">
      <w:r>
        <w:t>La aplicación también está disponible en un Docker, basta con crear un contenedor metiendo los datos de la base de datos donde se vaya a conectar.</w:t>
      </w:r>
    </w:p>
    <w:p w14:paraId="4E962F8B" w14:textId="77777777" w:rsidR="005142E9" w:rsidRDefault="005142E9">
      <w:r>
        <w:t>Como lo único que guarda localmente son los archivos LOG, podemos usar la aplicación directamente.</w:t>
      </w:r>
    </w:p>
    <w:p w14:paraId="46B2E842" w14:textId="5DBA492D" w:rsidR="006A6418" w:rsidRPr="005142E9" w:rsidRDefault="006A6418">
      <w:r w:rsidRPr="005142E9">
        <w:br w:type="page"/>
      </w:r>
    </w:p>
    <w:p w14:paraId="1BD943FE" w14:textId="746F54C1" w:rsidR="006A6418" w:rsidRPr="005142E9" w:rsidRDefault="006A6418" w:rsidP="006A6418">
      <w:pPr>
        <w:pStyle w:val="Ttulo2"/>
      </w:pPr>
      <w:bookmarkStart w:id="5" w:name="_Toc187075334"/>
      <w:r w:rsidRPr="005142E9">
        <w:lastRenderedPageBreak/>
        <w:t>AYUDA</w:t>
      </w:r>
      <w:bookmarkEnd w:id="5"/>
    </w:p>
    <w:p w14:paraId="7A896804" w14:textId="620B5C82" w:rsidR="006A6418" w:rsidRDefault="006A6418" w:rsidP="00154D91">
      <w:r w:rsidRPr="006A6418">
        <w:t>El propio program</w:t>
      </w:r>
      <w:r>
        <w:t>a va a crear un LOG exhaustivo de todo lo que va a pasando tanto a nivel INFO como a nivel DEBUG, WARNING y ERROR.</w:t>
      </w:r>
    </w:p>
    <w:p w14:paraId="45490F14" w14:textId="703CD34C" w:rsidR="006A6418" w:rsidRDefault="006A6418" w:rsidP="00154D91">
      <w:r>
        <w:t>Consulte el fichero .log (“appRoll.log”) para ver sus posibles fallos.</w:t>
      </w:r>
    </w:p>
    <w:p w14:paraId="0400D962" w14:textId="37B7FF78" w:rsidR="006A6418" w:rsidRPr="006A6418" w:rsidRDefault="006A6418" w:rsidP="00154D91"/>
    <w:p w14:paraId="6860CD08" w14:textId="77777777" w:rsidR="006A6418" w:rsidRPr="006A6418" w:rsidRDefault="006A6418" w:rsidP="00154D91"/>
    <w:p w14:paraId="63B91E4E" w14:textId="77777777" w:rsidR="006A6418" w:rsidRPr="006A6418" w:rsidRDefault="006A6418" w:rsidP="00154D91"/>
    <w:p w14:paraId="2E761247" w14:textId="77777777" w:rsidR="006A6418" w:rsidRPr="006A6418" w:rsidRDefault="006A6418" w:rsidP="00154D91"/>
    <w:sectPr w:rsidR="006A6418" w:rsidRPr="006A6418" w:rsidSect="006A641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7BA7" w14:textId="77777777" w:rsidR="005254AC" w:rsidRDefault="005254AC" w:rsidP="006A6418">
      <w:pPr>
        <w:spacing w:after="0" w:line="240" w:lineRule="auto"/>
      </w:pPr>
      <w:r>
        <w:separator/>
      </w:r>
    </w:p>
  </w:endnote>
  <w:endnote w:type="continuationSeparator" w:id="0">
    <w:p w14:paraId="2AB2A662" w14:textId="77777777" w:rsidR="005254AC" w:rsidRDefault="005254AC" w:rsidP="006A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74B0" w14:textId="7F965D47" w:rsidR="006A6418" w:rsidRDefault="00477300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289F78" wp14:editId="65CFD53E">
          <wp:simplePos x="0" y="0"/>
          <wp:positionH relativeFrom="margin">
            <wp:align>center</wp:align>
          </wp:positionH>
          <wp:positionV relativeFrom="paragraph">
            <wp:posOffset>-445770</wp:posOffset>
          </wp:positionV>
          <wp:extent cx="662913" cy="790575"/>
          <wp:effectExtent l="0" t="0" r="4445" b="0"/>
          <wp:wrapNone/>
          <wp:docPr id="17021861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13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418">
      <w:t xml:space="preserve">MANUAL DE INSTALACIÓN. </w:t>
    </w:r>
    <w:r w:rsidR="006A6418">
      <w:fldChar w:fldCharType="begin"/>
    </w:r>
    <w:r w:rsidR="006A6418">
      <w:instrText>PAGE   \* MERGEFORMAT</w:instrText>
    </w:r>
    <w:r w:rsidR="006A6418">
      <w:fldChar w:fldCharType="separate"/>
    </w:r>
    <w:r w:rsidR="006A6418">
      <w:t>1</w:t>
    </w:r>
    <w:r w:rsidR="006A641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799E" w14:textId="77777777" w:rsidR="005254AC" w:rsidRDefault="005254AC" w:rsidP="006A6418">
      <w:pPr>
        <w:spacing w:after="0" w:line="240" w:lineRule="auto"/>
      </w:pPr>
      <w:r>
        <w:separator/>
      </w:r>
    </w:p>
  </w:footnote>
  <w:footnote w:type="continuationSeparator" w:id="0">
    <w:p w14:paraId="28BECDEF" w14:textId="77777777" w:rsidR="005254AC" w:rsidRDefault="005254AC" w:rsidP="006A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DF45" w14:textId="4011A291" w:rsidR="006A6418" w:rsidRDefault="00477300">
    <w:pPr>
      <w:pStyle w:val="Encabezado"/>
    </w:pPr>
    <w:r>
      <w:t xml:space="preserve">BOLSA DE CARGAS.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483B"/>
    <w:multiLevelType w:val="hybridMultilevel"/>
    <w:tmpl w:val="698C8182"/>
    <w:lvl w:ilvl="0" w:tplc="B944E49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36AC48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032D270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AA4750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936A9B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854F80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85CED3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BFE031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90E1BB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32632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C9"/>
    <w:rsid w:val="0009722C"/>
    <w:rsid w:val="00154D91"/>
    <w:rsid w:val="003970A5"/>
    <w:rsid w:val="00477300"/>
    <w:rsid w:val="005142E9"/>
    <w:rsid w:val="005254AC"/>
    <w:rsid w:val="0054518F"/>
    <w:rsid w:val="005F4D57"/>
    <w:rsid w:val="006A6418"/>
    <w:rsid w:val="00763071"/>
    <w:rsid w:val="007B6F12"/>
    <w:rsid w:val="008A13C9"/>
    <w:rsid w:val="00A0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BD81C"/>
  <w15:chartTrackingRefBased/>
  <w15:docId w15:val="{31BC9190-B3F1-4352-836A-EEB2A9C8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3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3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3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3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3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3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3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3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3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3C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A641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641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641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A6418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A6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418"/>
  </w:style>
  <w:style w:type="paragraph" w:styleId="Piedepgina">
    <w:name w:val="footer"/>
    <w:basedOn w:val="Normal"/>
    <w:link w:val="PiedepginaCar"/>
    <w:uiPriority w:val="99"/>
    <w:unhideWhenUsed/>
    <w:rsid w:val="006A6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03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66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713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48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666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07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195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F2973-04D6-417C-A2E6-20AD72B2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7</cp:revision>
  <cp:lastPrinted>2025-01-06T16:02:00Z</cp:lastPrinted>
  <dcterms:created xsi:type="dcterms:W3CDTF">2024-12-25T10:33:00Z</dcterms:created>
  <dcterms:modified xsi:type="dcterms:W3CDTF">2025-03-23T15:36:00Z</dcterms:modified>
</cp:coreProperties>
</file>