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DE9BA" w14:textId="2A51ED30" w:rsidR="00CE5823" w:rsidRDefault="003C7EE8" w:rsidP="003C7EE8">
      <w:pPr>
        <w:rPr>
          <w:rFonts w:ascii="Times New Roman" w:hAnsi="Times New Roman" w:cs="Times New Roman"/>
          <w:b/>
          <w:bCs/>
          <w:sz w:val="34"/>
          <w:szCs w:val="34"/>
        </w:rPr>
      </w:pPr>
      <w:r>
        <w:rPr>
          <w:rFonts w:ascii="Times New Roman" w:hAnsi="Times New Roman" w:cs="Times New Roman"/>
          <w:b/>
          <w:bCs/>
          <w:sz w:val="34"/>
          <w:szCs w:val="34"/>
        </w:rPr>
        <w:tab/>
        <w:t xml:space="preserve">Solución de Ecuaciones Diferenciales Mediante el Método Numérico de Euler </w:t>
      </w:r>
    </w:p>
    <w:p w14:paraId="24050DF3" w14:textId="087027FA" w:rsidR="003C7EE8" w:rsidRDefault="003C7EE8" w:rsidP="003C7EE8">
      <w:pPr>
        <w:rPr>
          <w:rFonts w:ascii="Times New Roman" w:hAnsi="Times New Roman" w:cs="Times New Roman"/>
          <w:b/>
          <w:bCs/>
          <w:sz w:val="18"/>
          <w:szCs w:val="18"/>
        </w:rPr>
      </w:pPr>
      <w:r>
        <w:rPr>
          <w:rFonts w:ascii="Times New Roman" w:hAnsi="Times New Roman" w:cs="Times New Roman"/>
          <w:b/>
          <w:bCs/>
          <w:sz w:val="18"/>
          <w:szCs w:val="18"/>
        </w:rPr>
        <w:t>RESUMEN</w:t>
      </w:r>
    </w:p>
    <w:p w14:paraId="3BADC512" w14:textId="4F76B9CF" w:rsidR="00D92F2E" w:rsidRDefault="003C7EE8" w:rsidP="00D92F2E">
      <w:pPr>
        <w:pStyle w:val="NormalWeb"/>
        <w:spacing w:before="240" w:beforeAutospacing="0" w:after="240" w:afterAutospacing="0"/>
        <w:ind w:left="720"/>
        <w:textAlignment w:val="baseline"/>
        <w:rPr>
          <w:color w:val="000000"/>
          <w:sz w:val="18"/>
          <w:szCs w:val="18"/>
        </w:rPr>
      </w:pPr>
      <w:r>
        <w:rPr>
          <w:b/>
          <w:bCs/>
          <w:sz w:val="18"/>
          <w:szCs w:val="18"/>
        </w:rPr>
        <w:t>Objetivo</w:t>
      </w:r>
      <w:r w:rsidRPr="003C7EE8">
        <w:rPr>
          <w:sz w:val="18"/>
          <w:szCs w:val="18"/>
        </w:rPr>
        <w:t>: Desarrollar un programa para resolver ecuaciones diferenciales a través del método de Euler</w:t>
      </w:r>
      <w:r>
        <w:rPr>
          <w:sz w:val="18"/>
          <w:szCs w:val="18"/>
        </w:rPr>
        <w:t xml:space="preserve">. </w:t>
      </w:r>
      <w:r>
        <w:rPr>
          <w:b/>
          <w:bCs/>
          <w:sz w:val="18"/>
          <w:szCs w:val="18"/>
        </w:rPr>
        <w:t xml:space="preserve">Resultados: </w:t>
      </w:r>
      <w:r>
        <w:rPr>
          <w:sz w:val="18"/>
          <w:szCs w:val="18"/>
        </w:rPr>
        <w:t>El programa realizado logro satisfacer el objetivo planteado</w:t>
      </w:r>
      <w:r w:rsidR="00D92F2E">
        <w:rPr>
          <w:sz w:val="18"/>
          <w:szCs w:val="18"/>
        </w:rPr>
        <w:t xml:space="preserve">. </w:t>
      </w:r>
      <w:r w:rsidR="00D92F2E">
        <w:rPr>
          <w:b/>
          <w:bCs/>
          <w:sz w:val="18"/>
          <w:szCs w:val="18"/>
        </w:rPr>
        <w:t xml:space="preserve">Conclusión general: </w:t>
      </w:r>
      <w:r w:rsidR="00D92F2E">
        <w:rPr>
          <w:color w:val="000000"/>
          <w:sz w:val="18"/>
          <w:szCs w:val="18"/>
        </w:rPr>
        <w:t>Una vez realizadas varias pruebas con el programa se puede notar que al inicio da resultados muy aproximados a la fórmula buscada, sin embargo conforme los intervalos  se hacen más grandes el margen de error es tal que no se puede considerar como una respuesta útil, por lo tanto se concluye que el método de Euler es un buen método introductorio para resolver este tipo de problemas, sin embargo es recomendable que posteriormente se estudien métodos con un grado de exactitud mayor en intervalos más grandes.</w:t>
      </w:r>
    </w:p>
    <w:p w14:paraId="18C307D4" w14:textId="000A006C" w:rsidR="00D92F2E" w:rsidRDefault="00D92F2E" w:rsidP="00D92F2E">
      <w:pPr>
        <w:pStyle w:val="NormalWeb"/>
        <w:spacing w:before="240" w:beforeAutospacing="0" w:after="240" w:afterAutospacing="0"/>
        <w:textAlignment w:val="baseline"/>
        <w:rPr>
          <w:b/>
          <w:bCs/>
          <w:color w:val="000000"/>
          <w:sz w:val="18"/>
          <w:szCs w:val="18"/>
        </w:rPr>
      </w:pPr>
    </w:p>
    <w:p w14:paraId="1ABECFD5" w14:textId="754406C1" w:rsidR="00D92F2E" w:rsidRDefault="00D92F2E" w:rsidP="00D92F2E">
      <w:pPr>
        <w:pStyle w:val="NormalWeb"/>
        <w:spacing w:before="240" w:beforeAutospacing="0" w:after="240" w:afterAutospacing="0"/>
        <w:textAlignment w:val="baseline"/>
        <w:rPr>
          <w:b/>
          <w:bCs/>
          <w:color w:val="000000"/>
          <w:sz w:val="18"/>
          <w:szCs w:val="18"/>
        </w:rPr>
      </w:pPr>
      <w:r>
        <w:rPr>
          <w:b/>
          <w:bCs/>
          <w:color w:val="000000"/>
          <w:sz w:val="18"/>
          <w:szCs w:val="18"/>
        </w:rPr>
        <w:t>INTRODUCCIÓN</w:t>
      </w:r>
    </w:p>
    <w:p w14:paraId="4DC40722" w14:textId="596272F5" w:rsidR="00D92F2E" w:rsidRDefault="00D92F2E" w:rsidP="00D92F2E">
      <w:pPr>
        <w:pStyle w:val="NormalWeb"/>
        <w:spacing w:before="240" w:beforeAutospacing="0" w:after="240" w:afterAutospacing="0"/>
        <w:textAlignment w:val="baseline"/>
        <w:rPr>
          <w:color w:val="000000"/>
          <w:sz w:val="18"/>
          <w:szCs w:val="18"/>
        </w:rPr>
      </w:pPr>
      <w:r>
        <w:rPr>
          <w:color w:val="000000"/>
          <w:sz w:val="18"/>
          <w:szCs w:val="18"/>
        </w:rPr>
        <w:t>Resolver ecuaciones diferenciales analíticamente puede ser complicado, además, pueden no tener soluciones analíticas, es por eso que se han desarrollado métodos numéricos los cuales mediante una serie de pasos logran hacer una aproximación a la solución de la ecuación diferencial a resolver. Uno de estos métodos es el de las quebradas de Euler, el cual</w:t>
      </w:r>
      <w:r w:rsidR="001B3219">
        <w:rPr>
          <w:color w:val="000000"/>
          <w:sz w:val="18"/>
          <w:szCs w:val="18"/>
        </w:rPr>
        <w:t xml:space="preserve">, si conocemos un punto por donde la solución de la ecuación diferencial pasa, podemos construir una recta con dirección de la curva que queremos conocer. Supongamos que conocemos el punto </w:t>
      </w:r>
      <m:oMath>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0</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0</m:t>
            </m:r>
          </m:sub>
        </m:sSub>
        <m:r>
          <w:rPr>
            <w:rFonts w:ascii="Cambria Math" w:hAnsi="Cambria Math"/>
            <w:color w:val="000000"/>
            <w:sz w:val="18"/>
            <w:szCs w:val="18"/>
          </w:rPr>
          <m:t>)</m:t>
        </m:r>
      </m:oMath>
      <w:r w:rsidR="000D225E">
        <w:rPr>
          <w:color w:val="000000"/>
          <w:sz w:val="18"/>
          <w:szCs w:val="18"/>
        </w:rPr>
        <w:t xml:space="preserve">. En este punto la ecuación diferencial especifica una pendiente </w:t>
      </w:r>
      <m:oMath>
        <m:r>
          <w:rPr>
            <w:rFonts w:ascii="Cambria Math" w:hAnsi="Cambria Math"/>
            <w:color w:val="000000"/>
            <w:sz w:val="18"/>
            <w:szCs w:val="18"/>
          </w:rPr>
          <m:t>f(</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0</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0</m:t>
            </m:r>
          </m:sub>
        </m:sSub>
        <m:r>
          <w:rPr>
            <w:rFonts w:ascii="Cambria Math" w:hAnsi="Cambria Math"/>
            <w:color w:val="000000"/>
            <w:sz w:val="18"/>
            <w:szCs w:val="18"/>
          </w:rPr>
          <m:t>)</m:t>
        </m:r>
      </m:oMath>
      <w:r w:rsidR="000D225E">
        <w:rPr>
          <w:color w:val="000000"/>
          <w:sz w:val="18"/>
          <w:szCs w:val="18"/>
        </w:rPr>
        <w:t xml:space="preserve">. A medida que </w:t>
      </w:r>
      <m:oMath>
        <m:r>
          <w:rPr>
            <w:rFonts w:ascii="Cambria Math" w:hAnsi="Cambria Math"/>
            <w:color w:val="000000"/>
            <w:sz w:val="18"/>
            <w:szCs w:val="18"/>
          </w:rPr>
          <m:t>t</m:t>
        </m:r>
      </m:oMath>
      <w:r w:rsidR="000D225E">
        <w:rPr>
          <w:color w:val="000000"/>
          <w:sz w:val="18"/>
          <w:szCs w:val="18"/>
        </w:rPr>
        <w:t xml:space="preserve"> aumenta un pequeño paso </w:t>
      </w:r>
      <m:oMath>
        <m:r>
          <w:rPr>
            <w:rFonts w:ascii="Cambria Math" w:hAnsi="Cambria Math"/>
            <w:color w:val="000000"/>
            <w:sz w:val="18"/>
            <w:szCs w:val="18"/>
          </w:rPr>
          <m:t>h</m:t>
        </m:r>
      </m:oMath>
      <w:r w:rsidR="000D225E">
        <w:rPr>
          <w:color w:val="000000"/>
          <w:sz w:val="18"/>
          <w:szCs w:val="18"/>
        </w:rPr>
        <w:t>, se puede mover a lo largo de la línea tangente en la dirección de la pendiente hacia:</w:t>
      </w:r>
    </w:p>
    <w:p w14:paraId="30E1112C" w14:textId="05912532" w:rsidR="000D225E" w:rsidRPr="00AD1290" w:rsidRDefault="000D225E" w:rsidP="00D92F2E">
      <w:pPr>
        <w:pStyle w:val="NormalWeb"/>
        <w:spacing w:before="240" w:beforeAutospacing="0" w:after="240" w:afterAutospacing="0"/>
        <w:textAlignment w:val="baseline"/>
        <w:rPr>
          <w:color w:val="000000"/>
          <w:sz w:val="18"/>
          <w:szCs w:val="18"/>
        </w:rPr>
      </w:pPr>
      <m:oMathPara>
        <m:oMath>
          <m:d>
            <m:dPr>
              <m:ctrlPr>
                <w:rPr>
                  <w:rFonts w:ascii="Cambria Math" w:hAnsi="Cambria Math"/>
                  <w:i/>
                  <w:color w:val="000000"/>
                  <w:sz w:val="18"/>
                  <w:szCs w:val="18"/>
                </w:rPr>
              </m:ctrlPr>
            </m:dPr>
            <m:e>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1</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1</m:t>
                  </m:r>
                </m:sub>
              </m:sSub>
            </m:e>
          </m:d>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0</m:t>
              </m:r>
            </m:sub>
          </m:sSub>
          <m:r>
            <w:rPr>
              <w:rFonts w:ascii="Cambria Math" w:hAnsi="Cambria Math"/>
              <w:color w:val="000000"/>
              <w:sz w:val="18"/>
              <w:szCs w:val="18"/>
            </w:rPr>
            <m:t>+h,</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0</m:t>
              </m:r>
            </m:sub>
          </m:sSub>
          <m:r>
            <w:rPr>
              <w:rFonts w:ascii="Cambria Math" w:hAnsi="Cambria Math"/>
              <w:color w:val="000000"/>
              <w:sz w:val="18"/>
              <w:szCs w:val="18"/>
            </w:rPr>
            <m:t>+hf</m:t>
          </m:r>
          <m:d>
            <m:dPr>
              <m:ctrlPr>
                <w:rPr>
                  <w:rFonts w:ascii="Cambria Math" w:hAnsi="Cambria Math"/>
                  <w:i/>
                  <w:color w:val="000000"/>
                  <w:sz w:val="18"/>
                  <w:szCs w:val="18"/>
                </w:rPr>
              </m:ctrlPr>
            </m:dPr>
            <m:e>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0</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0</m:t>
                  </m:r>
                </m:sub>
              </m:sSub>
            </m:e>
          </m:d>
          <m:r>
            <w:rPr>
              <w:rFonts w:ascii="Cambria Math" w:hAnsi="Cambria Math"/>
              <w:color w:val="000000"/>
              <w:sz w:val="18"/>
              <w:szCs w:val="18"/>
            </w:rPr>
            <m:t>)</m:t>
          </m:r>
        </m:oMath>
      </m:oMathPara>
    </w:p>
    <w:p w14:paraId="2C4CA7E3" w14:textId="759F5A53" w:rsidR="00AD1290" w:rsidRDefault="00AD1290" w:rsidP="00D92F2E">
      <w:pPr>
        <w:pStyle w:val="NormalWeb"/>
        <w:spacing w:before="240" w:beforeAutospacing="0" w:after="240" w:afterAutospacing="0"/>
        <w:textAlignment w:val="baseline"/>
        <w:rPr>
          <w:color w:val="000000"/>
          <w:sz w:val="18"/>
          <w:szCs w:val="18"/>
        </w:rPr>
      </w:pPr>
      <w:r>
        <w:rPr>
          <w:color w:val="000000"/>
          <w:sz w:val="18"/>
          <w:szCs w:val="18"/>
        </w:rPr>
        <w:t xml:space="preserve">La solución aproximada de Euler entre los puntos </w:t>
      </w:r>
      <m:oMath>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0</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0</m:t>
            </m:r>
          </m:sub>
        </m:sSub>
        <m:r>
          <w:rPr>
            <w:rFonts w:ascii="Cambria Math" w:hAnsi="Cambria Math"/>
            <w:color w:val="000000"/>
            <w:sz w:val="18"/>
            <w:szCs w:val="18"/>
          </w:rPr>
          <m:t>)</m:t>
        </m:r>
      </m:oMath>
      <w:r>
        <w:rPr>
          <w:color w:val="000000"/>
          <w:sz w:val="18"/>
          <w:szCs w:val="18"/>
        </w:rPr>
        <w:t xml:space="preserve"> y </w:t>
      </w:r>
      <m:oMath>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1</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1</m:t>
            </m:r>
          </m:sub>
        </m:sSub>
        <m:r>
          <w:rPr>
            <w:rFonts w:ascii="Cambria Math" w:hAnsi="Cambria Math"/>
            <w:color w:val="000000"/>
            <w:sz w:val="18"/>
            <w:szCs w:val="18"/>
          </w:rPr>
          <m:t>)</m:t>
        </m:r>
      </m:oMath>
      <w:r>
        <w:rPr>
          <w:color w:val="000000"/>
          <w:sz w:val="18"/>
          <w:szCs w:val="18"/>
        </w:rPr>
        <w:t xml:space="preserve"> es el segmento de línea recta entre esos dos puntos. La solución aproximada de Euler puede ser extendida para puntos adicionales. Se puede empezar desde  </w:t>
      </w:r>
      <m:oMath>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1</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1</m:t>
            </m:r>
          </m:sub>
        </m:sSub>
        <m:r>
          <w:rPr>
            <w:rFonts w:ascii="Cambria Math" w:hAnsi="Cambria Math"/>
            <w:color w:val="000000"/>
            <w:sz w:val="18"/>
            <w:szCs w:val="18"/>
          </w:rPr>
          <m:t>)</m:t>
        </m:r>
      </m:oMath>
      <w:r>
        <w:rPr>
          <w:color w:val="000000"/>
          <w:sz w:val="18"/>
          <w:szCs w:val="18"/>
        </w:rPr>
        <w:t xml:space="preserve">, usando la pendiente dada por </w:t>
      </w:r>
      <m:oMath>
        <m:r>
          <w:rPr>
            <w:rFonts w:ascii="Cambria Math" w:hAnsi="Cambria Math"/>
            <w:color w:val="000000"/>
            <w:sz w:val="18"/>
            <w:szCs w:val="18"/>
          </w:rPr>
          <m:t>f(</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1</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1</m:t>
            </m:r>
          </m:sub>
        </m:sSub>
        <m:r>
          <w:rPr>
            <w:rFonts w:ascii="Cambria Math" w:hAnsi="Cambria Math"/>
            <w:color w:val="000000"/>
            <w:sz w:val="18"/>
            <w:szCs w:val="18"/>
          </w:rPr>
          <m:t>)</m:t>
        </m:r>
      </m:oMath>
      <w:r>
        <w:rPr>
          <w:color w:val="000000"/>
          <w:sz w:val="18"/>
          <w:szCs w:val="18"/>
        </w:rPr>
        <w:t xml:space="preserve">, para obtener: </w:t>
      </w:r>
    </w:p>
    <w:p w14:paraId="52D3D031" w14:textId="76E71FE0" w:rsidR="00AD1290" w:rsidRPr="00AD1290" w:rsidRDefault="00AD1290" w:rsidP="00AD1290">
      <w:pPr>
        <w:pStyle w:val="NormalWeb"/>
        <w:spacing w:before="240" w:beforeAutospacing="0" w:after="240" w:afterAutospacing="0"/>
        <w:textAlignment w:val="baseline"/>
        <w:rPr>
          <w:color w:val="000000"/>
          <w:sz w:val="18"/>
          <w:szCs w:val="18"/>
        </w:rPr>
      </w:pPr>
      <m:oMathPara>
        <m:oMath>
          <m:d>
            <m:dPr>
              <m:ctrlPr>
                <w:rPr>
                  <w:rFonts w:ascii="Cambria Math" w:hAnsi="Cambria Math"/>
                  <w:i/>
                  <w:color w:val="000000"/>
                  <w:sz w:val="18"/>
                  <w:szCs w:val="18"/>
                </w:rPr>
              </m:ctrlPr>
            </m:dPr>
            <m:e>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2</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2</m:t>
                  </m:r>
                </m:sub>
              </m:sSub>
            </m:e>
          </m:d>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1</m:t>
              </m:r>
            </m:sub>
          </m:sSub>
          <m:r>
            <w:rPr>
              <w:rFonts w:ascii="Cambria Math" w:hAnsi="Cambria Math"/>
              <w:color w:val="000000"/>
              <w:sz w:val="18"/>
              <w:szCs w:val="18"/>
            </w:rPr>
            <m:t>+h,</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1</m:t>
              </m:r>
            </m:sub>
          </m:sSub>
          <m:r>
            <w:rPr>
              <w:rFonts w:ascii="Cambria Math" w:hAnsi="Cambria Math"/>
              <w:color w:val="000000"/>
              <w:sz w:val="18"/>
              <w:szCs w:val="18"/>
            </w:rPr>
            <m:t>+hf</m:t>
          </m:r>
          <m:d>
            <m:dPr>
              <m:ctrlPr>
                <w:rPr>
                  <w:rFonts w:ascii="Cambria Math" w:hAnsi="Cambria Math"/>
                  <w:i/>
                  <w:color w:val="000000"/>
                  <w:sz w:val="18"/>
                  <w:szCs w:val="18"/>
                </w:rPr>
              </m:ctrlPr>
            </m:dPr>
            <m:e>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1</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1</m:t>
                  </m:r>
                </m:sub>
              </m:sSub>
            </m:e>
          </m:d>
          <m:r>
            <w:rPr>
              <w:rFonts w:ascii="Cambria Math" w:hAnsi="Cambria Math"/>
              <w:color w:val="000000"/>
              <w:sz w:val="18"/>
              <w:szCs w:val="18"/>
            </w:rPr>
            <m:t>)</m:t>
          </m:r>
        </m:oMath>
      </m:oMathPara>
    </w:p>
    <w:p w14:paraId="1BBED94D" w14:textId="433B34A4" w:rsidR="00AD1290" w:rsidRDefault="00AD1290" w:rsidP="00AD1290">
      <w:pPr>
        <w:pStyle w:val="NormalWeb"/>
        <w:spacing w:before="240" w:beforeAutospacing="0" w:after="240" w:afterAutospacing="0"/>
        <w:textAlignment w:val="baseline"/>
        <w:rPr>
          <w:color w:val="000000"/>
          <w:sz w:val="18"/>
          <w:szCs w:val="18"/>
        </w:rPr>
      </w:pPr>
      <w:r>
        <w:rPr>
          <w:color w:val="000000"/>
          <w:sz w:val="18"/>
          <w:szCs w:val="18"/>
        </w:rPr>
        <w:t xml:space="preserve">De la misma manera se puede usar </w:t>
      </w:r>
      <m:oMath>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2</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2</m:t>
            </m:r>
          </m:sub>
        </m:sSub>
        <m:r>
          <w:rPr>
            <w:rFonts w:ascii="Cambria Math" w:hAnsi="Cambria Math"/>
            <w:color w:val="000000"/>
            <w:sz w:val="18"/>
            <w:szCs w:val="18"/>
          </w:rPr>
          <m:t>)</m:t>
        </m:r>
      </m:oMath>
      <w:r>
        <w:rPr>
          <w:color w:val="000000"/>
          <w:sz w:val="18"/>
          <w:szCs w:val="18"/>
        </w:rPr>
        <w:t xml:space="preserve"> para obtener </w:t>
      </w:r>
      <m:oMath>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3</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3</m:t>
            </m:r>
          </m:sub>
        </m:sSub>
        <m:r>
          <w:rPr>
            <w:rFonts w:ascii="Cambria Math" w:hAnsi="Cambria Math"/>
            <w:color w:val="000000"/>
            <w:sz w:val="18"/>
            <w:szCs w:val="18"/>
          </w:rPr>
          <m:t>)</m:t>
        </m:r>
      </m:oMath>
      <w:r>
        <w:rPr>
          <w:color w:val="000000"/>
          <w:sz w:val="18"/>
          <w:szCs w:val="18"/>
        </w:rPr>
        <w:t>, y así sucesivamente.</w:t>
      </w:r>
      <w:r w:rsidR="006E38A1">
        <w:rPr>
          <w:color w:val="000000"/>
          <w:sz w:val="18"/>
          <w:szCs w:val="18"/>
        </w:rPr>
        <w:t xml:space="preserve"> Así en una aproximación de Euler para un paso de tamaño </w:t>
      </w:r>
      <m:oMath>
        <m:r>
          <w:rPr>
            <w:rFonts w:ascii="Cambria Math" w:hAnsi="Cambria Math"/>
            <w:color w:val="000000"/>
            <w:sz w:val="18"/>
            <w:szCs w:val="18"/>
          </w:rPr>
          <m:t>h</m:t>
        </m:r>
      </m:oMath>
      <w:r w:rsidR="006E38A1">
        <w:rPr>
          <w:color w:val="000000"/>
          <w:sz w:val="18"/>
          <w:szCs w:val="18"/>
        </w:rPr>
        <w:t>, se puede mover a través de la siguiente secuencia de puntos.</w:t>
      </w:r>
    </w:p>
    <w:p w14:paraId="515F5576" w14:textId="6041DDAC" w:rsidR="006E38A1" w:rsidRPr="006E38A1" w:rsidRDefault="006E38A1" w:rsidP="00AD1290">
      <w:pPr>
        <w:pStyle w:val="NormalWeb"/>
        <w:spacing w:before="240" w:beforeAutospacing="0" w:after="240" w:afterAutospacing="0"/>
        <w:textAlignment w:val="baseline"/>
        <w:rPr>
          <w:color w:val="000000"/>
          <w:sz w:val="18"/>
          <w:szCs w:val="18"/>
        </w:rPr>
      </w:pPr>
      <m:oMathPara>
        <m:oMath>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0</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0</m:t>
              </m:r>
            </m:sub>
          </m:sSub>
          <m:r>
            <w:rPr>
              <w:rFonts w:ascii="Cambria Math" w:hAnsi="Cambria Math"/>
              <w:color w:val="000000"/>
              <w:sz w:val="18"/>
              <w:szCs w:val="18"/>
            </w:rPr>
            <m:t>)</m:t>
          </m:r>
        </m:oMath>
      </m:oMathPara>
    </w:p>
    <w:p w14:paraId="59E1E786" w14:textId="1CA2072A" w:rsidR="006E38A1" w:rsidRDefault="006E38A1" w:rsidP="006E38A1">
      <w:pPr>
        <w:pStyle w:val="NormalWeb"/>
        <w:spacing w:before="240" w:beforeAutospacing="0" w:after="240" w:afterAutospacing="0"/>
        <w:jc w:val="center"/>
        <w:textAlignment w:val="baseline"/>
        <w:rPr>
          <w:color w:val="000000"/>
          <w:sz w:val="18"/>
          <w:szCs w:val="18"/>
        </w:rPr>
      </w:pPr>
      <m:oMath>
        <m:d>
          <m:dPr>
            <m:ctrlPr>
              <w:rPr>
                <w:rFonts w:ascii="Cambria Math" w:hAnsi="Cambria Math"/>
                <w:i/>
                <w:color w:val="000000"/>
                <w:sz w:val="18"/>
                <w:szCs w:val="18"/>
              </w:rPr>
            </m:ctrlPr>
          </m:dPr>
          <m:e>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1</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1</m:t>
                </m:r>
              </m:sub>
            </m:sSub>
          </m:e>
        </m:d>
        <m:r>
          <w:rPr>
            <w:rFonts w:ascii="Cambria Math" w:hAnsi="Cambria Math"/>
            <w:color w:val="000000"/>
            <w:sz w:val="18"/>
            <w:szCs w:val="18"/>
          </w:rPr>
          <m:t xml:space="preserve"> </m:t>
        </m:r>
      </m:oMath>
      <w:r>
        <w:rPr>
          <w:color w:val="000000"/>
          <w:sz w:val="18"/>
          <w:szCs w:val="18"/>
        </w:rPr>
        <w:t xml:space="preserve">con    </w:t>
      </w:r>
      <m:oMath>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1</m:t>
            </m:r>
          </m:sub>
        </m:sSub>
        <m:r>
          <w:rPr>
            <w:rFonts w:ascii="Cambria Math" w:hAnsi="Cambria Math"/>
            <w:color w:val="000000"/>
            <w:sz w:val="18"/>
            <w:szCs w:val="18"/>
          </w:rPr>
          <m:t xml:space="preserve">= </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0</m:t>
            </m:r>
          </m:sub>
        </m:sSub>
        <m:r>
          <w:rPr>
            <w:rFonts w:ascii="Cambria Math" w:hAnsi="Cambria Math"/>
            <w:color w:val="000000"/>
            <w:sz w:val="18"/>
            <w:szCs w:val="18"/>
          </w:rPr>
          <m:t>+hf</m:t>
        </m:r>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0</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0</m:t>
            </m:r>
          </m:sub>
        </m:sSub>
        <m:r>
          <w:rPr>
            <w:rFonts w:ascii="Cambria Math" w:hAnsi="Cambria Math"/>
            <w:color w:val="000000"/>
            <w:sz w:val="18"/>
            <w:szCs w:val="18"/>
          </w:rPr>
          <m:t>)</m:t>
        </m:r>
      </m:oMath>
    </w:p>
    <w:p w14:paraId="0EF98DDC" w14:textId="77777777" w:rsidR="006E38A1" w:rsidRDefault="006E38A1" w:rsidP="006E38A1">
      <w:pPr>
        <w:pStyle w:val="NormalWeb"/>
        <w:spacing w:before="240" w:beforeAutospacing="0" w:after="240" w:afterAutospacing="0"/>
        <w:jc w:val="center"/>
        <w:textAlignment w:val="baseline"/>
        <w:rPr>
          <w:color w:val="000000"/>
          <w:sz w:val="18"/>
          <w:szCs w:val="18"/>
        </w:rPr>
      </w:pPr>
    </w:p>
    <w:p w14:paraId="71771C6F" w14:textId="0523D3E2" w:rsidR="006E38A1" w:rsidRDefault="006E38A1" w:rsidP="006E38A1">
      <w:pPr>
        <w:pStyle w:val="NormalWeb"/>
        <w:spacing w:before="240" w:beforeAutospacing="0" w:after="240" w:afterAutospacing="0"/>
        <w:jc w:val="center"/>
        <w:textAlignment w:val="baseline"/>
        <w:rPr>
          <w:color w:val="000000"/>
          <w:sz w:val="18"/>
          <w:szCs w:val="18"/>
        </w:rPr>
      </w:pPr>
      <m:oMath>
        <m:d>
          <m:dPr>
            <m:ctrlPr>
              <w:rPr>
                <w:rFonts w:ascii="Cambria Math" w:hAnsi="Cambria Math"/>
                <w:i/>
                <w:color w:val="000000"/>
                <w:sz w:val="18"/>
                <w:szCs w:val="18"/>
              </w:rPr>
            </m:ctrlPr>
          </m:dPr>
          <m:e>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n</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n</m:t>
                </m:r>
              </m:sub>
            </m:sSub>
          </m:e>
        </m:d>
        <m:r>
          <w:rPr>
            <w:rFonts w:ascii="Cambria Math" w:hAnsi="Cambria Math"/>
            <w:color w:val="000000"/>
            <w:sz w:val="18"/>
            <w:szCs w:val="18"/>
          </w:rPr>
          <m:t xml:space="preserve"> </m:t>
        </m:r>
      </m:oMath>
      <w:r>
        <w:rPr>
          <w:color w:val="000000"/>
          <w:sz w:val="18"/>
          <w:szCs w:val="18"/>
        </w:rPr>
        <w:t>c</w:t>
      </w:r>
      <w:proofErr w:type="spellStart"/>
      <w:r>
        <w:rPr>
          <w:color w:val="000000"/>
          <w:sz w:val="18"/>
          <w:szCs w:val="18"/>
        </w:rPr>
        <w:t>on</w:t>
      </w:r>
      <w:proofErr w:type="spellEnd"/>
      <w:r>
        <w:rPr>
          <w:color w:val="000000"/>
          <w:sz w:val="18"/>
          <w:szCs w:val="18"/>
        </w:rPr>
        <w:t xml:space="preserve">    </w:t>
      </w:r>
      <m:oMath>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n</m:t>
            </m:r>
          </m:sub>
        </m:sSub>
        <m:r>
          <w:rPr>
            <w:rFonts w:ascii="Cambria Math" w:hAnsi="Cambria Math"/>
            <w:color w:val="000000"/>
            <w:sz w:val="18"/>
            <w:szCs w:val="18"/>
          </w:rPr>
          <m:t xml:space="preserve">= </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n-1</m:t>
            </m:r>
          </m:sub>
        </m:sSub>
        <m:r>
          <w:rPr>
            <w:rFonts w:ascii="Cambria Math" w:hAnsi="Cambria Math"/>
            <w:color w:val="000000"/>
            <w:sz w:val="18"/>
            <w:szCs w:val="18"/>
          </w:rPr>
          <m:t>+hf(</m:t>
        </m:r>
        <m:sSub>
          <m:sSubPr>
            <m:ctrlPr>
              <w:rPr>
                <w:rFonts w:ascii="Cambria Math" w:hAnsi="Cambria Math"/>
                <w:i/>
                <w:color w:val="000000"/>
                <w:sz w:val="18"/>
                <w:szCs w:val="18"/>
              </w:rPr>
            </m:ctrlPr>
          </m:sSubPr>
          <m:e>
            <m:r>
              <w:rPr>
                <w:rFonts w:ascii="Cambria Math" w:hAnsi="Cambria Math"/>
                <w:color w:val="000000"/>
                <w:sz w:val="18"/>
                <w:szCs w:val="18"/>
              </w:rPr>
              <m:t>t</m:t>
            </m:r>
          </m:e>
          <m:sub>
            <m:r>
              <w:rPr>
                <w:rFonts w:ascii="Cambria Math" w:hAnsi="Cambria Math"/>
                <w:color w:val="000000"/>
                <w:sz w:val="18"/>
                <w:szCs w:val="18"/>
              </w:rPr>
              <m:t>n-1</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x</m:t>
            </m:r>
          </m:e>
          <m:sub>
            <m:r>
              <w:rPr>
                <w:rFonts w:ascii="Cambria Math" w:hAnsi="Cambria Math"/>
                <w:color w:val="000000"/>
                <w:sz w:val="18"/>
                <w:szCs w:val="18"/>
              </w:rPr>
              <m:t>n-1</m:t>
            </m:r>
          </m:sub>
        </m:sSub>
        <m:r>
          <w:rPr>
            <w:rFonts w:ascii="Cambria Math" w:hAnsi="Cambria Math"/>
            <w:color w:val="000000"/>
            <w:sz w:val="18"/>
            <w:szCs w:val="18"/>
          </w:rPr>
          <m:t>)</m:t>
        </m:r>
      </m:oMath>
    </w:p>
    <w:p w14:paraId="15E2B8A0" w14:textId="65F94743" w:rsidR="006E38A1" w:rsidRDefault="006E38A1" w:rsidP="006E38A1">
      <w:pPr>
        <w:pStyle w:val="NormalWeb"/>
        <w:spacing w:before="240" w:beforeAutospacing="0" w:after="240" w:afterAutospacing="0"/>
        <w:jc w:val="both"/>
        <w:textAlignment w:val="baseline"/>
        <w:rPr>
          <w:color w:val="000000"/>
          <w:sz w:val="18"/>
          <w:szCs w:val="18"/>
        </w:rPr>
      </w:pPr>
    </w:p>
    <w:p w14:paraId="272FD5C5" w14:textId="33F1DA1C" w:rsidR="006E38A1" w:rsidRPr="006E38A1" w:rsidRDefault="006E38A1" w:rsidP="006E38A1">
      <w:pPr>
        <w:pStyle w:val="NormalWeb"/>
        <w:spacing w:before="240" w:beforeAutospacing="0" w:after="240" w:afterAutospacing="0"/>
        <w:jc w:val="both"/>
        <w:textAlignment w:val="baseline"/>
        <w:rPr>
          <w:b/>
          <w:bCs/>
          <w:color w:val="000000"/>
          <w:sz w:val="18"/>
          <w:szCs w:val="18"/>
        </w:rPr>
      </w:pPr>
      <w:r>
        <w:rPr>
          <w:b/>
          <w:bCs/>
          <w:color w:val="000000"/>
          <w:sz w:val="18"/>
          <w:szCs w:val="18"/>
        </w:rPr>
        <w:t>PROGRAMA UTILIZADO Y EXPLICACIÓN DEL MISMO</w:t>
      </w:r>
    </w:p>
    <w:p w14:paraId="0BED475C" w14:textId="65C76673" w:rsidR="006E38A1" w:rsidRDefault="006E38A1" w:rsidP="006E38A1">
      <w:pPr>
        <w:pStyle w:val="NormalWeb"/>
        <w:spacing w:before="240" w:beforeAutospacing="0" w:after="240" w:afterAutospacing="0"/>
        <w:jc w:val="both"/>
        <w:textAlignment w:val="baseline"/>
        <w:rPr>
          <w:color w:val="000000"/>
          <w:sz w:val="18"/>
          <w:szCs w:val="18"/>
        </w:rPr>
      </w:pPr>
      <w:r>
        <w:rPr>
          <w:color w:val="000000"/>
          <w:sz w:val="18"/>
          <w:szCs w:val="18"/>
        </w:rPr>
        <w:t>El lenguaje de programación que se utilizo para escribir el método de Euler fue Python.</w:t>
      </w:r>
      <w:r w:rsidR="00C35325">
        <w:rPr>
          <w:color w:val="000000"/>
          <w:sz w:val="18"/>
          <w:szCs w:val="18"/>
        </w:rPr>
        <w:t xml:space="preserve"> El programa con el que se resolvieron un par de ecuaciones diferenciales fue:</w:t>
      </w:r>
    </w:p>
    <w:p w14:paraId="2DB23B4C" w14:textId="6C6BC895" w:rsidR="00C35325" w:rsidRDefault="00C35325" w:rsidP="006E38A1">
      <w:pPr>
        <w:pStyle w:val="NormalWeb"/>
        <w:spacing w:before="240" w:beforeAutospacing="0" w:after="240" w:afterAutospacing="0"/>
        <w:jc w:val="both"/>
        <w:textAlignment w:val="baseline"/>
        <w:rPr>
          <w:color w:val="000000"/>
          <w:sz w:val="18"/>
          <w:szCs w:val="18"/>
        </w:rPr>
      </w:pPr>
      <w:r>
        <w:rPr>
          <w:noProof/>
        </w:rPr>
        <w:lastRenderedPageBreak/>
        <w:drawing>
          <wp:inline distT="0" distB="0" distL="0" distR="0" wp14:anchorId="0056FADD" wp14:editId="505C8EE9">
            <wp:extent cx="5495026" cy="4046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2337" cy="4051698"/>
                    </a:xfrm>
                    <a:prstGeom prst="rect">
                      <a:avLst/>
                    </a:prstGeom>
                    <a:noFill/>
                    <a:ln>
                      <a:noFill/>
                    </a:ln>
                  </pic:spPr>
                </pic:pic>
              </a:graphicData>
            </a:graphic>
          </wp:inline>
        </w:drawing>
      </w:r>
    </w:p>
    <w:p w14:paraId="30BC3FDE" w14:textId="45A2AB53" w:rsidR="006E38A1" w:rsidRPr="00AD1290" w:rsidRDefault="00C35325" w:rsidP="00C35325">
      <w:pPr>
        <w:pStyle w:val="NormalWeb"/>
        <w:spacing w:before="240" w:beforeAutospacing="0" w:after="240" w:afterAutospacing="0"/>
        <w:jc w:val="both"/>
        <w:textAlignment w:val="baseline"/>
        <w:rPr>
          <w:color w:val="000000"/>
          <w:sz w:val="18"/>
          <w:szCs w:val="18"/>
        </w:rPr>
      </w:pPr>
      <w:r>
        <w:rPr>
          <w:color w:val="000000"/>
          <w:sz w:val="18"/>
          <w:szCs w:val="18"/>
        </w:rPr>
        <w:t>Con el cual se resolvió la ecuaic</w:t>
      </w:r>
      <w:bookmarkStart w:id="0" w:name="_GoBack"/>
      <w:bookmarkEnd w:id="0"/>
    </w:p>
    <w:p w14:paraId="7D591311" w14:textId="74C6BF9A" w:rsidR="00AD1290" w:rsidRPr="00AD1290" w:rsidRDefault="00AD1290" w:rsidP="00D92F2E">
      <w:pPr>
        <w:pStyle w:val="NormalWeb"/>
        <w:spacing w:before="240" w:beforeAutospacing="0" w:after="240" w:afterAutospacing="0"/>
        <w:textAlignment w:val="baseline"/>
        <w:rPr>
          <w:color w:val="000000"/>
          <w:sz w:val="18"/>
          <w:szCs w:val="18"/>
        </w:rPr>
      </w:pPr>
    </w:p>
    <w:p w14:paraId="695BE41E" w14:textId="77777777" w:rsidR="000D225E" w:rsidRPr="000D225E" w:rsidRDefault="000D225E" w:rsidP="00D92F2E">
      <w:pPr>
        <w:pStyle w:val="NormalWeb"/>
        <w:spacing w:before="240" w:beforeAutospacing="0" w:after="240" w:afterAutospacing="0"/>
        <w:textAlignment w:val="baseline"/>
        <w:rPr>
          <w:color w:val="000000"/>
          <w:sz w:val="18"/>
          <w:szCs w:val="18"/>
        </w:rPr>
      </w:pPr>
    </w:p>
    <w:p w14:paraId="51BA65C8" w14:textId="1972D29A" w:rsidR="003C7EE8" w:rsidRPr="00D92F2E" w:rsidRDefault="003C7EE8" w:rsidP="003C7EE8">
      <w:pPr>
        <w:ind w:left="720"/>
        <w:rPr>
          <w:rFonts w:ascii="Times New Roman" w:hAnsi="Times New Roman" w:cs="Times New Roman"/>
          <w:b/>
          <w:bCs/>
          <w:sz w:val="18"/>
          <w:szCs w:val="18"/>
        </w:rPr>
      </w:pPr>
    </w:p>
    <w:sectPr w:rsidR="003C7EE8" w:rsidRPr="00D92F2E" w:rsidSect="00D92F2E">
      <w:pgSz w:w="11906" w:h="16838"/>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6701"/>
    <w:multiLevelType w:val="multilevel"/>
    <w:tmpl w:val="DD0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E8"/>
    <w:rsid w:val="000D225E"/>
    <w:rsid w:val="001B3219"/>
    <w:rsid w:val="003C7EE8"/>
    <w:rsid w:val="006E38A1"/>
    <w:rsid w:val="00AD1290"/>
    <w:rsid w:val="00C35325"/>
    <w:rsid w:val="00CE5823"/>
    <w:rsid w:val="00D92F2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725B"/>
  <w15:chartTrackingRefBased/>
  <w15:docId w15:val="{83CC09B1-C883-4B3A-B494-AB538DB1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F2E"/>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LineNumber">
    <w:name w:val="line number"/>
    <w:basedOn w:val="DefaultParagraphFont"/>
    <w:uiPriority w:val="99"/>
    <w:semiHidden/>
    <w:unhideWhenUsed/>
    <w:rsid w:val="00D92F2E"/>
  </w:style>
  <w:style w:type="character" w:styleId="PlaceholderText">
    <w:name w:val="Placeholder Text"/>
    <w:basedOn w:val="DefaultParagraphFont"/>
    <w:uiPriority w:val="99"/>
    <w:semiHidden/>
    <w:rsid w:val="001B32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8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401</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galindo</dc:creator>
  <cp:keywords/>
  <dc:description/>
  <cp:lastModifiedBy>israel galindo</cp:lastModifiedBy>
  <cp:revision>1</cp:revision>
  <dcterms:created xsi:type="dcterms:W3CDTF">2019-09-19T07:41:00Z</dcterms:created>
  <dcterms:modified xsi:type="dcterms:W3CDTF">2019-09-19T09:29:00Z</dcterms:modified>
</cp:coreProperties>
</file>