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622A" w14:textId="715A10B3" w:rsidR="00CF43BB" w:rsidRPr="006B1A33" w:rsidRDefault="00E75CFF" w:rsidP="008B6897">
      <w:pPr>
        <w:jc w:val="center"/>
        <w:rPr>
          <w:b/>
          <w:bCs/>
          <w:color w:val="0000FF"/>
          <w:lang w:val="es-EC"/>
        </w:rPr>
      </w:pPr>
      <w:r w:rsidRPr="006B1A33">
        <w:rPr>
          <w:b/>
          <w:bCs/>
          <w:color w:val="0000FF"/>
          <w:lang w:val="es-EC"/>
        </w:rPr>
        <w:t>CONFERENCI</w:t>
      </w:r>
      <w:r w:rsidR="008B6897">
        <w:rPr>
          <w:b/>
          <w:bCs/>
          <w:color w:val="0000FF"/>
          <w:lang w:val="es-EC"/>
        </w:rPr>
        <w:t>STA</w:t>
      </w:r>
      <w:r w:rsidRPr="006B1A33">
        <w:rPr>
          <w:b/>
          <w:bCs/>
          <w:color w:val="0000FF"/>
          <w:lang w:val="es-EC"/>
        </w:rPr>
        <w:t xml:space="preserve"> MAGISTRAL</w:t>
      </w:r>
    </w:p>
    <w:p w14:paraId="46B33DA1" w14:textId="77777777" w:rsidR="00CF43BB" w:rsidRDefault="00CF43BB" w:rsidP="00124E37">
      <w:pPr>
        <w:rPr>
          <w:lang w:val="es-EC"/>
        </w:rPr>
      </w:pPr>
    </w:p>
    <w:p w14:paraId="39832E1E" w14:textId="679F623F" w:rsidR="00CF43BB" w:rsidRDefault="00CF43BB" w:rsidP="00124E37">
      <w:pPr>
        <w:rPr>
          <w:lang w:val="es-EC"/>
        </w:rPr>
      </w:pPr>
      <w:r w:rsidRPr="00EB7919">
        <w:rPr>
          <w:b/>
          <w:bCs/>
          <w:lang w:val="es-EC"/>
        </w:rPr>
        <w:t>Fecha</w:t>
      </w:r>
      <w:r>
        <w:rPr>
          <w:lang w:val="es-EC"/>
        </w:rPr>
        <w:t>: 16/junio/2026</w:t>
      </w:r>
    </w:p>
    <w:p w14:paraId="69F75FFE" w14:textId="0199A16C" w:rsidR="00CF43BB" w:rsidRDefault="00CF43BB" w:rsidP="00124E37">
      <w:pPr>
        <w:rPr>
          <w:lang w:val="es-EC"/>
        </w:rPr>
      </w:pPr>
      <w:r w:rsidRPr="00EB7919">
        <w:rPr>
          <w:b/>
          <w:bCs/>
          <w:lang w:val="es-EC"/>
        </w:rPr>
        <w:t>Hora</w:t>
      </w:r>
      <w:r>
        <w:rPr>
          <w:lang w:val="es-EC"/>
        </w:rPr>
        <w:t>:</w:t>
      </w:r>
      <w:r w:rsidR="00EB7919">
        <w:rPr>
          <w:lang w:val="es-EC"/>
        </w:rPr>
        <w:t xml:space="preserve"> 12:15 pm</w:t>
      </w:r>
    </w:p>
    <w:p w14:paraId="0C19CAE6" w14:textId="77261A1F" w:rsidR="00CF43BB" w:rsidRDefault="00CF43BB" w:rsidP="00124E37">
      <w:pPr>
        <w:rPr>
          <w:lang w:val="es-EC"/>
        </w:rPr>
      </w:pPr>
      <w:r w:rsidRPr="00EB7919">
        <w:rPr>
          <w:b/>
          <w:bCs/>
          <w:lang w:val="es-EC"/>
        </w:rPr>
        <w:t>Modalidad</w:t>
      </w:r>
      <w:r>
        <w:rPr>
          <w:lang w:val="es-EC"/>
        </w:rPr>
        <w:t>: Virtual</w:t>
      </w:r>
    </w:p>
    <w:p w14:paraId="5202D99B" w14:textId="7FEA4831" w:rsidR="00E75CFF" w:rsidRDefault="00E75CFF" w:rsidP="00124E37">
      <w:pPr>
        <w:rPr>
          <w:lang w:val="es-EC"/>
        </w:rPr>
      </w:pPr>
      <w:r w:rsidRPr="00E21C33">
        <w:rPr>
          <w:b/>
          <w:bCs/>
          <w:lang w:val="es-EC"/>
        </w:rPr>
        <w:t>Tiempo de exposición:</w:t>
      </w:r>
      <w:r>
        <w:rPr>
          <w:lang w:val="es-EC"/>
        </w:rPr>
        <w:t xml:space="preserve"> 30-35 minutos</w:t>
      </w:r>
    </w:p>
    <w:p w14:paraId="7D130705" w14:textId="26660CAB" w:rsidR="00E75CFF" w:rsidRDefault="00E75CFF" w:rsidP="00124E37">
      <w:pPr>
        <w:rPr>
          <w:lang w:val="es-EC"/>
        </w:rPr>
      </w:pPr>
      <w:r w:rsidRPr="00E21C33">
        <w:rPr>
          <w:b/>
          <w:bCs/>
          <w:lang w:val="es-EC"/>
        </w:rPr>
        <w:t xml:space="preserve">Tiempo </w:t>
      </w:r>
      <w:r w:rsidR="00E21C33" w:rsidRPr="00E21C33">
        <w:rPr>
          <w:b/>
          <w:bCs/>
          <w:lang w:val="es-EC"/>
        </w:rPr>
        <w:t>preguntas/respuestas:</w:t>
      </w:r>
      <w:r w:rsidR="00E21C33">
        <w:rPr>
          <w:lang w:val="es-EC"/>
        </w:rPr>
        <w:t xml:space="preserve"> 15-10 minutos</w:t>
      </w:r>
    </w:p>
    <w:p w14:paraId="1B687AB8" w14:textId="7CCCC221" w:rsidR="00E21C33" w:rsidRDefault="00E21C33" w:rsidP="00124E37">
      <w:pPr>
        <w:rPr>
          <w:lang w:val="es-EC"/>
        </w:rPr>
      </w:pPr>
      <w:r w:rsidRPr="00E21C33">
        <w:rPr>
          <w:b/>
          <w:bCs/>
          <w:lang w:val="es-EC"/>
        </w:rPr>
        <w:t>Tiempo total</w:t>
      </w:r>
      <w:r>
        <w:rPr>
          <w:lang w:val="es-EC"/>
        </w:rPr>
        <w:t>: 45 minutos</w:t>
      </w:r>
    </w:p>
    <w:p w14:paraId="37BEFD11" w14:textId="77777777" w:rsidR="00CF43BB" w:rsidRDefault="00CF43BB" w:rsidP="00124E37">
      <w:pPr>
        <w:rPr>
          <w:lang w:val="es-EC"/>
        </w:rPr>
      </w:pPr>
    </w:p>
    <w:p w14:paraId="3FF4B03B" w14:textId="6C9735A1" w:rsidR="00CF43BB" w:rsidRPr="008B6897" w:rsidRDefault="00EB7919" w:rsidP="00124E37">
      <w:pPr>
        <w:rPr>
          <w:b/>
          <w:bCs/>
          <w:lang w:val="es-EC"/>
        </w:rPr>
      </w:pPr>
      <w:r w:rsidRPr="00E75CFF">
        <w:rPr>
          <w:b/>
          <w:bCs/>
          <w:color w:val="0000FF"/>
          <w:lang w:val="es-EC"/>
        </w:rPr>
        <w:t>Titulo</w:t>
      </w:r>
      <w:r>
        <w:rPr>
          <w:lang w:val="es-EC"/>
        </w:rPr>
        <w:t xml:space="preserve">: </w:t>
      </w:r>
      <w:bookmarkStart w:id="0" w:name="_Hlk232751304"/>
      <w:r w:rsidR="00C1434D" w:rsidRPr="008B6897">
        <w:rPr>
          <w:b/>
          <w:bCs/>
          <w:lang w:val="es-EC"/>
        </w:rPr>
        <w:t>Manejo sostenible de la tierra: opciones para buscar la sostenibilidad en paisajes productivos.</w:t>
      </w:r>
      <w:bookmarkEnd w:id="0"/>
    </w:p>
    <w:p w14:paraId="20B0659B" w14:textId="42E6E7E1" w:rsidR="00526336" w:rsidRPr="00124E37" w:rsidRDefault="00EB7919" w:rsidP="00124E37">
      <w:pPr>
        <w:rPr>
          <w:lang w:val="es-EC"/>
        </w:rPr>
      </w:pPr>
      <w:r w:rsidRPr="00E75CFF">
        <w:rPr>
          <w:b/>
          <w:bCs/>
          <w:color w:val="0000FF"/>
          <w:lang w:val="es-EC"/>
        </w:rPr>
        <w:t>Conferencista</w:t>
      </w:r>
      <w:r w:rsidRPr="00E75CFF">
        <w:rPr>
          <w:color w:val="0000FF"/>
          <w:lang w:val="es-EC"/>
        </w:rPr>
        <w:t xml:space="preserve">: </w:t>
      </w:r>
      <w:r>
        <w:rPr>
          <w:lang w:val="es-EC"/>
        </w:rPr>
        <w:t xml:space="preserve">Ing. </w:t>
      </w:r>
      <w:r w:rsidR="00124E37" w:rsidRPr="00124E37">
        <w:rPr>
          <w:lang w:val="es-EC"/>
        </w:rPr>
        <w:t>Manuel</w:t>
      </w:r>
      <w:r w:rsidR="00124E37">
        <w:rPr>
          <w:lang w:val="es-EC"/>
        </w:rPr>
        <w:t xml:space="preserve"> Peralvo</w:t>
      </w:r>
      <w:r>
        <w:rPr>
          <w:lang w:val="es-EC"/>
        </w:rPr>
        <w:t xml:space="preserve"> MSc.</w:t>
      </w:r>
      <w:r w:rsidR="00526336">
        <w:rPr>
          <w:lang w:val="es-EC"/>
        </w:rPr>
        <w:t xml:space="preserve"> Coordinador Nacional del Proyecto Neutralidad de la Degradación de la Tierra, CONDESAN.</w:t>
      </w:r>
    </w:p>
    <w:p w14:paraId="7E79C266" w14:textId="77777777" w:rsidR="00124E37" w:rsidRDefault="00124E37" w:rsidP="00124E37">
      <w:pPr>
        <w:jc w:val="both"/>
        <w:rPr>
          <w:lang w:val="es-EC"/>
        </w:rPr>
      </w:pPr>
    </w:p>
    <w:p w14:paraId="39523680" w14:textId="47D9D10E" w:rsidR="00EB7919" w:rsidRDefault="00B96F25" w:rsidP="00124E37">
      <w:pPr>
        <w:jc w:val="both"/>
        <w:rPr>
          <w:lang w:val="es-EC"/>
        </w:rPr>
      </w:pPr>
      <w:r>
        <w:rPr>
          <w:noProof/>
        </w:rPr>
        <w:drawing>
          <wp:inline distT="0" distB="0" distL="0" distR="0" wp14:anchorId="4E024C71" wp14:editId="34554F8E">
            <wp:extent cx="1943100" cy="1828800"/>
            <wp:effectExtent l="0" t="0" r="0" b="0"/>
            <wp:docPr id="704987529" name="Imagen 1" descr="Manuel Peralvo - CONDE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el Peralvo - CONDESA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309154BB" w14:textId="77777777" w:rsidR="00EB7919" w:rsidRPr="00124E37" w:rsidRDefault="00EB7919" w:rsidP="00124E37">
      <w:pPr>
        <w:jc w:val="both"/>
        <w:rPr>
          <w:lang w:val="es-EC"/>
        </w:rPr>
      </w:pPr>
    </w:p>
    <w:p w14:paraId="79B3EAC2" w14:textId="77777777" w:rsidR="00346793" w:rsidRDefault="00E75CFF" w:rsidP="00124E37">
      <w:pPr>
        <w:jc w:val="both"/>
        <w:rPr>
          <w:color w:val="0000FF"/>
          <w:lang w:val="es-EC"/>
        </w:rPr>
      </w:pPr>
      <w:r w:rsidRPr="00E75CFF">
        <w:rPr>
          <w:b/>
          <w:bCs/>
          <w:color w:val="0000FF"/>
          <w:lang w:val="es-EC"/>
        </w:rPr>
        <w:t>Breve descripción.</w:t>
      </w:r>
      <w:r w:rsidRPr="00E75CFF">
        <w:rPr>
          <w:color w:val="0000FF"/>
          <w:lang w:val="es-EC"/>
        </w:rPr>
        <w:t xml:space="preserve"> </w:t>
      </w:r>
    </w:p>
    <w:p w14:paraId="2023D1CC" w14:textId="16590026" w:rsidR="00124E37" w:rsidRPr="00124E37" w:rsidRDefault="00346793" w:rsidP="00124E37">
      <w:pPr>
        <w:jc w:val="both"/>
        <w:rPr>
          <w:lang w:val="es-EC"/>
        </w:rPr>
      </w:pPr>
      <w:r>
        <w:rPr>
          <w:lang w:val="es-EC"/>
        </w:rPr>
        <w:t xml:space="preserve">El </w:t>
      </w:r>
      <w:r>
        <w:rPr>
          <w:lang w:val="es-EC"/>
        </w:rPr>
        <w:t xml:space="preserve">Ing. </w:t>
      </w:r>
      <w:r w:rsidRPr="00124E37">
        <w:rPr>
          <w:lang w:val="es-EC"/>
        </w:rPr>
        <w:t>Manuel</w:t>
      </w:r>
      <w:r>
        <w:rPr>
          <w:lang w:val="es-EC"/>
        </w:rPr>
        <w:t xml:space="preserve"> Peralvo MSc</w:t>
      </w:r>
      <w:r w:rsidRPr="00124E37">
        <w:rPr>
          <w:lang w:val="es-EC"/>
        </w:rPr>
        <w:t xml:space="preserve"> </w:t>
      </w:r>
      <w:r>
        <w:rPr>
          <w:lang w:val="es-EC"/>
        </w:rPr>
        <w:t xml:space="preserve">es </w:t>
      </w:r>
      <w:r w:rsidR="004B35A6">
        <w:rPr>
          <w:lang w:val="es-EC"/>
        </w:rPr>
        <w:t>g</w:t>
      </w:r>
      <w:r w:rsidR="00124E37" w:rsidRPr="00124E37">
        <w:rPr>
          <w:lang w:val="es-EC"/>
        </w:rPr>
        <w:t xml:space="preserve">eógrafo con especialidad en el estudio de sistemas socioambientales, modelamiento ambiental para soporte de toma de decisiones y articulación de herramientas de gestión sostenible del territorio en procesos de gobernanza ambiental a múltiples escalas. Tiene 25 años de experiencia trabajando en la región Andina, donde ha implementado iniciativas de desarrollo sostenible y procesos de investigación que integran enfoques de las ciencias naturales y sociales con acciones de manejo sostenible de la tierra, planificación de uso del suelo, monitoreo socioambiental, conservación y restauración de ecosistemas en un contexto de cambio climático. Actualmente coordina el Proyecto de Neutralidad </w:t>
      </w:r>
      <w:r w:rsidR="00124E37" w:rsidRPr="00124E37">
        <w:rPr>
          <w:lang w:val="es-EC"/>
        </w:rPr>
        <w:lastRenderedPageBreak/>
        <w:t>de Degradación de Tierras en Ecuador, una iniciativa colaborativa entre el Ministerio de Ambiente y Energía, el Ministerio de Agricultura y Ganadería, FAO y CONDESAN que promociona la adopción amplia de prácticas de manejo sostenible de la tierra para evitar y revertir procesos de degradación y recuperar la funcionalidad ecosistémica y productiva de paisajes en Ecuador.</w:t>
      </w:r>
    </w:p>
    <w:p w14:paraId="635DEA0D" w14:textId="77777777" w:rsidR="00876EF8" w:rsidRDefault="00876EF8"/>
    <w:p w14:paraId="42705C4B" w14:textId="77777777" w:rsidR="00E75CFF" w:rsidRDefault="00E75CFF"/>
    <w:p w14:paraId="2744C09C" w14:textId="77777777" w:rsidR="00E46910" w:rsidRDefault="00E46910"/>
    <w:p w14:paraId="2EB4645C" w14:textId="77777777" w:rsidR="00E46910" w:rsidRDefault="00E46910"/>
    <w:p w14:paraId="5908A994" w14:textId="77777777" w:rsidR="00E46910" w:rsidRDefault="00E46910"/>
    <w:p w14:paraId="596B301E" w14:textId="77777777" w:rsidR="00E46910" w:rsidRDefault="00E46910">
      <w:pPr>
        <w:sectPr w:rsidR="00E46910">
          <w:pgSz w:w="11906" w:h="16838"/>
          <w:pgMar w:top="1417" w:right="1701" w:bottom="1417" w:left="1701" w:header="708" w:footer="708" w:gutter="0"/>
          <w:cols w:space="708"/>
          <w:docGrid w:linePitch="360"/>
        </w:sectPr>
      </w:pPr>
    </w:p>
    <w:p w14:paraId="4742D845" w14:textId="77777777" w:rsidR="00EC5A0C" w:rsidRPr="00EE3FDB" w:rsidRDefault="00EC5A0C" w:rsidP="00EE3FDB">
      <w:pPr>
        <w:pStyle w:val="Ttulo"/>
        <w:widowControl w:val="0"/>
        <w:jc w:val="center"/>
        <w:rPr>
          <w:rFonts w:ascii="Times New Roman" w:eastAsiaTheme="minorHAnsi" w:hAnsi="Times New Roman" w:cs="Times New Roman"/>
          <w:b/>
          <w:sz w:val="28"/>
          <w:szCs w:val="32"/>
        </w:rPr>
      </w:pPr>
      <w:r w:rsidRPr="00EE3FDB">
        <w:rPr>
          <w:rFonts w:ascii="Times New Roman" w:eastAsiaTheme="minorHAnsi" w:hAnsi="Times New Roman" w:cs="Times New Roman"/>
          <w:b/>
          <w:sz w:val="28"/>
          <w:szCs w:val="32"/>
        </w:rPr>
        <w:lastRenderedPageBreak/>
        <w:t>Neutralidad de la degradación de la tierra: opciones para alcanzar desarrollo sostenible en paisajes productivos.</w:t>
      </w:r>
    </w:p>
    <w:p w14:paraId="6A6FA6A8" w14:textId="77777777" w:rsidR="00EC5A0C" w:rsidRPr="00F45D86" w:rsidRDefault="00EC5A0C" w:rsidP="00EC5A0C">
      <w:pPr>
        <w:widowControl w:val="0"/>
        <w:spacing w:after="0" w:line="240" w:lineRule="auto"/>
        <w:jc w:val="center"/>
        <w:rPr>
          <w:rFonts w:ascii="Times New Roman" w:hAnsi="Times New Roman" w:cs="Times New Roman"/>
          <w:b/>
        </w:rPr>
      </w:pPr>
    </w:p>
    <w:p w14:paraId="585961D5" w14:textId="77777777" w:rsidR="00EC5A0C" w:rsidRPr="00F45D86" w:rsidRDefault="00EC5A0C" w:rsidP="00EC5A0C">
      <w:pPr>
        <w:widowControl w:val="0"/>
        <w:spacing w:after="0" w:line="240" w:lineRule="auto"/>
        <w:jc w:val="right"/>
        <w:rPr>
          <w:rFonts w:ascii="Times New Roman" w:hAnsi="Times New Roman" w:cs="Times New Roman"/>
          <w:b/>
        </w:rPr>
      </w:pPr>
      <w:r>
        <w:rPr>
          <w:rFonts w:ascii="Times New Roman" w:hAnsi="Times New Roman" w:cs="Times New Roman"/>
        </w:rPr>
        <w:t>Manuel Peralvo</w:t>
      </w:r>
    </w:p>
    <w:p w14:paraId="780B0A4F" w14:textId="77777777" w:rsidR="00EC5A0C" w:rsidRPr="00F45D86" w:rsidRDefault="00EC5A0C" w:rsidP="00EC5A0C">
      <w:pPr>
        <w:widowControl w:val="0"/>
        <w:spacing w:after="0" w:line="240" w:lineRule="auto"/>
        <w:jc w:val="right"/>
        <w:rPr>
          <w:rFonts w:ascii="Times New Roman" w:hAnsi="Times New Roman" w:cs="Times New Roman"/>
          <w:b/>
        </w:rPr>
      </w:pPr>
      <w:r>
        <w:rPr>
          <w:rFonts w:ascii="Times New Roman" w:hAnsi="Times New Roman" w:cs="Times New Roman"/>
        </w:rPr>
        <w:t>Consorcio para el Desarrollo Sostenible de la Ecorregión Andina - CONDESAN</w:t>
      </w:r>
    </w:p>
    <w:p w14:paraId="5A97620C" w14:textId="77777777" w:rsidR="00EC5A0C" w:rsidRPr="00F45D86" w:rsidRDefault="00EC5A0C" w:rsidP="00EC5A0C">
      <w:pPr>
        <w:widowControl w:val="0"/>
        <w:spacing w:after="0" w:line="240" w:lineRule="auto"/>
        <w:jc w:val="right"/>
        <w:rPr>
          <w:rFonts w:ascii="Times New Roman" w:hAnsi="Times New Roman" w:cs="Times New Roman"/>
        </w:rPr>
      </w:pPr>
      <w:r>
        <w:rPr>
          <w:rFonts w:ascii="Times New Roman" w:hAnsi="Times New Roman" w:cs="Times New Roman"/>
        </w:rPr>
        <w:t>manuel.peralvo@condesan.org</w:t>
      </w:r>
    </w:p>
    <w:p w14:paraId="7C994F2E" w14:textId="77777777" w:rsidR="00EC5A0C" w:rsidRPr="00F45D86" w:rsidRDefault="00EC5A0C" w:rsidP="00EC5A0C">
      <w:pPr>
        <w:widowControl w:val="0"/>
        <w:spacing w:after="0" w:line="240" w:lineRule="auto"/>
        <w:jc w:val="right"/>
        <w:rPr>
          <w:rFonts w:ascii="Times New Roman" w:hAnsi="Times New Roman" w:cs="Times New Roman"/>
        </w:rPr>
      </w:pPr>
      <w:r>
        <w:rPr>
          <w:rFonts w:ascii="Times New Roman" w:hAnsi="Times New Roman" w:cs="Times New Roman"/>
        </w:rPr>
        <w:t>Quito, Ecuador</w:t>
      </w:r>
    </w:p>
    <w:p w14:paraId="207F9C56" w14:textId="77777777" w:rsidR="00EC5A0C" w:rsidRPr="00F45D86" w:rsidRDefault="00EC5A0C" w:rsidP="00EC5A0C">
      <w:pPr>
        <w:widowControl w:val="0"/>
        <w:spacing w:after="0" w:line="240" w:lineRule="auto"/>
        <w:jc w:val="right"/>
        <w:rPr>
          <w:rFonts w:ascii="Times New Roman" w:hAnsi="Times New Roman" w:cs="Times New Roman"/>
        </w:rPr>
      </w:pPr>
    </w:p>
    <w:p w14:paraId="5A9D5633" w14:textId="77777777" w:rsidR="00EC5A0C" w:rsidRPr="00F45D86" w:rsidRDefault="00EC5A0C" w:rsidP="00EC5A0C">
      <w:pPr>
        <w:widowControl w:val="0"/>
        <w:spacing w:after="0" w:line="240" w:lineRule="auto"/>
        <w:jc w:val="both"/>
        <w:rPr>
          <w:rFonts w:ascii="Times New Roman" w:hAnsi="Times New Roman" w:cs="Times New Roman"/>
          <w:iCs/>
          <w:szCs w:val="20"/>
        </w:rPr>
      </w:pPr>
    </w:p>
    <w:p w14:paraId="6100BCE4" w14:textId="77777777" w:rsidR="00EC5A0C" w:rsidRPr="00951983" w:rsidRDefault="00EC5A0C" w:rsidP="00EC5A0C">
      <w:pPr>
        <w:widowControl w:val="0"/>
        <w:spacing w:after="0" w:line="240" w:lineRule="auto"/>
        <w:jc w:val="center"/>
        <w:rPr>
          <w:rFonts w:ascii="Times New Roman" w:hAnsi="Times New Roman" w:cs="Times New Roman"/>
          <w:b/>
          <w:iCs/>
        </w:rPr>
      </w:pPr>
      <w:r w:rsidRPr="00951983">
        <w:rPr>
          <w:rFonts w:ascii="Times New Roman" w:hAnsi="Times New Roman" w:cs="Times New Roman"/>
          <w:b/>
          <w:iCs/>
        </w:rPr>
        <w:t>RESUMEN</w:t>
      </w:r>
    </w:p>
    <w:p w14:paraId="745B52EA" w14:textId="77777777" w:rsidR="00EC5A0C" w:rsidRDefault="00EC5A0C" w:rsidP="00EC5A0C">
      <w:pPr>
        <w:widowControl w:val="0"/>
        <w:spacing w:after="0" w:line="240" w:lineRule="auto"/>
        <w:ind w:firstLine="708"/>
        <w:jc w:val="both"/>
        <w:rPr>
          <w:rFonts w:ascii="Times New Roman" w:hAnsi="Times New Roman" w:cs="Times New Roman"/>
          <w:spacing w:val="-2"/>
        </w:rPr>
      </w:pPr>
    </w:p>
    <w:p w14:paraId="6E88BDE9" w14:textId="77777777" w:rsidR="00EC5A0C" w:rsidRDefault="00EC5A0C" w:rsidP="00EC5A0C">
      <w:pPr>
        <w:widowControl w:val="0"/>
        <w:spacing w:after="0" w:line="240" w:lineRule="auto"/>
        <w:ind w:firstLine="708"/>
        <w:jc w:val="both"/>
        <w:rPr>
          <w:rFonts w:ascii="Times New Roman" w:hAnsi="Times New Roman" w:cs="Times New Roman"/>
          <w:spacing w:val="-2"/>
        </w:rPr>
      </w:pPr>
      <w:r>
        <w:rPr>
          <w:rFonts w:ascii="Times New Roman" w:hAnsi="Times New Roman" w:cs="Times New Roman"/>
          <w:spacing w:val="-2"/>
        </w:rPr>
        <w:t>La degradación de tierras amenaza la salud de los ecosistemas, la soberanía alimentaria y el bienestar de las poblaciones a corto y largo plazo. Bajo diversas causas estructurales y directas, la pérdida de capacidad de los paisajes para proveer una base de recursos adecuada interactúa con otros problemas globales como el cambio climático y compromete la posibilidad de alcanzar objetivos de desarrollo sostenible. El manejo sostenible de la tierra plantea un enfoque integrado, con objetivos de conservación de ecosistemas, mitigación del impacto del uso del suelo, y restauración y recuperación de áreas degradadas. Este enfoque requiere una base sólida de gobernanza y planificación territorial, la generación de conocimiento científico, la implementación de prácticas de producción sostenible, y la vinculación incentivos que permitan que estos procesos se mantengan a futuro. La Neutralidad de la Degradación de la Tierra promueve transiciones sostenibles en sistemas productivos, de manera que los impactos negativos se balanceen con acciones que evitan, mitigan y revierten procesos de degradación. El Proyecto Neutralidad de la Degradación de la Tierra implementa pruebas de concepto de este enfoque, busca identificar elementos específicos para su implementación en el contexto de Ecuador, e incide en procesos de generación de conocimiento y política pública.</w:t>
      </w:r>
    </w:p>
    <w:p w14:paraId="0EEA8ADC" w14:textId="77777777" w:rsidR="00EC5A0C" w:rsidRDefault="00EC5A0C" w:rsidP="00EC5A0C">
      <w:pPr>
        <w:widowControl w:val="0"/>
        <w:spacing w:after="0" w:line="240" w:lineRule="auto"/>
        <w:ind w:firstLine="708"/>
        <w:jc w:val="both"/>
        <w:rPr>
          <w:rFonts w:ascii="Times New Roman" w:hAnsi="Times New Roman" w:cs="Times New Roman"/>
          <w:spacing w:val="-2"/>
        </w:rPr>
      </w:pPr>
    </w:p>
    <w:p w14:paraId="4E9F7866" w14:textId="77777777" w:rsidR="00EC5A0C" w:rsidRPr="00F45D86" w:rsidRDefault="00EC5A0C" w:rsidP="00EC5A0C">
      <w:pPr>
        <w:widowControl w:val="0"/>
        <w:tabs>
          <w:tab w:val="left" w:pos="-720"/>
        </w:tabs>
        <w:spacing w:after="0" w:line="240" w:lineRule="auto"/>
        <w:rPr>
          <w:rFonts w:ascii="Times New Roman" w:hAnsi="Times New Roman" w:cs="Times New Roman"/>
          <w:bCs/>
          <w:iCs/>
          <w:lang w:val="es-CO"/>
        </w:rPr>
      </w:pPr>
      <w:r w:rsidRPr="00F45D86">
        <w:rPr>
          <w:rFonts w:ascii="Times New Roman" w:hAnsi="Times New Roman" w:cs="Times New Roman"/>
          <w:b/>
          <w:bCs/>
          <w:iCs/>
        </w:rPr>
        <w:t>Palabras clave:</w:t>
      </w:r>
      <w:r w:rsidRPr="00F45D86">
        <w:rPr>
          <w:rFonts w:ascii="Times New Roman" w:hAnsi="Times New Roman" w:cs="Times New Roman"/>
          <w:bCs/>
          <w:iCs/>
        </w:rPr>
        <w:t xml:space="preserve"> </w:t>
      </w:r>
      <w:r>
        <w:rPr>
          <w:rFonts w:ascii="Times New Roman" w:hAnsi="Times New Roman" w:cs="Times New Roman"/>
          <w:bCs/>
          <w:iCs/>
        </w:rPr>
        <w:t xml:space="preserve">Manejo Sostenible de la Tierra, gobernanza, monitoreo, degradación de tierras </w:t>
      </w:r>
    </w:p>
    <w:p w14:paraId="56DAADC8" w14:textId="77777777" w:rsidR="00EC5A0C" w:rsidRPr="00F45D86" w:rsidRDefault="00EC5A0C" w:rsidP="00EC5A0C">
      <w:pPr>
        <w:widowControl w:val="0"/>
        <w:spacing w:after="0" w:line="240" w:lineRule="auto"/>
        <w:jc w:val="both"/>
        <w:rPr>
          <w:rFonts w:ascii="Times New Roman" w:hAnsi="Times New Roman" w:cs="Times New Roman"/>
          <w:bCs/>
          <w:iCs/>
          <w:sz w:val="20"/>
          <w:lang w:val="es-MX"/>
        </w:rPr>
      </w:pPr>
    </w:p>
    <w:p w14:paraId="1E49AB7F" w14:textId="77777777" w:rsidR="00EC5A0C" w:rsidRDefault="00EC5A0C" w:rsidP="00EC5A0C">
      <w:pPr>
        <w:widowControl w:val="0"/>
        <w:spacing w:after="0" w:line="240" w:lineRule="auto"/>
        <w:jc w:val="both"/>
        <w:rPr>
          <w:rFonts w:ascii="Times New Roman" w:hAnsi="Times New Roman" w:cs="Times New Roman"/>
          <w:bCs/>
          <w:iCs/>
          <w:sz w:val="20"/>
          <w:lang w:val="en-US"/>
        </w:rPr>
      </w:pPr>
    </w:p>
    <w:p w14:paraId="0B44F8D0" w14:textId="77777777" w:rsidR="00EC5A0C" w:rsidRDefault="00EC5A0C" w:rsidP="00EC5A0C">
      <w:pPr>
        <w:widowControl w:val="0"/>
        <w:spacing w:after="0" w:line="240" w:lineRule="auto"/>
        <w:jc w:val="both"/>
        <w:rPr>
          <w:rFonts w:ascii="Times New Roman" w:hAnsi="Times New Roman" w:cs="Times New Roman"/>
          <w:bCs/>
          <w:iCs/>
          <w:sz w:val="20"/>
          <w:lang w:val="en-US"/>
        </w:rPr>
      </w:pPr>
    </w:p>
    <w:p w14:paraId="7009F696" w14:textId="77777777" w:rsidR="00EC5A0C" w:rsidRDefault="00EC5A0C" w:rsidP="00EC5A0C">
      <w:pPr>
        <w:widowControl w:val="0"/>
        <w:spacing w:after="0" w:line="240" w:lineRule="auto"/>
        <w:jc w:val="both"/>
        <w:rPr>
          <w:rFonts w:ascii="Times New Roman" w:hAnsi="Times New Roman" w:cs="Times New Roman"/>
          <w:bCs/>
          <w:iCs/>
          <w:sz w:val="20"/>
          <w:lang w:val="en-US"/>
        </w:rPr>
      </w:pPr>
    </w:p>
    <w:p w14:paraId="4945CD15" w14:textId="77777777" w:rsidR="00EC5A0C" w:rsidRPr="00F45D86" w:rsidRDefault="00EC5A0C" w:rsidP="00EC5A0C">
      <w:pPr>
        <w:widowControl w:val="0"/>
        <w:spacing w:after="0" w:line="240" w:lineRule="auto"/>
        <w:jc w:val="both"/>
        <w:rPr>
          <w:rFonts w:ascii="Times New Roman" w:hAnsi="Times New Roman" w:cs="Times New Roman"/>
          <w:bCs/>
          <w:iCs/>
          <w:sz w:val="20"/>
          <w:lang w:val="en-US"/>
        </w:rPr>
      </w:pPr>
    </w:p>
    <w:p w14:paraId="15D96A62" w14:textId="77777777" w:rsidR="00EC5A0C" w:rsidRPr="00CA721E" w:rsidRDefault="00EC5A0C" w:rsidP="00EC5A0C">
      <w:pPr>
        <w:widowControl w:val="0"/>
        <w:spacing w:after="0" w:line="240" w:lineRule="auto"/>
        <w:jc w:val="center"/>
        <w:rPr>
          <w:rFonts w:ascii="Times New Roman" w:hAnsi="Times New Roman" w:cs="Times New Roman"/>
          <w:b/>
          <w:bCs/>
          <w:sz w:val="28"/>
          <w:szCs w:val="28"/>
          <w:lang w:val="en-US"/>
        </w:rPr>
      </w:pPr>
      <w:r w:rsidRPr="00CA721E">
        <w:rPr>
          <w:rFonts w:ascii="Times New Roman" w:hAnsi="Times New Roman" w:cs="Times New Roman"/>
          <w:b/>
          <w:bCs/>
          <w:sz w:val="28"/>
          <w:szCs w:val="28"/>
          <w:lang w:val="en-US"/>
        </w:rPr>
        <w:t>Land degradation neutrality: options to achieve sustainable development in productive landscapes</w:t>
      </w:r>
    </w:p>
    <w:p w14:paraId="50D2FD94" w14:textId="77777777" w:rsidR="00EC5A0C" w:rsidRDefault="00EC5A0C" w:rsidP="00EC5A0C">
      <w:pPr>
        <w:widowControl w:val="0"/>
        <w:spacing w:after="0" w:line="240" w:lineRule="auto"/>
        <w:jc w:val="center"/>
        <w:rPr>
          <w:rFonts w:ascii="Times New Roman" w:hAnsi="Times New Roman" w:cs="Times New Roman"/>
          <w:bCs/>
          <w:iCs/>
          <w:lang w:val="es-MX"/>
        </w:rPr>
      </w:pPr>
    </w:p>
    <w:p w14:paraId="4956F7A6" w14:textId="77777777" w:rsidR="00EC5A0C" w:rsidRPr="00F45D86" w:rsidRDefault="00EC5A0C" w:rsidP="00EC5A0C">
      <w:pPr>
        <w:widowControl w:val="0"/>
        <w:spacing w:after="0" w:line="240" w:lineRule="auto"/>
        <w:jc w:val="right"/>
        <w:rPr>
          <w:rFonts w:ascii="Times New Roman" w:hAnsi="Times New Roman" w:cs="Times New Roman"/>
          <w:b/>
        </w:rPr>
      </w:pPr>
      <w:r>
        <w:rPr>
          <w:rFonts w:ascii="Times New Roman" w:hAnsi="Times New Roman" w:cs="Times New Roman"/>
        </w:rPr>
        <w:t>Manuel Peralvo</w:t>
      </w:r>
    </w:p>
    <w:p w14:paraId="28676FD3" w14:textId="77777777" w:rsidR="00EC5A0C" w:rsidRPr="00F45D86" w:rsidRDefault="00EC5A0C" w:rsidP="00EC5A0C">
      <w:pPr>
        <w:widowControl w:val="0"/>
        <w:spacing w:after="0" w:line="240" w:lineRule="auto"/>
        <w:jc w:val="right"/>
        <w:rPr>
          <w:rFonts w:ascii="Times New Roman" w:hAnsi="Times New Roman" w:cs="Times New Roman"/>
          <w:b/>
        </w:rPr>
      </w:pPr>
      <w:r>
        <w:rPr>
          <w:rFonts w:ascii="Times New Roman" w:hAnsi="Times New Roman" w:cs="Times New Roman"/>
        </w:rPr>
        <w:t>Consorcio para el Desarrollo Sostenible de la Ecorregión Andina - CONDESAN</w:t>
      </w:r>
    </w:p>
    <w:p w14:paraId="2339C74C" w14:textId="77777777" w:rsidR="00EC5A0C" w:rsidRPr="00F45D86" w:rsidRDefault="00EC5A0C" w:rsidP="00EC5A0C">
      <w:pPr>
        <w:widowControl w:val="0"/>
        <w:spacing w:after="0" w:line="240" w:lineRule="auto"/>
        <w:jc w:val="right"/>
        <w:rPr>
          <w:rFonts w:ascii="Times New Roman" w:hAnsi="Times New Roman" w:cs="Times New Roman"/>
        </w:rPr>
      </w:pPr>
      <w:r>
        <w:rPr>
          <w:rFonts w:ascii="Times New Roman" w:hAnsi="Times New Roman" w:cs="Times New Roman"/>
        </w:rPr>
        <w:t>manuel.peralvo@condesan.org</w:t>
      </w:r>
    </w:p>
    <w:p w14:paraId="7A9F79AF" w14:textId="77777777" w:rsidR="00EC5A0C" w:rsidRPr="00F45D86" w:rsidRDefault="00EC5A0C" w:rsidP="00EC5A0C">
      <w:pPr>
        <w:widowControl w:val="0"/>
        <w:spacing w:after="0" w:line="240" w:lineRule="auto"/>
        <w:jc w:val="right"/>
        <w:rPr>
          <w:rFonts w:ascii="Times New Roman" w:hAnsi="Times New Roman" w:cs="Times New Roman"/>
        </w:rPr>
      </w:pPr>
      <w:r>
        <w:rPr>
          <w:rFonts w:ascii="Times New Roman" w:hAnsi="Times New Roman" w:cs="Times New Roman"/>
        </w:rPr>
        <w:t>Quito, Ecuador</w:t>
      </w:r>
    </w:p>
    <w:p w14:paraId="530C2EED" w14:textId="77777777" w:rsidR="00EC5A0C" w:rsidRPr="00F45D86" w:rsidRDefault="00EC5A0C" w:rsidP="00EC5A0C">
      <w:pPr>
        <w:widowControl w:val="0"/>
        <w:spacing w:after="0" w:line="240" w:lineRule="auto"/>
        <w:jc w:val="center"/>
        <w:rPr>
          <w:rFonts w:ascii="Times New Roman" w:hAnsi="Times New Roman" w:cs="Times New Roman"/>
          <w:bCs/>
          <w:iCs/>
          <w:lang w:val="es-MX"/>
        </w:rPr>
      </w:pPr>
    </w:p>
    <w:p w14:paraId="157119C9" w14:textId="77777777" w:rsidR="00EC5A0C" w:rsidRPr="00F45D86" w:rsidRDefault="00EC5A0C" w:rsidP="00EC5A0C">
      <w:pPr>
        <w:widowControl w:val="0"/>
        <w:spacing w:after="0" w:line="240" w:lineRule="auto"/>
        <w:jc w:val="center"/>
        <w:rPr>
          <w:rFonts w:ascii="Times New Roman" w:hAnsi="Times New Roman" w:cs="Times New Roman"/>
          <w:b/>
          <w:bCs/>
          <w:iCs/>
          <w:lang w:val="es-MX"/>
        </w:rPr>
      </w:pPr>
      <w:r w:rsidRPr="00F45D86">
        <w:rPr>
          <w:rFonts w:ascii="Times New Roman" w:hAnsi="Times New Roman" w:cs="Times New Roman"/>
          <w:b/>
          <w:bCs/>
          <w:iCs/>
          <w:lang w:val="es-MX"/>
        </w:rPr>
        <w:t>ABSTRACT</w:t>
      </w:r>
    </w:p>
    <w:p w14:paraId="2EF6E5C6" w14:textId="1F54C692" w:rsidR="00EC5A0C" w:rsidRPr="008603E9" w:rsidRDefault="00EC5A0C" w:rsidP="00EC5A0C">
      <w:pPr>
        <w:widowControl w:val="0"/>
        <w:spacing w:after="0" w:line="240" w:lineRule="auto"/>
        <w:ind w:firstLine="708"/>
        <w:jc w:val="both"/>
        <w:rPr>
          <w:rFonts w:ascii="Times New Roman" w:hAnsi="Times New Roman" w:cs="Times New Roman"/>
          <w:bCs/>
          <w:iCs/>
          <w:szCs w:val="23"/>
          <w:lang w:val="en-US"/>
        </w:rPr>
      </w:pPr>
      <w:r w:rsidRPr="008603E9">
        <w:rPr>
          <w:rFonts w:ascii="Times New Roman" w:hAnsi="Times New Roman" w:cs="Times New Roman"/>
          <w:bCs/>
          <w:iCs/>
          <w:szCs w:val="23"/>
          <w:lang w:val="en-US"/>
        </w:rPr>
        <w:t>Land degradation threatens ecosystem h</w:t>
      </w:r>
      <w:r>
        <w:rPr>
          <w:rFonts w:ascii="Times New Roman" w:hAnsi="Times New Roman" w:cs="Times New Roman"/>
          <w:bCs/>
          <w:iCs/>
          <w:szCs w:val="23"/>
          <w:lang w:val="en-US"/>
        </w:rPr>
        <w:t xml:space="preserve">ealth, food security and the wellbeing of local communities. </w:t>
      </w:r>
      <w:r w:rsidRPr="008603E9">
        <w:rPr>
          <w:rFonts w:ascii="Times New Roman" w:hAnsi="Times New Roman" w:cs="Times New Roman"/>
          <w:bCs/>
          <w:iCs/>
          <w:szCs w:val="23"/>
          <w:lang w:val="en-US"/>
        </w:rPr>
        <w:t xml:space="preserve">Originated on diverse underlying and proximate causes, the </w:t>
      </w:r>
      <w:r>
        <w:rPr>
          <w:rFonts w:ascii="Times New Roman" w:hAnsi="Times New Roman" w:cs="Times New Roman"/>
          <w:bCs/>
          <w:iCs/>
          <w:szCs w:val="23"/>
          <w:lang w:val="en-US"/>
        </w:rPr>
        <w:t xml:space="preserve">loss and degradation of the land resource base </w:t>
      </w:r>
      <w:r w:rsidR="008B6897">
        <w:rPr>
          <w:rFonts w:ascii="Times New Roman" w:hAnsi="Times New Roman" w:cs="Times New Roman"/>
          <w:bCs/>
          <w:iCs/>
          <w:szCs w:val="23"/>
          <w:lang w:val="en-US"/>
        </w:rPr>
        <w:t>interact</w:t>
      </w:r>
      <w:r>
        <w:rPr>
          <w:rFonts w:ascii="Times New Roman" w:hAnsi="Times New Roman" w:cs="Times New Roman"/>
          <w:bCs/>
          <w:iCs/>
          <w:szCs w:val="23"/>
          <w:lang w:val="en-US"/>
        </w:rPr>
        <w:t xml:space="preserve"> with other global challenges such as climate change and compromises the possibility to achieve sustainable development goals. Sustainable land management is an integrated approach, with goals to preserve ecosystems, mitigate the impacts of land use, and restore degraded lands. This approach </w:t>
      </w:r>
      <w:r>
        <w:rPr>
          <w:rFonts w:ascii="Times New Roman" w:hAnsi="Times New Roman" w:cs="Times New Roman"/>
          <w:bCs/>
          <w:iCs/>
          <w:szCs w:val="23"/>
          <w:lang w:val="en-US"/>
        </w:rPr>
        <w:lastRenderedPageBreak/>
        <w:t>requires a solid basis of integrated land use planning, governance, scientific knowledge, and incentives that sustain widespread adoption of these practices. Land Degradation Neutrality promotes sustainable transitions where negative impacts are balanced by conservation and restoration initiatives. The Land Degradation Neutrality Project implements proofs of concepts of this approach, seeking to identify key elements for its implementation in the context of Ecuador, to promote knowledge management processes and public policy tools.</w:t>
      </w:r>
    </w:p>
    <w:p w14:paraId="50D9A7C8" w14:textId="77777777" w:rsidR="00EC5A0C" w:rsidRPr="008603E9" w:rsidRDefault="00EC5A0C" w:rsidP="00EC5A0C">
      <w:pPr>
        <w:widowControl w:val="0"/>
        <w:spacing w:after="0" w:line="240" w:lineRule="auto"/>
        <w:ind w:firstLine="708"/>
        <w:jc w:val="both"/>
        <w:rPr>
          <w:rFonts w:ascii="Times New Roman" w:hAnsi="Times New Roman" w:cs="Times New Roman"/>
          <w:bCs/>
          <w:iCs/>
          <w:szCs w:val="23"/>
          <w:lang w:val="en-US"/>
        </w:rPr>
      </w:pPr>
    </w:p>
    <w:p w14:paraId="4DF80CE5" w14:textId="77777777" w:rsidR="00EC5A0C" w:rsidRPr="008603E9" w:rsidRDefault="00EC5A0C" w:rsidP="00EC5A0C">
      <w:pPr>
        <w:widowControl w:val="0"/>
        <w:spacing w:after="0" w:line="240" w:lineRule="auto"/>
        <w:jc w:val="both"/>
        <w:rPr>
          <w:rFonts w:ascii="Times New Roman" w:hAnsi="Times New Roman" w:cs="Times New Roman"/>
          <w:b/>
          <w:bCs/>
          <w:iCs/>
          <w:lang w:val="en-US"/>
        </w:rPr>
      </w:pPr>
      <w:r w:rsidRPr="008603E9">
        <w:rPr>
          <w:rFonts w:ascii="Times New Roman" w:hAnsi="Times New Roman" w:cs="Times New Roman"/>
          <w:bCs/>
          <w:iCs/>
          <w:lang w:val="en-US"/>
        </w:rPr>
        <w:tab/>
      </w:r>
      <w:r w:rsidRPr="008603E9">
        <w:rPr>
          <w:rFonts w:ascii="Times New Roman" w:hAnsi="Times New Roman" w:cs="Times New Roman"/>
          <w:b/>
          <w:bCs/>
          <w:iCs/>
          <w:lang w:val="en-US"/>
        </w:rPr>
        <w:t xml:space="preserve">Keywords: </w:t>
      </w:r>
      <w:r>
        <w:rPr>
          <w:rFonts w:ascii="Times New Roman" w:hAnsi="Times New Roman" w:cs="Times New Roman"/>
          <w:bCs/>
          <w:iCs/>
          <w:lang w:val="en-US"/>
        </w:rPr>
        <w:t>Sustainable land management, governance, monitoring, land degradation</w:t>
      </w:r>
      <w:r w:rsidRPr="008603E9">
        <w:rPr>
          <w:rFonts w:ascii="Times New Roman" w:hAnsi="Times New Roman" w:cs="Times New Roman"/>
          <w:bCs/>
          <w:iCs/>
          <w:lang w:val="en-US"/>
        </w:rPr>
        <w:t>.</w:t>
      </w:r>
    </w:p>
    <w:p w14:paraId="401386BB" w14:textId="77777777" w:rsidR="00EC5A0C" w:rsidRPr="008603E9" w:rsidRDefault="00EC5A0C" w:rsidP="00EC5A0C">
      <w:pPr>
        <w:widowControl w:val="0"/>
        <w:spacing w:after="0" w:line="240" w:lineRule="auto"/>
        <w:jc w:val="both"/>
        <w:rPr>
          <w:rFonts w:ascii="Times New Roman" w:hAnsi="Times New Roman" w:cs="Times New Roman"/>
          <w:bCs/>
          <w:iCs/>
          <w:lang w:val="en-US"/>
        </w:rPr>
      </w:pPr>
    </w:p>
    <w:p w14:paraId="0D6AE8A1" w14:textId="77777777" w:rsidR="00E46910" w:rsidRDefault="00E46910"/>
    <w:p w14:paraId="46002FF4" w14:textId="77777777" w:rsidR="00E75CFF" w:rsidRPr="00E75CFF" w:rsidRDefault="00E75CFF"/>
    <w:sectPr w:rsidR="00E75CFF" w:rsidRPr="00E75C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5A7"/>
    <w:rsid w:val="000C76AC"/>
    <w:rsid w:val="00124E37"/>
    <w:rsid w:val="001F5C2D"/>
    <w:rsid w:val="002411A1"/>
    <w:rsid w:val="00277CB9"/>
    <w:rsid w:val="00346793"/>
    <w:rsid w:val="004201A6"/>
    <w:rsid w:val="00486FF4"/>
    <w:rsid w:val="004B35A6"/>
    <w:rsid w:val="00526336"/>
    <w:rsid w:val="005A4C35"/>
    <w:rsid w:val="006B1A33"/>
    <w:rsid w:val="00751870"/>
    <w:rsid w:val="00876EF8"/>
    <w:rsid w:val="008B6897"/>
    <w:rsid w:val="009C2248"/>
    <w:rsid w:val="00B96F25"/>
    <w:rsid w:val="00BA2C85"/>
    <w:rsid w:val="00BA5056"/>
    <w:rsid w:val="00C1434D"/>
    <w:rsid w:val="00CA721E"/>
    <w:rsid w:val="00CF43BB"/>
    <w:rsid w:val="00D821A9"/>
    <w:rsid w:val="00DA1820"/>
    <w:rsid w:val="00DA22DD"/>
    <w:rsid w:val="00E21C33"/>
    <w:rsid w:val="00E46910"/>
    <w:rsid w:val="00E75CFF"/>
    <w:rsid w:val="00E815A7"/>
    <w:rsid w:val="00EB7919"/>
    <w:rsid w:val="00EC5A0C"/>
    <w:rsid w:val="00EE3FDB"/>
    <w:rsid w:val="00F6209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44F5"/>
  <w15:chartTrackingRefBased/>
  <w15:docId w15:val="{0495D5E9-ABD7-49E8-8B2B-15D9AAFB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E8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15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15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15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15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15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15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15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5A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E815A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E815A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E815A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E815A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E815A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E815A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E815A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E815A7"/>
    <w:rPr>
      <w:rFonts w:eastAsiaTheme="majorEastAsia" w:cstheme="majorBidi"/>
      <w:color w:val="272727" w:themeColor="text1" w:themeTint="D8"/>
      <w:lang w:val="es-ES"/>
    </w:rPr>
  </w:style>
  <w:style w:type="paragraph" w:styleId="Ttulo">
    <w:name w:val="Title"/>
    <w:basedOn w:val="Normal"/>
    <w:next w:val="Normal"/>
    <w:link w:val="TtuloCar"/>
    <w:qFormat/>
    <w:rsid w:val="00E8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E815A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815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15A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E815A7"/>
    <w:pPr>
      <w:spacing w:before="160"/>
      <w:jc w:val="center"/>
    </w:pPr>
    <w:rPr>
      <w:i/>
      <w:iCs/>
      <w:color w:val="404040" w:themeColor="text1" w:themeTint="BF"/>
    </w:rPr>
  </w:style>
  <w:style w:type="character" w:customStyle="1" w:styleId="CitaCar">
    <w:name w:val="Cita Car"/>
    <w:basedOn w:val="Fuentedeprrafopredeter"/>
    <w:link w:val="Cita"/>
    <w:uiPriority w:val="29"/>
    <w:rsid w:val="00E815A7"/>
    <w:rPr>
      <w:i/>
      <w:iCs/>
      <w:color w:val="404040" w:themeColor="text1" w:themeTint="BF"/>
      <w:lang w:val="es-ES"/>
    </w:rPr>
  </w:style>
  <w:style w:type="paragraph" w:styleId="Prrafodelista">
    <w:name w:val="List Paragraph"/>
    <w:basedOn w:val="Normal"/>
    <w:uiPriority w:val="34"/>
    <w:qFormat/>
    <w:rsid w:val="00E815A7"/>
    <w:pPr>
      <w:ind w:left="720"/>
      <w:contextualSpacing/>
    </w:pPr>
  </w:style>
  <w:style w:type="character" w:styleId="nfasisintenso">
    <w:name w:val="Intense Emphasis"/>
    <w:basedOn w:val="Fuentedeprrafopredeter"/>
    <w:uiPriority w:val="21"/>
    <w:qFormat/>
    <w:rsid w:val="00E815A7"/>
    <w:rPr>
      <w:i/>
      <w:iCs/>
      <w:color w:val="0F4761" w:themeColor="accent1" w:themeShade="BF"/>
    </w:rPr>
  </w:style>
  <w:style w:type="paragraph" w:styleId="Citadestacada">
    <w:name w:val="Intense Quote"/>
    <w:basedOn w:val="Normal"/>
    <w:next w:val="Normal"/>
    <w:link w:val="CitadestacadaCar"/>
    <w:uiPriority w:val="30"/>
    <w:qFormat/>
    <w:rsid w:val="00E8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15A7"/>
    <w:rPr>
      <w:i/>
      <w:iCs/>
      <w:color w:val="0F4761" w:themeColor="accent1" w:themeShade="BF"/>
      <w:lang w:val="es-ES"/>
    </w:rPr>
  </w:style>
  <w:style w:type="character" w:styleId="Referenciaintensa">
    <w:name w:val="Intense Reference"/>
    <w:basedOn w:val="Fuentedeprrafopredeter"/>
    <w:uiPriority w:val="32"/>
    <w:qFormat/>
    <w:rsid w:val="00E81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714</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CHIRINO MIRANDA ESTEBAN</dc:creator>
  <cp:keywords/>
  <dc:description/>
  <cp:lastModifiedBy>CHIRINO MIRANDA ESTEBAN</cp:lastModifiedBy>
  <cp:revision>23</cp:revision>
  <dcterms:created xsi:type="dcterms:W3CDTF">2026-06-01T16:12:00Z</dcterms:created>
  <dcterms:modified xsi:type="dcterms:W3CDTF">2026-06-20T01:02:00Z</dcterms:modified>
</cp:coreProperties>
</file>