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Silvanus, and Timotheos, To the community of HaTesalonikim B’Elohim Avinu and B’Adon Yeshua HaMashiach: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Grace to you and shalom from HaElohim Avinu and B’Adon Yeshua HaMashiach!</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We ought to always thank L’Elohim for you, brothers and sisters, as is appropriate, because your faithfulness grows wonderfully, and the love of each one of you for one another continually increases.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we ourselves boast of you among the communities of Elohim—about your perseverance and faithfulness through all the persecutions and troubles that you endure.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This is evidence of the righteous judgment of Elohim, so that you may be considered worthy of Malkhut HaElohim, for which indeed you are suffering. (</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after all, it is right in the sight of Elohim to pay back trouble to those who trouble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relief to you who suffer trouble along with us. At the revelation of YIHOVEH YESHUA from heaven with His mighty angels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in flaming fire, He will command judgment on those who do not know Elohim and do not heed the Good News of Adonenu Yeshua.</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They will pay the price of eternal ruin, away from the presence of YIHOVEH and the glory of His power—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on that Day when He comes to be glorified among His kedoshim and marveled at by all who have believed, because our testimony to you was believed.)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With this in mind, we pray for you constantly, that Elohenu may consider you worthy of the calling and fulfill with power every good desire and work of faith,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the name of Adonenu Yeshua may be glorified in you, and you in Him, in keeping with the grace of Elohenu and Adonenu Yeshua HaMashiach.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