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understand this, that in the last days hard times will come—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people will be lovers of self, lovers of money, boastful, arrogant, blasphemers, disobedient to parents, ungrateful, unholy,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hardhearted, unforgiving, backbiting, without self-control, brutal, hating what is good,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treacherous, reckless, conceited, lovers of pleasure rather than lovers of Adonai,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holding to an outward form of faithfulness but denying its power. Avoid these people!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among these are those who slip into households and deceive weak women weighed down with sins, led away by various desires,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always learning yet never able to come to the knowledge of truth.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Jannes and Jambres opposed Moses, so do these people oppose the truth, men corrupted in mind and worthless concerning the faith.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these people will not make any more progress—for their folly, like that of Jannes and Jambres, will be obvious to everyone.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You, however, closely followed my teaching, manner of life, purpose, faithfulness, patience, love, perseverance—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well as persecutions and sufferings that happened to me in Antioch, Iconium, and Lystra. What persecutions I endured! And Ha’Adon rescued me from them all!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Indeed, all who desire to live a faithful life in Yeshua HaMashiach will be persecuted.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evil men and imposters will go from bad to worse, deceiving and being deceived.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You, however, continue in what you have learned and what you have become convinced of. For you know from whom you have learned,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2 Timotheos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that from childhood you have known the sacred writings that are able to make you wise, leading to salvation through trusting in Yeshua HaMashiach.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Scripture is inspired by HaElohim and useful for teaching, for reproof, for restoration, and for training in righteousness,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the person belonging to Elohim may be capable, fully equipped for every good deed.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