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Hebrews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leaving the basic teaching of HaMashiach, let us move on toward maturity—not laying again a foundation of repentance from dead works and of trust B’Elohim,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of teaching about immersions, laying on of hands, resurrection of the dead, and eternal judgment.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this we will do, if Elohim permits.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it is impossible for those who once were enlightened—having tasted of the heavenly gift and become partakers of the Ruach ha-Kodesh,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having tasted the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davar Elohim ha’tov</w:t>
      </w:r>
      <w:r w:rsidDel="00000000" w:rsidR="00000000" w:rsidRPr="00000000">
        <w:rPr>
          <w:sz w:val="24"/>
          <w:szCs w:val="24"/>
          <w:rtl w:val="0"/>
        </w:rPr>
        <w:t xml:space="preserve"> and the powers of the olam ha-ba 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then having fallen away—to renew again to repentance, since they are again crucifying Ben-Elohim for themselves and publicly disgracing Him.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earth—having soaked up the rain frequently falling on it—brings forth vegetation useful to those for whom it is farmed; and it shares in the blessing of Elohim.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if it produces thorns and thistles, it is worthless and near to being cursed—its end is to be burned over.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even though we speak like this, loved ones, concerning you we are convinced of better things—things coming with salvation.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Elohim is not unjust so as to forget your work and the love that you showed for His name, in having served and continuing to serve the kedoshim.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we long for each of you to show the same eagerness for the certainty of hope to the very end—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you will not be sluggish, but imitators of those inheriting the promises through trust and perseverance.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when Elohim made His promise to Abraham—since He could swear by no one greater, He swore by Himself,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saying, “Surely I will bless you, and surely I will multiply you.”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so after waiting patiently, Abraham reached the promise.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people swear by someone greater; and the oath, as confirmation, is an end to all their disputing.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Hebrews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the same way Elohim, determining to point out more clearly to the heirs of the promise the unchanging nature of His purpose, guaranteed it with an oath.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by two unchangeable things, in which it is impossible L’Elohim to lie, we who have fled for refuge might have strong encouragement to take hold of the hope set before us.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have this hope as an anchor of the soul, both firm and steady—a hope that enters the inner place behind the curtain.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has entered there as a forerunner on our behalf, having become Kohen Gadol “forever, according to the order of Malki-Tzedek 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