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Noto Sans JP" w:cs="Noto Sans JP" w:eastAsia="Noto Sans JP" w:hAnsi="Noto Sans JP"/>
          <w:b w:val="1"/>
          <w:bCs w:val="1"/>
          <w:color w:val="999999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999999"/>
          <w:rtl w:val="0"/>
        </w:rPr>
        <w:t xml:space="preserve">(Book Title)</w:t>
      </w:r>
    </w:p>
    <w:p w:rsidR="00000000" w:rsidDel="00000000" w:rsidP="00000000" w:rsidRDefault="00000000" w:rsidRPr="00000000" w14:paraId="00000002">
      <w:pPr>
        <w:jc w:val="center"/>
        <w:rPr>
          <w:rFonts w:ascii="Noto Sans JP" w:cs="Noto Sans JP" w:eastAsia="Noto Sans JP" w:hAnsi="Noto Sans JP"/>
          <w:b w:val="1"/>
          <w:bCs w:val="1"/>
          <w:sz w:val="36"/>
          <w:szCs w:val="36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121212"/>
          <w:sz w:val="28"/>
          <w:szCs w:val="28"/>
          <w:rtl w:val="0"/>
        </w:rPr>
        <w:t xml:space="preserve">第1章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そこでヨブは答えて言った、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「まことに、あなたがたのみ、人である、知恵はあなたがたと共に死ぬであろう。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しかしわたしも、あなたがたと同様に悟りをもつ。わたしはあなたがたに劣らない。だれがこのような事を知らないだろうか。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わたしは神に呼ばわって、聞かれた者であるのに、その友の物笑いとなっている。正しく全き人は物笑いとなる。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安らかな者の思いには、不幸な者に対する侮りがあって、足のすべる者を待っている。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かすめ奪う者の天幕は栄え、神を怒らす者は安らかである。自分の手に神を携えている者も同様だ。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しかし獣に問うてみよ、それはあなたに教える。空の鳥に問うてみよ、それはあなたに告げる。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あるいは地の草や木に問うてみよ、彼らはあなたに教える。海の魚もまたあなたに示す。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これらすべてのもののうち、いずれか主の手がこれをなしたことを知らぬ者があろうか。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すべての生き物の命、およびすべての人の息は彼の手のうちにある。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口が食物を味わうように、耳は言葉をわきまえないであろうか。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老いた者には知恵があり、命の長い者には悟りがある。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知恵と力は神と共にあり、深慮と悟りも彼のものである。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彼が破壊すれば、再び建てることができない。彼が人を閉じ込めれば、開き出すことができない。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彼が水を止めれば、それはかれ、彼が水を出せば、地をくつがえす。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力と深き知恵は彼と共にあり、惑わされる者も惑わす者も彼のものである。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彼は議士たちを裸にして連れ行き、さばきびとらを愚かにし、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王たちのきずなを解き、彼らの腰に腰帯を巻き、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祭司たちを裸にして連れ行き、力ある者を滅ぼし、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みずから頼む者たちの言葉を奪い、長老たちの分別を取り去り、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君たちの上に侮りを注ぎ、強い者たちの帯を解き、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暗やみの中から隠れた事どもをあらわし、暗黒を光に引き出し、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国々を大きくし、またこれを滅ぼし、国々を広くし、また捕え行き、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地の民の長たちの悟りを奪い、彼らを道なき荒野にさまよわせ、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光なき暗やみに手探りさせ、酔うた者のようによろめかせる。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JP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8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7">
    <w:pPr>
      <w:bidi w:val="1"/>
      <w:rPr>
        <w:sz w:val="26"/>
        <w:szCs w:val="26"/>
      </w:rPr>
    </w:pP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אשר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rtl w:val="0"/>
      </w:rPr>
      <w:tab/>
      <w:tab/>
      <w:tab/>
      <w:tab/>
      <w:tab/>
      <w:tab/>
      <w:t xml:space="preserve">   </w:t>
      <w:tab/>
      <w:t xml:space="preserve">                                         えいえの聖書だ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JP-regular.ttf"/><Relationship Id="rId2" Type="http://schemas.openxmlformats.org/officeDocument/2006/relationships/font" Target="fonts/NotoSansJP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