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made a covenant with my eyes not to let them lust after any girl.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share does EHYEH give from above? What is the heritage from Shaddai on high?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Isn’t it calamity to the unrighteous? disaster to those who do evil?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Doesn’t he see my ways and count all my steps?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have gone along with falsehood, if my feet have hurried to deceit;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me be weighed on an honest scale, so that EHYEH will know my integrity.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my steps have wandered from the way, if my heart has followed my eyes, if the least dirt has stuck to my hands;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me sow and someone else eat, let what grows from my fields be uprooted.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my heart has been enticed toward a woman, and I have lain in wait at my neighbor’s door;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my wife grind for another man, and let others kneel on her.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that would be a heinous act, a criminal offense,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fire that would burn to the depths of Abaddon, uprooting all I produce.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ever rejected my slave or slave-girl’s cause, when they brought legal action against me;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what would I do if EHYEH stood up? Were he to intervene, what answer could I give?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Didn’t he who made me in the womb make them too? Didn’t the same one shape us both before our birth?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held back anything needed by the poor or made a widow’s eye grow dim with tears,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ate my portion of food by myself, without letting the orphan eat any of it 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No! From my youth he grew up with me as if with a father, and I have been her guide from my mother’s womb! 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if I saw a traveler needing clothing, someone in need who had no covering,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didn’t bless me from his heart for being warmed with the fleece from my sheep,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if I lifted my hand against an orphan, knowing that no one would dare charge me in court;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my arm fall from its socket, and let my forearm be broken at the elbow!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calamity from EHYEH has always terrified me; before his majesty I could never do a thing like that.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made gold my hope, if I said to fine gold, ‘You are my security,’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took joy in my great wealth, in my having acquired so much;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if, on seeing the shining sun or the full moon as it moved through the sky,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was secretly seduced, so that I would wave them a kiss with my hand;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this too would be a criminal offense, for I would have been lying to EHYEH on high.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“Did I rejoice at the destruction of him who hated me? Was I filled with glee when disaster overtook him?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I did not allow my mouth to sin by asking for his life with a curse.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“Was there anyone in my tent who didn’t say, ‘No one can find a single person whom he has not filled with his meat’?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stranger had to sleep in the street; I kept my house open to the traveler.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concealed my sins, as most people do, by hiding my wrongdoing in my heart,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fear of general gossip or dread of some family’s contempt. keeping silent and not going outdoors —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wish I had someone who would listen to me! Here is my signature; let Shaddai answer me! I wish I had the indictment my adversary has written!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carry it on my shoulder; I would bind it on me like a crown.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declare to him every one of my steps; I would approach him like a prince.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my land cried out against me, if its furrows wept together,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ate its produce without paying or made its owners despair;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thistles grow instead of wheat and noxious weeds instead of barley! “The words of Iyov are finished.”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