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I am saying, so long as the heir is underage, he is no different from a slave, even though he is the owner of everything.</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Instead, he is under guardians and managers until the date set by the father.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also, when we were underage, we were subservient to the basic principles of the world.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when the fullness of time came, EH'YEH sent out His Son, born of a woman and born under law—</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to free those under law, so we might receive adoption as sons.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because you are sons, EH'YEH sent the Ruach of His Son into our hearts, who cries out, “Abba! Father!”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you are no longer a slave but a son—and if a son, also an heir through EH'YEH.</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at that time, when you did not know EH'YEH, you served those who by nature are not Elohim at all.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now you have come to know EH'YEH—or rather you have come to be known by EH'YEH. So how can you turn back again to those weak and worthless principles? Do you want to be enslaved to them all over again?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observe days and months and seasons and years.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fear for you, that perhaps I have labored over you in vain!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plead with you, brothers and sisters, become like me, for I became like you. You have done me no wrong—</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you know it was because of a physical ailment that I proclaimed the Good News to you the first time;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though my physical condition was a trial to you, you did not hate or reject me. No, you welcomed me as a messenger of EH’YEH—or even as IMANU-EL.</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where is your sense of joy? For I testify that you would have torn out your eyes and given them to me, if possible.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have I become your enemy by telling you the truth?!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Others zealously court you—not in a good way, but they wish to shut you out so that you will court them.</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El HaGalatim</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To be courted is good, but let it always be in a good way—and not just when I am there with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My dear children! Again I suffer labor pains until IMANU-EL is formed in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wish I could be with you now and change my tone, for I don’t know what to make of you.</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Tell me, you who want to be under Torah, don’t you understand the Torah?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it is written that Abraham had two sons, one by the slave woman and one by the free woman.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one—the son by the slave woman—was born naturally; while the other—the son by the free woman—was through the promise.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these things are being treated allegorically, for these are two covenants. One is from Mount Sinai, giving birth to slavery—this is Hagar.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this Hagar is Mount Sinai in Arabia and corresponds to the present Jerusalem, for she is in slavery along with her children.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the Jerusalem above is free—she is our mother.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it is written: “Rejoice, O barren woman who bears no children. Break forth and shout, you who suffer no labor pains. For more are the children of the desolate than of the one who has a husband.”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you, brothers and sisters—like Isaac, you are children of promise.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just as at that time the one born according to the flesh persecuted the one born according to the Ruach, so it is now.</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what does the Scripture say? “Drive out the slave woman and her son, for the son of the slave woman shall not inherit with the son” of the free woman.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then, brothers and sisters, we are not children of the slave woman but of the free woman.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