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その時、主はわたしに言われた、『おまえは、前のような石の板二枚を切って作り、山に登って、わたしのもとにきなさい。また木の箱一つを作りなさい。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さきにおまえが砕いた二枚の板に書いてあった言葉を、わたしはその板に書きしるそう。おまえはそれをその箱におさめなければならない』。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そこでわたしはアカシヤ材の箱一つを作り、また前のような石の板二枚を切って作り、その二枚の板を手に持って山に登った。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YIHOVEHはかつて、かの集会の日に山で火の中からあなたがたに告げられた十誡を書きしるされたように、その板に書きしるし、それを主はわたしに授けられた。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それでわたしは身をめぐらして山から降り、その板を、わたしが作った箱におさめた。今なおその中にある。主がわたしに命じられたとおりである。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（こうしてイスラエルの人々はベエロテ・ベネ・ヤカンを出立してモセラに着いた。アロンはその所で死んでそこに葬られ、その子エレアザルが彼に代って祭司となった。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またそこを出立してグデゴダに至り、グデゴダを出立してヨテバタに着いた。この地には多くの水の流れがあった。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その時、主はレビの部族を選んで、主の契約の箱をかつぎ、YIHOVEHの前に立って仕え、また主の名をもって祝福することをさせられた。この事は今日に及んでいる。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そのためレビは兄弟たちと一緒には分け前がなく、嗣業もない。あなたのえいえ、YIHOVEHが彼に言われたとおり、主みずからが彼の嗣業であった。）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わたしは前の時のように四十日四十夜、山におったが、主はその時にもわたしの願いを聞かれた。主はあなたを滅ぼすことを望まれなかった。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そして主はわたしに『おまえは立ちあがり、民に先立って進み行き、わたしが彼らに与えると、その先祖に誓った地に彼らをはいらせ、それを取らせよ』と言われた。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イスラエルよ、今、あなたの神、主があなたに求められる事はなんであるか。ただこれだけである。すなわちあなたのえいえ、YIHOVEHを恐れ、そのすべての道に歩んで、彼を愛し、心をつくし、精神をつくしてあなたの神、主に仕え、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また、わたしがきょうあなたに命じる主の命令と定めとを守って、さいわいを得ることである。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見よ、天と、もろもろの天の天、および地と、地にあるものとはみな、あなたのえいえ、YIHOVEHのものである。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そうであるのに、主はただあなたの先祖たちを喜び愛し、その後の子孫であるあなたがたを万民のうちから選ばれた。今日見るとおりである。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それゆえ、あなたがたは心に割礼をおこない、もはや強情であってはならない。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あなたがたのえいえであるYIHOVEHは、えろひむのえろひん、あどないのあどん、大いにして力ある恐るべき神にましまし、人をかたより見ず、また、まいないを取らず、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みなし子とやもめのために正しいさばきを行い、また寄留の他国人を愛して、食物と着物を与えられるからである。 </w:t>
      </w:r>
      <w:r w:rsidDel="00000000" w:rsidR="00000000" w:rsidRPr="00000000">
        <w:rPr>
          <w:rFonts w:ascii="Noto Sans JP" w:cs="Noto Sans JP" w:eastAsia="Noto Sans JP" w:hAnsi="Noto Sans JP"/>
          <w:color w:val="777a7b"/>
          <w:sz w:val="21"/>
          <w:szCs w:val="21"/>
          <w:rtl w:val="0"/>
        </w:rPr>
        <w:t xml:space="preserve">19</w:t>
      </w:r>
      <w:r w:rsidDel="00000000" w:rsidR="00000000" w:rsidRPr="00000000">
        <w:rPr>
          <w:rFonts w:ascii="Noto Sans JP" w:cs="Noto Sans JP" w:eastAsia="Noto Sans JP" w:hAnsi="Noto Sans JP"/>
          <w:color w:val="121212"/>
          <w:sz w:val="27"/>
          <w:szCs w:val="27"/>
          <w:rtl w:val="0"/>
        </w:rPr>
        <w:t xml:space="preserve">それゆえ、あなたがたは寄留の他国人を愛しなさい。あなたがたもエジプトの国で寄留の他国人であった。 </w:t>
      </w:r>
      <w:r w:rsidDel="00000000" w:rsidR="00000000" w:rsidRPr="00000000">
        <w:rPr>
          <w:rFonts w:ascii="Noto Sans JP" w:cs="Noto Sans JP" w:eastAsia="Noto Sans JP" w:hAnsi="Noto Sans JP"/>
          <w:color w:val="777a7b"/>
          <w:sz w:val="21"/>
          <w:szCs w:val="21"/>
          <w:rtl w:val="0"/>
        </w:rPr>
        <w:t xml:space="preserve">20</w:t>
      </w:r>
      <w:r w:rsidDel="00000000" w:rsidR="00000000" w:rsidRPr="00000000">
        <w:rPr>
          <w:rFonts w:ascii="Noto Sans JP" w:cs="Noto Sans JP" w:eastAsia="Noto Sans JP" w:hAnsi="Noto Sans JP"/>
          <w:color w:val="121212"/>
          <w:sz w:val="27"/>
          <w:szCs w:val="27"/>
          <w:rtl w:val="0"/>
        </w:rPr>
        <w:t xml:space="preserve">あなたの神、主を恐れ、彼に仕え、彼に従い、その名をさして誓わなければならない。 </w:t>
      </w:r>
      <w:r w:rsidDel="00000000" w:rsidR="00000000" w:rsidRPr="00000000">
        <w:rPr>
          <w:rFonts w:ascii="Noto Sans JP" w:cs="Noto Sans JP" w:eastAsia="Noto Sans JP" w:hAnsi="Noto Sans JP"/>
          <w:color w:val="777a7b"/>
          <w:sz w:val="21"/>
          <w:szCs w:val="21"/>
          <w:rtl w:val="0"/>
        </w:rPr>
        <w:t xml:space="preserve">21</w:t>
      </w:r>
      <w:r w:rsidDel="00000000" w:rsidR="00000000" w:rsidRPr="00000000">
        <w:rPr>
          <w:rFonts w:ascii="Noto Sans JP" w:cs="Noto Sans JP" w:eastAsia="Noto Sans JP" w:hAnsi="Noto Sans JP"/>
          <w:color w:val="121212"/>
          <w:sz w:val="27"/>
          <w:szCs w:val="27"/>
          <w:rtl w:val="0"/>
        </w:rPr>
        <w:t xml:space="preserve">彼はあなたのさんびすべきもの、またあなたのえいえであって、あなたが目に見たこれらの大いなる恐るべき事を、あなたのために行われた。 </w:t>
      </w:r>
      <w:r w:rsidDel="00000000" w:rsidR="00000000" w:rsidRPr="00000000">
        <w:rPr>
          <w:rFonts w:ascii="Noto Sans JP" w:cs="Noto Sans JP" w:eastAsia="Noto Sans JP" w:hAnsi="Noto Sans JP"/>
          <w:color w:val="777a7b"/>
          <w:sz w:val="21"/>
          <w:szCs w:val="21"/>
          <w:rtl w:val="0"/>
        </w:rPr>
        <w:t xml:space="preserve">22</w:t>
      </w:r>
      <w:r w:rsidDel="00000000" w:rsidR="00000000" w:rsidRPr="00000000">
        <w:rPr>
          <w:rFonts w:ascii="Noto Sans JP" w:cs="Noto Sans JP" w:eastAsia="Noto Sans JP" w:hAnsi="Noto Sans JP"/>
          <w:color w:val="121212"/>
          <w:sz w:val="27"/>
          <w:szCs w:val="27"/>
          <w:rtl w:val="0"/>
        </w:rPr>
        <w:t xml:space="preserve">あなたの先祖たちは、わずか七十人でエジプトに下ったが、いま、あなたのえいえ、YIHOVEHはあなたを天の星のように多くされた。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