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Noto Sans JP" w:cs="Noto Sans JP" w:eastAsia="Noto Sans JP" w:hAnsi="Noto Sans JP"/>
          <w:b w:val="1"/>
          <w:bCs w:val="1"/>
          <w:color w:val="999999"/>
        </w:rPr>
      </w:pPr>
      <w:r w:rsidDel="00000000" w:rsidR="00000000" w:rsidRPr="00000000">
        <w:rPr>
          <w:rFonts w:ascii="Noto Sans JP" w:cs="Noto Sans JP" w:eastAsia="Noto Sans JP" w:hAnsi="Noto Sans JP"/>
          <w:b w:val="1"/>
          <w:bCs w:val="1"/>
          <w:color w:val="999999"/>
          <w:rtl w:val="0"/>
        </w:rPr>
        <w:t xml:space="preserve">言葉を</w:t>
      </w:r>
      <w:r w:rsidDel="00000000" w:rsidR="00000000" w:rsidRPr="00000000">
        <w:rPr>
          <w:rtl w:val="0"/>
        </w:rPr>
      </w:r>
    </w:p>
    <w:p w:rsidR="00000000" w:rsidDel="00000000" w:rsidP="00000000" w:rsidRDefault="00000000" w:rsidRPr="00000000" w14:paraId="00000002">
      <w:pPr>
        <w:jc w:val="center"/>
        <w:rPr>
          <w:rFonts w:ascii="Noto Sans JP" w:cs="Noto Sans JP" w:eastAsia="Noto Sans JP" w:hAnsi="Noto Sans JP"/>
          <w:b w:val="1"/>
          <w:bCs w:val="1"/>
          <w:sz w:val="36"/>
          <w:szCs w:val="36"/>
        </w:rPr>
      </w:pPr>
      <w:r w:rsidDel="00000000" w:rsidR="00000000" w:rsidRPr="00000000">
        <w:rPr>
          <w:rFonts w:ascii="Noto Sans JP" w:cs="Noto Sans JP" w:eastAsia="Noto Sans JP" w:hAnsi="Noto Sans JP"/>
          <w:b w:val="1"/>
          <w:bCs w:val="1"/>
          <w:color w:val="121212"/>
          <w:sz w:val="28"/>
          <w:szCs w:val="28"/>
          <w:rtl w:val="0"/>
        </w:rPr>
        <w:t xml:space="preserve">第29章</w:t>
      </w:r>
      <w:r w:rsidDel="00000000" w:rsidR="00000000" w:rsidRPr="00000000">
        <w:rPr>
          <w:rtl w:val="0"/>
        </w:rPr>
      </w:r>
    </w:p>
    <w:p w:rsidR="00000000" w:rsidDel="00000000" w:rsidP="00000000" w:rsidRDefault="00000000" w:rsidRPr="00000000" w14:paraId="00000003">
      <w:pPr>
        <w:rPr>
          <w:rFonts w:ascii="Noto Sans JP" w:cs="Noto Sans JP" w:eastAsia="Noto Sans JP" w:hAnsi="Noto Sans JP"/>
          <w:b w:val="1"/>
          <w:bCs w:val="1"/>
        </w:rPr>
      </w:pPr>
      <w:r w:rsidDel="00000000" w:rsidR="00000000" w:rsidRPr="00000000">
        <w:rPr>
          <w:rtl w:val="0"/>
        </w:rPr>
      </w:r>
    </w:p>
    <w:p w:rsidR="00000000" w:rsidDel="00000000" w:rsidP="00000000" w:rsidRDefault="00000000" w:rsidRPr="00000000" w14:paraId="00000004">
      <w:pPr>
        <w:ind w:firstLine="720"/>
        <w:rPr>
          <w:rFonts w:ascii="Noto Sans JP" w:cs="Noto Sans JP" w:eastAsia="Noto Sans JP" w:hAnsi="Noto Sans JP"/>
          <w:b w:val="1"/>
          <w:bCs w:val="1"/>
        </w:rPr>
      </w:pPr>
      <w:r w:rsidDel="00000000" w:rsidR="00000000" w:rsidRPr="00000000">
        <w:rPr>
          <w:rFonts w:ascii="Noto Sans JP" w:cs="Noto Sans JP" w:eastAsia="Noto Sans JP" w:hAnsi="Noto Sans JP"/>
          <w:b w:val="1"/>
          <w:bCs w:val="1"/>
          <w:rtl w:val="0"/>
        </w:rPr>
        <w:t xml:space="preserve">(Section Title)</w:t>
      </w:r>
    </w:p>
    <w:p w:rsidR="00000000" w:rsidDel="00000000" w:rsidP="00000000" w:rsidRDefault="00000000" w:rsidRPr="00000000" w14:paraId="00000005">
      <w:pPr>
        <w:ind w:firstLine="720"/>
        <w:rPr>
          <w:rFonts w:ascii="Noto Sans JP" w:cs="Noto Sans JP" w:eastAsia="Noto Sans JP" w:hAnsi="Noto Sans JP"/>
          <w:b w:val="1"/>
          <w:bCs w:val="1"/>
        </w:rPr>
      </w:pPr>
      <w:r w:rsidDel="00000000" w:rsidR="00000000" w:rsidRPr="00000000">
        <w:rPr>
          <w:rtl w:val="0"/>
        </w:rPr>
      </w:r>
    </w:p>
    <w:p w:rsidR="00000000" w:rsidDel="00000000" w:rsidP="00000000" w:rsidRDefault="00000000" w:rsidRPr="00000000" w14:paraId="00000006">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rtl w:val="0"/>
        </w:rPr>
        <w:t xml:space="preserve">1</w:t>
      </w:r>
      <w:r w:rsidDel="00000000" w:rsidR="00000000" w:rsidRPr="00000000">
        <w:rPr>
          <w:rFonts w:ascii="Noto Sans JP" w:cs="Noto Sans JP" w:eastAsia="Noto Sans JP" w:hAnsi="Noto Sans JP"/>
          <w:rtl w:val="0"/>
        </w:rPr>
        <w:t xml:space="preserve">これは主がモーセに命じて、モアブの地でイスラエルの人々と結ばせられた契約の言葉であって、ホレブで彼らと結ばれた契約のほかのものである。 </w:t>
      </w:r>
      <w:r w:rsidDel="00000000" w:rsidR="00000000" w:rsidRPr="00000000">
        <w:rPr>
          <w:rFonts w:ascii="Noto Sans JP" w:cs="Noto Sans JP" w:eastAsia="Noto Sans JP" w:hAnsi="Noto Sans JP"/>
          <w:rtl w:val="0"/>
        </w:rPr>
        <w:t xml:space="preserve">2</w:t>
      </w:r>
      <w:r w:rsidDel="00000000" w:rsidR="00000000" w:rsidRPr="00000000">
        <w:rPr>
          <w:rFonts w:ascii="Noto Sans JP" w:cs="Noto Sans JP" w:eastAsia="Noto Sans JP" w:hAnsi="Noto Sans JP"/>
          <w:rtl w:val="0"/>
        </w:rPr>
        <w:t xml:space="preserve">モーセはイスラエルのすべての人を呼び集めて言った、「あなたがたは主がエジプトの地で、パロと、そのすべての家来と、その全地とにせられたすべての事をまのあたり見た。 </w:t>
      </w:r>
      <w:r w:rsidDel="00000000" w:rsidR="00000000" w:rsidRPr="00000000">
        <w:rPr>
          <w:rFonts w:ascii="Noto Sans JP" w:cs="Noto Sans JP" w:eastAsia="Noto Sans JP" w:hAnsi="Noto Sans JP"/>
          <w:rtl w:val="0"/>
        </w:rPr>
        <w:t xml:space="preserve">3</w:t>
      </w:r>
      <w:r w:rsidDel="00000000" w:rsidR="00000000" w:rsidRPr="00000000">
        <w:rPr>
          <w:rFonts w:ascii="Noto Sans JP" w:cs="Noto Sans JP" w:eastAsia="Noto Sans JP" w:hAnsi="Noto Sans JP"/>
          <w:rtl w:val="0"/>
        </w:rPr>
        <w:t xml:space="preserve">すなわちその大きな試みと、しるしと、大きな不思議とをまのあたり見たのである。 </w:t>
      </w:r>
      <w:r w:rsidDel="00000000" w:rsidR="00000000" w:rsidRPr="00000000">
        <w:rPr>
          <w:rFonts w:ascii="Noto Sans JP" w:cs="Noto Sans JP" w:eastAsia="Noto Sans JP" w:hAnsi="Noto Sans JP"/>
          <w:rtl w:val="0"/>
        </w:rPr>
        <w:t xml:space="preserve">4</w:t>
      </w:r>
      <w:r w:rsidDel="00000000" w:rsidR="00000000" w:rsidRPr="00000000">
        <w:rPr>
          <w:rFonts w:ascii="Noto Sans JP" w:cs="Noto Sans JP" w:eastAsia="Noto Sans JP" w:hAnsi="Noto Sans JP"/>
          <w:rtl w:val="0"/>
        </w:rPr>
        <w:t xml:space="preserve">しかし、今日まで主はあなたがたの心に悟らせず、目に見させず、耳に聞かせられなかった。 </w:t>
      </w:r>
      <w:r w:rsidDel="00000000" w:rsidR="00000000" w:rsidRPr="00000000">
        <w:rPr>
          <w:rFonts w:ascii="Noto Sans JP" w:cs="Noto Sans JP" w:eastAsia="Noto Sans JP" w:hAnsi="Noto Sans JP"/>
          <w:rtl w:val="0"/>
        </w:rPr>
        <w:t xml:space="preserve">5</w:t>
      </w:r>
      <w:r w:rsidDel="00000000" w:rsidR="00000000" w:rsidRPr="00000000">
        <w:rPr>
          <w:rFonts w:ascii="Noto Sans JP" w:cs="Noto Sans JP" w:eastAsia="Noto Sans JP" w:hAnsi="Noto Sans JP"/>
          <w:rtl w:val="0"/>
        </w:rPr>
        <w:t xml:space="preserve">わたしは四十年の間、あなたがたを導いて荒野を通らせたが、あなたがたの身につけた着物は古びず、足のくつは古びなかった。 </w:t>
      </w:r>
      <w:r w:rsidDel="00000000" w:rsidR="00000000" w:rsidRPr="00000000">
        <w:rPr>
          <w:rFonts w:ascii="Noto Sans JP" w:cs="Noto Sans JP" w:eastAsia="Noto Sans JP" w:hAnsi="Noto Sans JP"/>
          <w:rtl w:val="0"/>
        </w:rPr>
        <w:t xml:space="preserve">6</w:t>
      </w:r>
      <w:r w:rsidDel="00000000" w:rsidR="00000000" w:rsidRPr="00000000">
        <w:rPr>
          <w:rFonts w:ascii="Noto Sans JP" w:cs="Noto Sans JP" w:eastAsia="Noto Sans JP" w:hAnsi="Noto Sans JP"/>
          <w:rtl w:val="0"/>
        </w:rPr>
        <w:t xml:space="preserve">あなたがたはまたパンも食べず、ぶどう酒も濃い酒も飲まなかった。こうしてあなたがたは、わたしがあなたがたのえいえ、YIHOVEHであることを知るに至った。 </w:t>
      </w:r>
      <w:r w:rsidDel="00000000" w:rsidR="00000000" w:rsidRPr="00000000">
        <w:rPr>
          <w:rFonts w:ascii="Noto Sans JP" w:cs="Noto Sans JP" w:eastAsia="Noto Sans JP" w:hAnsi="Noto Sans JP"/>
          <w:rtl w:val="0"/>
        </w:rPr>
        <w:t xml:space="preserve">7</w:t>
      </w:r>
      <w:r w:rsidDel="00000000" w:rsidR="00000000" w:rsidRPr="00000000">
        <w:rPr>
          <w:rFonts w:ascii="Noto Sans JP" w:cs="Noto Sans JP" w:eastAsia="Noto Sans JP" w:hAnsi="Noto Sans JP"/>
          <w:rtl w:val="0"/>
        </w:rPr>
        <w:t xml:space="preserve">あなたがたがこの所にきたとき、ヘシボンの王シホンと、バシャンの王オグがわれわれを迎えて戦ったが、われわれは彼らを撃ち敗って、 </w:t>
      </w:r>
      <w:r w:rsidDel="00000000" w:rsidR="00000000" w:rsidRPr="00000000">
        <w:rPr>
          <w:rFonts w:ascii="Noto Sans JP" w:cs="Noto Sans JP" w:eastAsia="Noto Sans JP" w:hAnsi="Noto Sans JP"/>
          <w:rtl w:val="0"/>
        </w:rPr>
        <w:t xml:space="preserve">8</w:t>
      </w:r>
      <w:r w:rsidDel="00000000" w:rsidR="00000000" w:rsidRPr="00000000">
        <w:rPr>
          <w:rFonts w:ascii="Noto Sans JP" w:cs="Noto Sans JP" w:eastAsia="Noto Sans JP" w:hAnsi="Noto Sans JP"/>
          <w:rtl w:val="0"/>
        </w:rPr>
        <w:t xml:space="preserve">その地を取り、これをルベンびとと、ガドびとと、マナセびとの半ばとに、嗣業として与えた。 </w:t>
      </w:r>
      <w:r w:rsidDel="00000000" w:rsidR="00000000" w:rsidRPr="00000000">
        <w:rPr>
          <w:rFonts w:ascii="Noto Sans JP" w:cs="Noto Sans JP" w:eastAsia="Noto Sans JP" w:hAnsi="Noto Sans JP"/>
          <w:rtl w:val="0"/>
        </w:rPr>
        <w:t xml:space="preserve">9</w:t>
      </w:r>
      <w:r w:rsidDel="00000000" w:rsidR="00000000" w:rsidRPr="00000000">
        <w:rPr>
          <w:rFonts w:ascii="Noto Sans JP" w:cs="Noto Sans JP" w:eastAsia="Noto Sans JP" w:hAnsi="Noto Sans JP"/>
          <w:rtl w:val="0"/>
        </w:rPr>
        <w:t xml:space="preserve">それゆえ、あなたがたはこの契約の言葉を守って、それを行わなければならない。そうすればあなたがたのするすべての事は栄えるであろう。 </w:t>
      </w:r>
      <w:r w:rsidDel="00000000" w:rsidR="00000000" w:rsidRPr="00000000">
        <w:rPr>
          <w:rFonts w:ascii="Noto Sans JP" w:cs="Noto Sans JP" w:eastAsia="Noto Sans JP" w:hAnsi="Noto Sans JP"/>
          <w:rtl w:val="0"/>
        </w:rPr>
        <w:t xml:space="preserve">10</w:t>
      </w:r>
      <w:r w:rsidDel="00000000" w:rsidR="00000000" w:rsidRPr="00000000">
        <w:rPr>
          <w:rFonts w:ascii="Noto Sans JP" w:cs="Noto Sans JP" w:eastAsia="Noto Sans JP" w:hAnsi="Noto Sans JP"/>
          <w:rtl w:val="0"/>
        </w:rPr>
        <w:t xml:space="preserve">あなたがたは皆、きょう、あなたがたのえいえ、YIHOVEHの前に立っている。すなわちあなたがたの部族のかしらたち、長老たち、つかさたちなど、イスラエルのすべての人々、 </w:t>
      </w:r>
      <w:r w:rsidDel="00000000" w:rsidR="00000000" w:rsidRPr="00000000">
        <w:rPr>
          <w:rFonts w:ascii="Noto Sans JP" w:cs="Noto Sans JP" w:eastAsia="Noto Sans JP" w:hAnsi="Noto Sans JP"/>
          <w:rtl w:val="0"/>
        </w:rPr>
        <w:t xml:space="preserve">11</w:t>
      </w:r>
      <w:r w:rsidDel="00000000" w:rsidR="00000000" w:rsidRPr="00000000">
        <w:rPr>
          <w:rFonts w:ascii="Noto Sans JP" w:cs="Noto Sans JP" w:eastAsia="Noto Sans JP" w:hAnsi="Noto Sans JP"/>
          <w:rtl w:val="0"/>
        </w:rPr>
        <w:t xml:space="preserve">あなたがたの小さい者たちも、妻たちも、宿営のうちに寄留している他国人も、あなたのために、たきぎを割る者も、水をくむ者も、みな主の前に立って、 </w:t>
      </w:r>
      <w:r w:rsidDel="00000000" w:rsidR="00000000" w:rsidRPr="00000000">
        <w:rPr>
          <w:rFonts w:ascii="Noto Sans JP" w:cs="Noto Sans JP" w:eastAsia="Noto Sans JP" w:hAnsi="Noto Sans JP"/>
          <w:rtl w:val="0"/>
        </w:rPr>
        <w:t xml:space="preserve">12</w:t>
      </w:r>
      <w:r w:rsidDel="00000000" w:rsidR="00000000" w:rsidRPr="00000000">
        <w:rPr>
          <w:rFonts w:ascii="Noto Sans JP" w:cs="Noto Sans JP" w:eastAsia="Noto Sans JP" w:hAnsi="Noto Sans JP"/>
          <w:rtl w:val="0"/>
        </w:rPr>
        <w:t xml:space="preserve">あなたのえいえ、YIHOVEHが、きょう、あなたと結ばれるあなたのえいえ、YIHOVEHの契約と誓いとに、はいろうとしている。 </w:t>
      </w:r>
      <w:r w:rsidDel="00000000" w:rsidR="00000000" w:rsidRPr="00000000">
        <w:rPr>
          <w:rFonts w:ascii="Noto Sans JP" w:cs="Noto Sans JP" w:eastAsia="Noto Sans JP" w:hAnsi="Noto Sans JP"/>
          <w:rtl w:val="0"/>
        </w:rPr>
        <w:t xml:space="preserve">13</w:t>
      </w:r>
      <w:r w:rsidDel="00000000" w:rsidR="00000000" w:rsidRPr="00000000">
        <w:rPr>
          <w:rFonts w:ascii="Noto Sans JP" w:cs="Noto Sans JP" w:eastAsia="Noto Sans JP" w:hAnsi="Noto Sans JP"/>
          <w:rtl w:val="0"/>
        </w:rPr>
        <w:t xml:space="preserve">これは主がさきにあなたに約束されたように、またあなたの先祖アブラハム、イサク、ヤコブに誓われたように、きょう、あなたを立てて自分の民とし、またみずからあなたの神となられるためである。 </w:t>
      </w:r>
      <w:r w:rsidDel="00000000" w:rsidR="00000000" w:rsidRPr="00000000">
        <w:rPr>
          <w:rFonts w:ascii="Noto Sans JP" w:cs="Noto Sans JP" w:eastAsia="Noto Sans JP" w:hAnsi="Noto Sans JP"/>
          <w:rtl w:val="0"/>
        </w:rPr>
        <w:t xml:space="preserve">14</w:t>
      </w:r>
      <w:r w:rsidDel="00000000" w:rsidR="00000000" w:rsidRPr="00000000">
        <w:rPr>
          <w:rFonts w:ascii="Noto Sans JP" w:cs="Noto Sans JP" w:eastAsia="Noto Sans JP" w:hAnsi="Noto Sans JP"/>
          <w:rtl w:val="0"/>
        </w:rPr>
        <w:t xml:space="preserve">わたしはただあなたがたとだけ、この契約と誓いとを結ぶのではない。 </w:t>
      </w:r>
      <w:r w:rsidDel="00000000" w:rsidR="00000000" w:rsidRPr="00000000">
        <w:rPr>
          <w:rFonts w:ascii="Noto Sans JP" w:cs="Noto Sans JP" w:eastAsia="Noto Sans JP" w:hAnsi="Noto Sans JP"/>
          <w:rtl w:val="0"/>
        </w:rPr>
        <w:t xml:space="preserve">15</w:t>
      </w:r>
      <w:r w:rsidDel="00000000" w:rsidR="00000000" w:rsidRPr="00000000">
        <w:rPr>
          <w:rFonts w:ascii="Noto Sans JP" w:cs="Noto Sans JP" w:eastAsia="Noto Sans JP" w:hAnsi="Noto Sans JP"/>
          <w:rtl w:val="0"/>
        </w:rPr>
        <w:t xml:space="preserve">きょう、ここで、われわれのえいえ、YIHOVEHの前にわれわれと共に立っている者ならびに、きょう、ここにわれわれと共にいない者とも結ぶのである。 </w:t>
      </w:r>
      <w:r w:rsidDel="00000000" w:rsidR="00000000" w:rsidRPr="00000000">
        <w:rPr>
          <w:rFonts w:ascii="Noto Sans JP" w:cs="Noto Sans JP" w:eastAsia="Noto Sans JP" w:hAnsi="Noto Sans JP"/>
          <w:rtl w:val="0"/>
        </w:rPr>
        <w:t xml:space="preserve">16</w:t>
      </w:r>
      <w:r w:rsidDel="00000000" w:rsidR="00000000" w:rsidRPr="00000000">
        <w:rPr>
          <w:rFonts w:ascii="Noto Sans JP" w:cs="Noto Sans JP" w:eastAsia="Noto Sans JP" w:hAnsi="Noto Sans JP"/>
          <w:rtl w:val="0"/>
        </w:rPr>
        <w:t xml:space="preserve">われわれがどのようにエジプトの国に住んでいたか、どのように国々の民の中を通ってきたか、それはあなたがたが知っている。 </w:t>
      </w:r>
      <w:r w:rsidDel="00000000" w:rsidR="00000000" w:rsidRPr="00000000">
        <w:rPr>
          <w:rFonts w:ascii="Noto Sans JP" w:cs="Noto Sans JP" w:eastAsia="Noto Sans JP" w:hAnsi="Noto Sans JP"/>
          <w:rtl w:val="0"/>
        </w:rPr>
        <w:t xml:space="preserve">17</w:t>
      </w:r>
      <w:r w:rsidDel="00000000" w:rsidR="00000000" w:rsidRPr="00000000">
        <w:rPr>
          <w:rFonts w:ascii="Noto Sans JP" w:cs="Noto Sans JP" w:eastAsia="Noto Sans JP" w:hAnsi="Noto Sans JP"/>
          <w:rtl w:val="0"/>
        </w:rPr>
        <w:t xml:space="preserve">またあなたがたは木や石や銀や金で造った憎むべき物と偶像とが、彼らのうちにあるのを見た。 </w:t>
      </w:r>
      <w:r w:rsidDel="00000000" w:rsidR="00000000" w:rsidRPr="00000000">
        <w:rPr>
          <w:rFonts w:ascii="Noto Sans JP" w:cs="Noto Sans JP" w:eastAsia="Noto Sans JP" w:hAnsi="Noto Sans JP"/>
          <w:rtl w:val="0"/>
        </w:rPr>
        <w:t xml:space="preserve">18</w:t>
      </w:r>
      <w:r w:rsidDel="00000000" w:rsidR="00000000" w:rsidRPr="00000000">
        <w:rPr>
          <w:rFonts w:ascii="Noto Sans JP" w:cs="Noto Sans JP" w:eastAsia="Noto Sans JP" w:hAnsi="Noto Sans JP"/>
          <w:rtl w:val="0"/>
        </w:rPr>
        <w:t xml:space="preserve">それゆえ、あなたがたのうちに、きょう、その心にわれわれのえいえ、YIHOVEHを離れてそれらの国民の神々に行って仕える男や女、氏族や部族があってはならない。またあなたがたのうちに、毒草や、にがよもぎを生ずる根があってはならない。 </w:t>
      </w:r>
      <w:r w:rsidDel="00000000" w:rsidR="00000000" w:rsidRPr="00000000">
        <w:rPr>
          <w:rFonts w:ascii="Noto Sans JP" w:cs="Noto Sans JP" w:eastAsia="Noto Sans JP" w:hAnsi="Noto Sans JP"/>
          <w:rtl w:val="0"/>
        </w:rPr>
        <w:t xml:space="preserve">19</w:t>
      </w:r>
      <w:r w:rsidDel="00000000" w:rsidR="00000000" w:rsidRPr="00000000">
        <w:rPr>
          <w:rFonts w:ascii="Noto Sans JP" w:cs="Noto Sans JP" w:eastAsia="Noto Sans JP" w:hAnsi="Noto Sans JP"/>
          <w:rtl w:val="0"/>
        </w:rPr>
        <w:t xml:space="preserve">そのような人はこの誓いの言葉を聞いても、心に自分を祝福して『心をかたくなにして歩んでもわたしには平安がある』と言うであろう。そうすれば潤った者も、かわいた者もひとしく滅びるであろう。 </w:t>
      </w:r>
      <w:r w:rsidDel="00000000" w:rsidR="00000000" w:rsidRPr="00000000">
        <w:rPr>
          <w:rFonts w:ascii="Noto Sans JP" w:cs="Noto Sans JP" w:eastAsia="Noto Sans JP" w:hAnsi="Noto Sans JP"/>
          <w:rtl w:val="0"/>
        </w:rPr>
        <w:t xml:space="preserve">20</w:t>
      </w:r>
      <w:r w:rsidDel="00000000" w:rsidR="00000000" w:rsidRPr="00000000">
        <w:rPr>
          <w:rFonts w:ascii="Noto Sans JP" w:cs="Noto Sans JP" w:eastAsia="Noto Sans JP" w:hAnsi="Noto Sans JP"/>
          <w:rtl w:val="0"/>
        </w:rPr>
        <w:t xml:space="preserve">主はそのような人をゆるすことを好まれない。かえって主はその人に怒りとねたみを発し、この書物にしるされたすべてののろいを彼の上に加え、主はついにその人の名を天の下から消し去られるであろう。 </w:t>
      </w:r>
      <w:r w:rsidDel="00000000" w:rsidR="00000000" w:rsidRPr="00000000">
        <w:rPr>
          <w:rFonts w:ascii="Noto Sans JP" w:cs="Noto Sans JP" w:eastAsia="Noto Sans JP" w:hAnsi="Noto Sans JP"/>
          <w:rtl w:val="0"/>
        </w:rPr>
        <w:t xml:space="preserve">21</w:t>
      </w:r>
      <w:r w:rsidDel="00000000" w:rsidR="00000000" w:rsidRPr="00000000">
        <w:rPr>
          <w:rFonts w:ascii="Noto Sans JP" w:cs="Noto Sans JP" w:eastAsia="Noto Sans JP" w:hAnsi="Noto Sans JP"/>
          <w:rtl w:val="0"/>
        </w:rPr>
        <w:t xml:space="preserve">主はイスラエルのすべての部族のうちからその人を区別して災をくだし、この律法の書にしるされた契約の中のもろもろののろいのようにされるであろう。 </w:t>
      </w:r>
      <w:r w:rsidDel="00000000" w:rsidR="00000000" w:rsidRPr="00000000">
        <w:rPr>
          <w:rFonts w:ascii="Noto Sans JP" w:cs="Noto Sans JP" w:eastAsia="Noto Sans JP" w:hAnsi="Noto Sans JP"/>
          <w:rtl w:val="0"/>
        </w:rPr>
        <w:t xml:space="preserve">22</w:t>
      </w:r>
      <w:r w:rsidDel="00000000" w:rsidR="00000000" w:rsidRPr="00000000">
        <w:rPr>
          <w:rFonts w:ascii="Noto Sans JP" w:cs="Noto Sans JP" w:eastAsia="Noto Sans JP" w:hAnsi="Noto Sans JP"/>
          <w:rtl w:val="0"/>
        </w:rPr>
        <w:t xml:space="preserve">後の代の人、すなわちあなたがたののちに起るあなたがたの子孫および遠い国から来る外国人は、この地の災を見、主がこの地にくだされた病気を見て言うであろう。 </w:t>
      </w:r>
      <w:r w:rsidDel="00000000" w:rsidR="00000000" w:rsidRPr="00000000">
        <w:rPr>
          <w:rFonts w:ascii="Noto Sans JP" w:cs="Noto Sans JP" w:eastAsia="Noto Sans JP" w:hAnsi="Noto Sans JP"/>
          <w:rtl w:val="0"/>
        </w:rPr>
        <w:t xml:space="preserve">23</w:t>
      </w:r>
      <w:r w:rsidDel="00000000" w:rsidR="00000000" w:rsidRPr="00000000">
        <w:rPr>
          <w:rFonts w:ascii="Noto Sans JP" w:cs="Noto Sans JP" w:eastAsia="Noto Sans JP" w:hAnsi="Noto Sans JP"/>
          <w:rtl w:val="0"/>
        </w:rPr>
        <w:t xml:space="preserve">-全地は硫黄となり、塩となり、焼け土となって、種もまかれず、実も結ばず、なんの草も生じなくなって、むかし主が怒りと憤りをもって滅ぼされたソドム、ゴモラ、アデマ、ゼボイムの破滅のようである。- </w:t>
      </w:r>
      <w:r w:rsidDel="00000000" w:rsidR="00000000" w:rsidRPr="00000000">
        <w:rPr>
          <w:rFonts w:ascii="Noto Sans JP" w:cs="Noto Sans JP" w:eastAsia="Noto Sans JP" w:hAnsi="Noto Sans JP"/>
          <w:rtl w:val="0"/>
        </w:rPr>
        <w:t xml:space="preserve">24</w:t>
      </w:r>
      <w:r w:rsidDel="00000000" w:rsidR="00000000" w:rsidRPr="00000000">
        <w:rPr>
          <w:rFonts w:ascii="Noto Sans JP" w:cs="Noto Sans JP" w:eastAsia="Noto Sans JP" w:hAnsi="Noto Sans JP"/>
          <w:rtl w:val="0"/>
        </w:rPr>
        <w:t xml:space="preserve">すなわち、もろもろの国民は言うであろう、『なぜ、主はこの地にこのようなことをされたのか。この激しい大いなる怒りは何ゆえか』。 </w:t>
      </w:r>
      <w:r w:rsidDel="00000000" w:rsidR="00000000" w:rsidRPr="00000000">
        <w:rPr>
          <w:rFonts w:ascii="Noto Sans JP" w:cs="Noto Sans JP" w:eastAsia="Noto Sans JP" w:hAnsi="Noto Sans JP"/>
          <w:rtl w:val="0"/>
        </w:rPr>
        <w:t xml:space="preserve">25</w:t>
      </w:r>
      <w:r w:rsidDel="00000000" w:rsidR="00000000" w:rsidRPr="00000000">
        <w:rPr>
          <w:rFonts w:ascii="Noto Sans JP" w:cs="Noto Sans JP" w:eastAsia="Noto Sans JP" w:hAnsi="Noto Sans JP"/>
          <w:rtl w:val="0"/>
        </w:rPr>
        <w:t xml:space="preserve">そのとき人々は言うであろう、『彼らはその先祖のえいえ、YIHOVEHがエジプトの国から彼らを導き出して彼らと結ばれた契約をすて、 </w:t>
      </w:r>
      <w:r w:rsidDel="00000000" w:rsidR="00000000" w:rsidRPr="00000000">
        <w:rPr>
          <w:rFonts w:ascii="Noto Sans JP" w:cs="Noto Sans JP" w:eastAsia="Noto Sans JP" w:hAnsi="Noto Sans JP"/>
          <w:rtl w:val="0"/>
        </w:rPr>
        <w:t xml:space="preserve">26</w:t>
      </w:r>
      <w:r w:rsidDel="00000000" w:rsidR="00000000" w:rsidRPr="00000000">
        <w:rPr>
          <w:rFonts w:ascii="Noto Sans JP" w:cs="Noto Sans JP" w:eastAsia="Noto Sans JP" w:hAnsi="Noto Sans JP"/>
          <w:rtl w:val="0"/>
        </w:rPr>
        <w:t xml:space="preserve">行って彼らの知らない、また授からない、ほかの神々に仕えて、それを拝んだからである。 </w:t>
      </w:r>
      <w:r w:rsidDel="00000000" w:rsidR="00000000" w:rsidRPr="00000000">
        <w:rPr>
          <w:rFonts w:ascii="Noto Sans JP" w:cs="Noto Sans JP" w:eastAsia="Noto Sans JP" w:hAnsi="Noto Sans JP"/>
          <w:rtl w:val="0"/>
        </w:rPr>
        <w:t xml:space="preserve">27</w:t>
      </w:r>
      <w:r w:rsidDel="00000000" w:rsidR="00000000" w:rsidRPr="00000000">
        <w:rPr>
          <w:rFonts w:ascii="Noto Sans JP" w:cs="Noto Sans JP" w:eastAsia="Noto Sans JP" w:hAnsi="Noto Sans JP"/>
          <w:rtl w:val="0"/>
        </w:rPr>
        <w:t xml:space="preserve">それゆえ主はこの地にむかって怒りを発し、この書物にしるされたもろもろののろいをこれにくだし、 </w:t>
      </w:r>
      <w:r w:rsidDel="00000000" w:rsidR="00000000" w:rsidRPr="00000000">
        <w:rPr>
          <w:rFonts w:ascii="Noto Sans JP" w:cs="Noto Sans JP" w:eastAsia="Noto Sans JP" w:hAnsi="Noto Sans JP"/>
          <w:rtl w:val="0"/>
        </w:rPr>
        <w:t xml:space="preserve">28</w:t>
      </w:r>
      <w:r w:rsidDel="00000000" w:rsidR="00000000" w:rsidRPr="00000000">
        <w:rPr>
          <w:rFonts w:ascii="Noto Sans JP" w:cs="Noto Sans JP" w:eastAsia="Noto Sans JP" w:hAnsi="Noto Sans JP"/>
          <w:rtl w:val="0"/>
        </w:rPr>
        <w:t xml:space="preserve">そして主は怒りと、はげしい怒りと大いなる憤りとをもって彼らをこの地から抜き取って、ほかの国に投げやられた。今日見るとおりである』。 </w:t>
      </w:r>
      <w:r w:rsidDel="00000000" w:rsidR="00000000" w:rsidRPr="00000000">
        <w:rPr>
          <w:rFonts w:ascii="Noto Sans JP" w:cs="Noto Sans JP" w:eastAsia="Noto Sans JP" w:hAnsi="Noto Sans JP"/>
          <w:rtl w:val="0"/>
        </w:rPr>
        <w:t xml:space="preserve">29</w:t>
      </w:r>
      <w:r w:rsidDel="00000000" w:rsidR="00000000" w:rsidRPr="00000000">
        <w:rPr>
          <w:rFonts w:ascii="Noto Sans JP" w:cs="Noto Sans JP" w:eastAsia="Noto Sans JP" w:hAnsi="Noto Sans JP"/>
          <w:rtl w:val="0"/>
        </w:rPr>
        <w:t xml:space="preserve">隠れた事はわれわれのえいえ、YIHOVEHに属するものである。しかし表わされたことは長くわれわれとわれわれの子孫に属し、われわれにこの律法のすべての言葉を行わせるのである。</w:t>
      </w:r>
      <w:r w:rsidDel="00000000" w:rsidR="00000000" w:rsidRPr="00000000">
        <w:rPr>
          <w:rtl w:val="0"/>
        </w:rPr>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Noto Sans JP">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8">
    <w:pPr>
      <w:bidi w:val="1"/>
      <w:ind w:left="720" w:firstLine="0"/>
      <w:jc w:val="center"/>
      <w:rPr>
        <w:sz w:val="20"/>
        <w:szCs w:val="20"/>
      </w:rPr>
    </w:pPr>
    <w:r w:rsidDel="00000000" w:rsidR="00000000" w:rsidRPr="00000000">
      <w:rPr>
        <w:rtl w:val="0"/>
      </w:rPr>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ל</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ת</w:t>
    </w:r>
    <w:r w:rsidDel="00000000" w:rsidR="00000000" w:rsidRPr="00000000">
      <w:rPr>
        <w:sz w:val="20"/>
        <w:szCs w:val="20"/>
        <w:rtl w:val="1"/>
      </w:rPr>
      <w:t xml:space="preserve">ָּ</w:t>
    </w:r>
    <w:r w:rsidDel="00000000" w:rsidR="00000000" w:rsidRPr="00000000">
      <w:rPr>
        <w:sz w:val="20"/>
        <w:szCs w:val="20"/>
        <w:rtl w:val="1"/>
      </w:rPr>
      <w:t xml:space="preserve">ו</w:t>
    </w:r>
    <w:r w:rsidDel="00000000" w:rsidR="00000000" w:rsidRPr="00000000">
      <w:rPr>
        <w:sz w:val="20"/>
        <w:szCs w:val="20"/>
        <w:rtl w:val="1"/>
      </w:rPr>
      <w:t xml:space="preserve">         </w:t>
      <w:tab/>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7">
    <w:pPr>
      <w:bidi w:val="1"/>
      <w:rPr>
        <w:sz w:val="26"/>
        <w:szCs w:val="26"/>
      </w:rPr>
    </w:pPr>
    <w:r w:rsidDel="00000000" w:rsidR="00000000" w:rsidRPr="00000000">
      <w:rPr>
        <w:rFonts w:ascii="Noto Sans JP" w:cs="Noto Sans JP" w:eastAsia="Noto Sans JP" w:hAnsi="Noto Sans JP"/>
        <w:sz w:val="26"/>
        <w:szCs w:val="26"/>
        <w:rtl w:val="1"/>
      </w:rPr>
      <w:t xml:space="preserve">אהיה</w:t>
    </w:r>
    <w:r w:rsidDel="00000000" w:rsidR="00000000" w:rsidRPr="00000000">
      <w:rPr>
        <w:rFonts w:ascii="Noto Sans JP" w:cs="Noto Sans JP" w:eastAsia="Noto Sans JP" w:hAnsi="Noto Sans JP"/>
        <w:sz w:val="26"/>
        <w:szCs w:val="26"/>
        <w:rtl w:val="1"/>
      </w:rPr>
      <w:t xml:space="preserve"> </w:t>
    </w:r>
    <w:r w:rsidDel="00000000" w:rsidR="00000000" w:rsidRPr="00000000">
      <w:rPr>
        <w:rFonts w:ascii="Noto Sans JP" w:cs="Noto Sans JP" w:eastAsia="Noto Sans JP" w:hAnsi="Noto Sans JP"/>
        <w:sz w:val="26"/>
        <w:szCs w:val="26"/>
        <w:rtl w:val="1"/>
      </w:rPr>
      <w:t xml:space="preserve">אשר</w:t>
    </w:r>
    <w:r w:rsidDel="00000000" w:rsidR="00000000" w:rsidRPr="00000000">
      <w:rPr>
        <w:rFonts w:ascii="Noto Sans JP" w:cs="Noto Sans JP" w:eastAsia="Noto Sans JP" w:hAnsi="Noto Sans JP"/>
        <w:sz w:val="26"/>
        <w:szCs w:val="26"/>
        <w:rtl w:val="1"/>
      </w:rPr>
      <w:t xml:space="preserve"> </w:t>
    </w:r>
    <w:r w:rsidDel="00000000" w:rsidR="00000000" w:rsidRPr="00000000">
      <w:rPr>
        <w:rFonts w:ascii="Noto Sans JP" w:cs="Noto Sans JP" w:eastAsia="Noto Sans JP" w:hAnsi="Noto Sans JP"/>
        <w:sz w:val="26"/>
        <w:szCs w:val="26"/>
        <w:rtl w:val="1"/>
      </w:rPr>
      <w:t xml:space="preserve">אהיה</w:t>
    </w:r>
    <w:r w:rsidDel="00000000" w:rsidR="00000000" w:rsidRPr="00000000">
      <w:rPr>
        <w:rFonts w:ascii="Noto Sans JP" w:cs="Noto Sans JP" w:eastAsia="Noto Sans JP" w:hAnsi="Noto Sans JP"/>
        <w:rtl w:val="0"/>
      </w:rPr>
      <w:tab/>
      <w:tab/>
      <w:tab/>
      <w:tab/>
      <w:tab/>
      <w:tab/>
      <w:t xml:space="preserve">   </w:t>
      <w:tab/>
      <w:t xml:space="preserve">                                         えいえの聖書だ</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JP-regular.ttf"/><Relationship Id="rId2" Type="http://schemas.openxmlformats.org/officeDocument/2006/relationships/font" Target="fonts/NotoSansJP-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