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Yeshua finished all His drash in the hearing of the people, He entered Capernaum.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Now a certain centurion had a valued slave, who was ill and about to die.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he heard about Yeshua, he sent Jewish elders to Him, asking Him to come and save his slave.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When they came to Yeshua, they begged Him earnestly, saying, “He is worthy for You to grant this,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he loves our people and even built our synagogue.”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Yeshua started to go with them; and when He wasn’t far from the house, the centurion sent friends to say to Him, “Adonai, do not trouble Yourself, for I’m not worthy for You to come under my roof.</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That is why I didn’t consider myself worthy to come to You. But say the word and let my servant be healed.</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For I also am a man under authority, with soldiers under me. I say to this one, ‘Go!’ and he goes; and to another, ‘Come!’ and he comes; and to my servant, ‘Do this!’ and he does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when Yeshua heard this, He was amazed at him. Turning to the crowd following Him, He said, “I tell you, not even in Israel have I found such great faith.”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those who had been sent returned to the house, they found the slave in good health.</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 next day Yeshua traveled to a town called Nain, and coming along with Him were His disciples and a large crowd.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Just as He came near the town gate, behold, a dead man was being carried out, the only son of his mother, a widow. A considerable crowd from the town was with her.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When HaAdon saw her, He felt compassion for her and said, “Don’t cry.”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Then He came up and touched the coffin, and the pallbearers came to a standstill. He said, “Young man! I tell you, get up!”</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 dead man sat up and began speaking, and Yeshua gave him to his mother.</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Fear took hold of them all, and they glorified Elohim, saying, “A great prophet has appeared among us, and Elohim has visited His people.”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This report concerning Him spread throughout all Judea and the surrounding region.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Yochanan’s disciples reported to him about all these things. Calling two of his disciples,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Yochanan sent them to HaAdon, saying, “Are you the One who is to come, or should we look for another?”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When they appeared before Him, the men said, “Yochanan the Immerser sent us to you, saying, ‘Are you the One who is to come, or shall we look for another?’”</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At this very hour He was healing many of diseases, sicknesses, and evil spirits; and He granted sight to many who were blind.</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And answering, He said to them, “Go report to Yochanan what you saw and heard: the blind see, the lame walk, those with tza'arat are cleansed, the deaf hear, the dead are raised, and the poor have good news proclaimed to them.</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Blessed is he who is not led to stumble because of Me.”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after Yochanan’s messengers left, He began to speak about Yochanan to the crowds. “What did you go out to the wilderness to see? A reed shaken by the wind?</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No? So what did you go out to see? A man dressed in fine garments? Look, those who wear finery and live in luxury are in the palaces of kings!</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what did you go out to see? A prophet? Yes, I tell you, even more than a prophet.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This is the one about whom it is written, ‘Behold, I send My messenger before You, who will prepare Your way before You.’</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 say to you, there is no one greater than Yochanan among those born of women; yet the least in the kingdom of HaElohim is greater than he.”</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when all the people heard, even the tax collectors, they affirmed the justice of Elohim, because they had been immersed with Yochanan’s immersion.</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But the Pharisees and Torah lawyers, not having been immersed by Yochanan, declared the purpose of HaElohim invalid for themselves.</w:t>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3">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“So then, to what shall I compare the people of this generation? What are they like?</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They are like children sitting in the marketplace and calling to each other, saying, ‘We played the flute for you, and you didn’t dance. We sang a dirge, and you didn’t weep.’</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Yochanan the Immerser has come not eating bread nor drinking wine, and you say, ‘He has a demon.’</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 Son of Man has come eating and drinking. and you say, ‘Look, a glutton and a drunkard, a friend of tax collectors and sinners!’</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Yet wisdom is vindicated by all her children.”</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E">
      <w:pPr>
        <w:ind w:firstLine="720"/>
        <w:rPr>
          <w:b w:val="1"/>
          <w:bCs w:val="1"/>
          <w:sz w:val="24"/>
          <w:szCs w:val="24"/>
        </w:rPr>
      </w:pPr>
      <w:r w:rsidDel="00000000" w:rsidR="00000000" w:rsidRPr="00000000">
        <w:rPr>
          <w:rtl w:val="0"/>
        </w:rPr>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Now one of the Pharisees was asking Yeshua if He would eat with him. Upon entering the Pharisee’s home, He reclined at the table.</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And behold, a woman in the town who was a sinner, when she discovered that Yeshua was reclining at the Pharisee’s home, brought an alabaster jar of perfume.</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As she stood behind Him at His feet, weeping, she began to drench His feet with tears and kept wiping them with her head of hair. Then she was kissing His feet and anointing them with perfume.</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Now when the Pharisee who invited Him saw this, he said to himself, “If this were a prophet, He would know what sort of woman is touching Him—that she’s a sinner.”</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And answering, Yeshua said to him, “Simon, I have something to say to you.” And he said, “Say it, Teacher!”</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 moneylender had two debtors. One owed him five hundred denarii, but the other fifty.</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When neither could repay him, he canceled both debts. So which of them will love him more?”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Simon replied, “I suppose the one who had the bigger debt canceled.” “You have judged correctly,” Yeshua said.</w:t>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ind w:left="720" w:firstLine="0"/>
        <w:rPr>
          <w:sz w:val="24"/>
          <w:szCs w:val="24"/>
        </w:rPr>
      </w:pPr>
      <w:r w:rsidDel="00000000" w:rsidR="00000000" w:rsidRPr="00000000">
        <w:rPr>
          <w:rtl w:val="0"/>
        </w:rPr>
      </w:r>
    </w:p>
    <w:p w:rsidR="00000000" w:rsidDel="00000000" w:rsidP="00000000" w:rsidRDefault="00000000" w:rsidRPr="00000000" w14:paraId="0000004A">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4B">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4C">
      <w:pPr>
        <w:ind w:left="720" w:firstLine="0"/>
        <w:rPr>
          <w:sz w:val="24"/>
          <w:szCs w:val="24"/>
        </w:rPr>
      </w:pPr>
      <w:r w:rsidDel="00000000" w:rsidR="00000000" w:rsidRPr="00000000">
        <w:rPr>
          <w:rtl w:val="0"/>
        </w:rPr>
      </w:r>
    </w:p>
    <w:p w:rsidR="00000000" w:rsidDel="00000000" w:rsidP="00000000" w:rsidRDefault="00000000" w:rsidRPr="00000000" w14:paraId="0000004D">
      <w:pPr>
        <w:ind w:left="720" w:firstLine="0"/>
        <w:rPr>
          <w:sz w:val="24"/>
          <w:szCs w:val="24"/>
        </w:rPr>
      </w:pP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Turning toward the woman, He said to Simon, “Do you see this woman? I entered into your house, and you didn’t give Me water for My feet. But she has drenched My feet with tears and wiped them with her hair.</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You didn’t greet Me with a kiss; but from the time she entered, she has not stopped kissing My feet.</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You didn’t anoint My head with oil, but she has anointed My feet with perfume.</w:t>
      </w:r>
    </w:p>
    <w:p w:rsidR="00000000" w:rsidDel="00000000" w:rsidP="00000000" w:rsidRDefault="00000000" w:rsidRPr="00000000" w14:paraId="00000051">
      <w:pPr>
        <w:numPr>
          <w:ilvl w:val="0"/>
          <w:numId w:val="1"/>
        </w:numPr>
        <w:ind w:left="720" w:hanging="360"/>
        <w:rPr>
          <w:sz w:val="24"/>
          <w:szCs w:val="24"/>
          <w:u w:val="none"/>
        </w:rPr>
      </w:pPr>
      <w:r w:rsidDel="00000000" w:rsidR="00000000" w:rsidRPr="00000000">
        <w:rPr>
          <w:sz w:val="24"/>
          <w:szCs w:val="24"/>
          <w:rtl w:val="0"/>
        </w:rPr>
        <w:t xml:space="preserve">For this reason I tell you, her sins, which are many, have been forgiven—for she loved much. But the one who is forgiven little, loves little.</w:t>
      </w:r>
    </w:p>
    <w:p w:rsidR="00000000" w:rsidDel="00000000" w:rsidP="00000000" w:rsidRDefault="00000000" w:rsidRPr="00000000" w14:paraId="00000052">
      <w:pPr>
        <w:numPr>
          <w:ilvl w:val="0"/>
          <w:numId w:val="1"/>
        </w:numPr>
        <w:ind w:left="720" w:hanging="360"/>
        <w:rPr>
          <w:sz w:val="24"/>
          <w:szCs w:val="24"/>
          <w:u w:val="none"/>
        </w:rPr>
      </w:pPr>
      <w:r w:rsidDel="00000000" w:rsidR="00000000" w:rsidRPr="00000000">
        <w:rPr>
          <w:sz w:val="24"/>
          <w:szCs w:val="24"/>
          <w:rtl w:val="0"/>
        </w:rPr>
        <w:t xml:space="preserve">He then said to her, “Your sins have been forgiven.”</w:t>
      </w:r>
    </w:p>
    <w:p w:rsidR="00000000" w:rsidDel="00000000" w:rsidP="00000000" w:rsidRDefault="00000000" w:rsidRPr="00000000" w14:paraId="00000053">
      <w:pPr>
        <w:numPr>
          <w:ilvl w:val="0"/>
          <w:numId w:val="1"/>
        </w:numPr>
        <w:ind w:left="720" w:hanging="360"/>
        <w:rPr>
          <w:sz w:val="24"/>
          <w:szCs w:val="24"/>
          <w:u w:val="none"/>
        </w:rPr>
      </w:pPr>
      <w:r w:rsidDel="00000000" w:rsidR="00000000" w:rsidRPr="00000000">
        <w:rPr>
          <w:sz w:val="24"/>
          <w:szCs w:val="24"/>
          <w:rtl w:val="0"/>
        </w:rPr>
        <w:t xml:space="preserve">But those who were reclining at table with Him began to say to one another, “Who is this, who even forgives sins?”</w:t>
      </w:r>
    </w:p>
    <w:p w:rsidR="00000000" w:rsidDel="00000000" w:rsidP="00000000" w:rsidRDefault="00000000" w:rsidRPr="00000000" w14:paraId="00000054">
      <w:pPr>
        <w:numPr>
          <w:ilvl w:val="0"/>
          <w:numId w:val="1"/>
        </w:numPr>
        <w:ind w:left="720" w:hanging="360"/>
        <w:rPr>
          <w:sz w:val="24"/>
          <w:szCs w:val="24"/>
          <w:u w:val="none"/>
        </w:rPr>
      </w:pPr>
      <w:r w:rsidDel="00000000" w:rsidR="00000000" w:rsidRPr="00000000">
        <w:rPr>
          <w:sz w:val="24"/>
          <w:szCs w:val="24"/>
          <w:rtl w:val="0"/>
        </w:rPr>
        <w:t xml:space="preserve">Then He said to the woman, “Your faith has saved you. Go in shalom.”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