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Now I am saying, so long as the heir is underage, he is no different from a slave, even though he is the owner of everything.</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Instead, he is under guardians and managers until the date set by the father.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also, when we were underage, we were subservient to the basic principles of the world.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when the fullness of time came, EH'YEH sent out His Son, born of a woman and born under law—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to free those under law, so we might receive adoption as sons.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because you are sons, EH'YEH sent the Ruach of His Son into our hearts, who cries out, “Abba! Father!”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you are no longer a slave but a son—and if a son, also an heir through EH'YEH.</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at that time, when you did not know EH'YEH, you served those who by nature are not Elohim at all.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now you have come to know EH'YEH—or rather you have come to be known by EH'YEH. So how can you turn back again to those weak and worthless principles? Do you want to be enslaved to them all over again?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observe days and months and seasons and years.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fear for you, that perhaps I have labored over you in vain!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plead with you, brothers and sisters, become like me, for I became like you. You have done me no wrong—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you know it was because of a physical ailment that I proclaimed the Good News to you the first time;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though my physical condition was a trial to you, you did not hate or reject me. No, you welcomed me as a messenger of EH’YEH—or even as IMANU-EL.</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where is your sense of joy? For I testify that you would have torn out your eyes and given them to me, if possible.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have I become your enemy by telling you the truth?!</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Others zealously court you—not in a good way, but they wish to shut you out so that you will court them.</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To be courted is good, but let it always be in a good way—and not just when I am there with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My dear children! Again I suffer labor pains until IMANU-EL is formed in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wish I could be with you now and change my tone, for I don’t know what to make of you.</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Tell me, you who want to be under Torah, don’t you understand the Torah?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it is written that Abraham had two sons, one by the slave woman and one by the free woman.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one—the son by the slave woman—was born naturally; while the other—the son by the free woman—was through the promise.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these things are being treated allegorically, for these are two covenants. One is from Mount Sinai, giving birth to slavery—this is Hagar.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this Hagar is Mount Sinai in Arabia and corresponds to the present Jerusalem, for she is in slavery along with her children.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the Jerusalem above is free—she is our mother.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For it is written: “Rejoice, O barren woman who bears no children. Break forth and shout, you who suffer no labor pains. For more are the children of the desolate than of the one who has a husband.”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you, brothers and sisters—like Isaac, you are children of promise.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just as at that time the one born according to the flesh persecuted the one born according to the Ruach, so it is now.</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what does the Scripture say? “Drive out the slave woman and her son, for the son of the slave woman shall not inherit with the son” of the free woman.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then, brothers and sisters, we are not children of the slave woman but of the free woman.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