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looked, and behold, the Lamb was standing on Mount Zion, and with Him were 144,000 who had His name and His Father’s name written on their foreheads.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I heard a voice from heaven like the roar of rushing waters and the booming of loud thunder. The voice I heard was like harpists playing on their harps.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they are singing a new song before the throne and before the four living creatures and the elders; and no one is able to learn the song except the 144,000 who had been redeemed from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These are the ones who have not defiled themselves with women, for they are virgins. These are the ones who follow the Lamb wherever He goes. These have been redeemed from among mankind as firstfruits L’Elohim and the Lamb.</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in their mouth was found no lie—they are blameless.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then I saw another angel flying high in the sky, having a timeless message of good news to proclaim to those who dwell on the earth—to every nation and tribe and tongue and people.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said in a loud voice, “Fear ELOHIM and give Him glory, because the hour of His judgment has come. Worship the One who made heaven and earth and sea and springs of water.”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Another angel, a second one, followed, saying, “Fallen, fallen, is Babylon the great— she who made all nations drink of the wine of the fury of her immorality.”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another angel, a third one, followed them, saying in a loud voice, “If anyone worships the beast and his image and receives a mark on his forehead or on his hand,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he shall also drink the wine of the fury of Elohim, poured full strength into the cup of His wrath. And he shall be tormented with fire and brimstone before the holy angels and before the Lamb.</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smoke of their torment goes up forever and ever. Those who worship the beast and its image and those who receive the mark of his name have no rest day or night.”</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the perseverance of the kedoshim—those who keep the commandments of Elohim and the faith of Yeshua.</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heard a voice from heaven saying, “Write: How fortunate are the dead—those who die ba’Adon from now on!” “Yes,” says the Ruach, “that they may rest from their labors, for their deeds follow them.”</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I looked, and behold, there was a white cloud—and seated on the cloud was one like a son of man. He had a golden crown on His head and a sharp sickle in His hand.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crying out with a loud voice to the One seated on the cloud, “Put in your sickle and reap, for the hour to reap has come, because the harvest of the earth is fully ripe.”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One seated on the cloud swung his sickle over the earth, and the earth was harvested.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another angel came out of the Temple in heaven, and he also had a sharp sickle.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another angel—the one who has authority over fire—came out from the altar; and he called out with a loud voice to the one holding the sharp sickle, saying, “Put in your sickle and gather the grape clusters from the vineyard of the earth, because her grapes are ripe.”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So the angel swung his sickle over the earth and gathered the clusters from the vineyard of the earth and threw them into the great winepress of the wrath of HaElohim.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winepress was stomped on outside the city, and blood flowed from the winepress as high as a horse’s bridle for 1,600 stadia.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