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 I raised my eyes, and I saw in front of me a flying scroll.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me, “What do you see?” I replied, “I see a flying scroll thirty feet long and fifteen feet wide.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me, “This is the curse that goes out over the face of all the land; for on one side, everyone who steals will be swept away; and on the other side, everyone who swears will be swept away.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‘I will release it,’ says YIHOVEH TZVA’OT, ‘and it will enter the house of the thief and the house of anyone who swears falsely by my name; it will stay there inside the house and consume it completely, even its timbers and stones.’”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angel speaking with me went forward and said to me, “Now raise your eyes, and see what this thing is, passing by.”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asked, “What is it?” He said, “This is the eifah-measure, a one-bushel dry-measure, passing by.” Then he added, “This is their eye in all the land.”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 I saw a lead disc lifted up to reveal a woman sitting in the eifah.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said, “This is Evil.” He threw her down into the eifah and pressed the lead weight over its opening.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raised my eyes and saw two women coming with the wind in their wings; for they had wings like those of a stork. They lifted the eifah up between the earth and the sky.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asked the angel speaking with me, “Where are they taking the eifah?”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answered me, “To build it a shrine in the land of Shin‘ar. When it’s ready, the eifah will be set down there on its base.”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