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その後わたしはわが霊をすべての肉なる者に注ぐ。あなたがたのむすこ、娘は預言をし、あなたがたの老人たちは夢を見、あなたがたの若者たちは幻を見る。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その日わたしはまたわが霊をしもべ、はしために注ぐ。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わたしはまた、天と地とにしるしを示す。すなわち血と、火と、煙の柱とがあるであろう。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主の大いなる恐るべき日が来る前に、日は暗く、月は血に変る。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すべて主の名を呼ぶ者は救われる。それは主が言われたように、シオンの山とエルサレムとに、のがれる者があるからである。その残った者のうちに、えいえのお召しになる者がある。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