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なにゆえ、もろもろの国びとは騒ぎたち、もろもろの民はむなしい事をたくらむのか。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地のもろもろの王は立ち構え、もろもろのつかさはともに、はかり、主とその油そそがれた者とに逆らって言う、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「われらは彼らのかせをこわし、彼らのきずなを解き捨てるであろう」と。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天に座する者は笑い、主は彼らをあざけられるであろう。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そして主は憤りをもって彼らに語り、激しい怒りをもって彼らを恐れ惑わせて言われる、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「わたしはわが王を聖なる山シオンに立てた」と。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わたしは主の詔をのべよう。主はわたしに言われた、「おまえはわたしの子だ。きょう、わたしはおまえを生んだ。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わたしに求めよ、わたしはもろもろの国を嗣業としておまえに与え、地のはてまでもおまえの所有として与える。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おまえは鉄のつえをもって彼らを打ち破り、陶工の作る器物のように彼らを打ち砕くであろう」と。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それゆえ、もろもろの王よ、賢くあれ、地のつかさらよ、戒めをうけよ。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恐れをもって主に仕え、おののきをもって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その足に口づけせよ。さもないと主は怒って、あなたがたを道で滅ぼされるであろう、その憤りがすみやかに燃えるからである。すべて主に寄り頼む者はさいわいである。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