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are the nations in an uproar, the peoples grumbling in vain?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earth’s kings are taking positions, leaders conspiring together, against EHYEH and his anointed.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cry, “Let’s break their fetters! Let’s throw off their chains!”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sits in heaven laughs; EHYEH looks at them in derision.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in his anger he rebukes them, terrifies them in his fury.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myself have installed my king on Tziyon, my holy mountain.”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proclaim the decree: EHYEH said to me, ‘You are my son; today I became your father.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of me, and I will make the nations your inheritance; the whole wide world will be your possession.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break them with an iron rod, shatter them like a clay pot.’”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kings, be wise; be warned, you judges of the earth.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Serve EHYEH with fear; rejoice, but with trembling.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Kiss the son, lest he be angry, and you perish along the way, when suddenly his anger blazes. How blessed are all who take refuge in 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