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By David. A maskil: How blessed are those whose offense is forgiven, those whose sin is covered!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blessed those to whom EHYEH imputes no guilt, in whose spirit is no deceit!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I kept silent, my bones wasted away because of my groaning all day long;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day and night your hand was heavy on me; the sap in me dried up as in a summer drought. (Selah)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I acknowledged my sin to you, when I stopped concealing my guilt, and said, “I will confess my offenses to EHYEH”; then you, you forgave the guilt of my sin. (Selah)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is what everyone faithful should pray at a time when you can be found. Then, when the floodwaters are raging, they will not reach to him.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are a hiding-place for me, you will keep me from distress; you will surround me with songs of deliverance. (Selah)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 will instruct and teach you in this way that you are to go; I will give you counsel; my eyes will be watching you.”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be like a horse or mule that has no understanding, that has to be curbed with bit and bridle, or else it won’t come near you.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Many are the torments of the wicked, but grace surrounds those who trust in EHYEH.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 glad in EHYEH; rejoice, you righteous! Shout for joy, all you upright in heart!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