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Set to “Lilies.” By the descendants of Korach. A maskil. A lovesong: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heart is stirred by a noble theme; I address my verses to the king; My tongue is the pen of an expert scribe.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the most handsome of men; gracious speech flows from your lips. For EHYEH has blessed you forever.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Warrior, strap your sword at your thigh; gird your splendor and majesty.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your majesty, succeed, ride on in the cause of truth, meekness and righteousness. May your right hand teach you awesome things.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arrows are sharp. The people fall under you, as they penetrate the hearts of the king’s enemies.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throne, EHYEH, will last forever and ever; you rule your kingdom with a scepter of equity.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have loved righteousness and hated wickedness. Therefore EHYEH, Eloheikha, has anointed you with the oil of joy in preference to your companions.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robes are all fragrant with myrrh, aloes and cassia; from ivory palaces stringed instruments bring you joy.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Daughters of kings are among your favorites; at your right stands the queen in gold from Ofir.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Listen, daughter! Think, pay attention! Forget your own people and your father’s house,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king will desire your beauty; for he is Ha’Adon, so honor him.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daughter of Tzor, the richest of peoples, will court your favor with gifts.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Inside the palace, the king’s daughter looks splendid, attired in checker-work embroidered with gold.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brocade, she will be led to the king, to you, with the virgins in her retinue.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be led in with gladness and joy, they will enter the king’s palace.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have sons to succeed your ancestors; you will make them princes in all the land.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make your name known through all generations; thus the peoples will praise you forever and ever.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