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“Lilies.” A testimony. A psalm of Asaf: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Shepherd of Isra’el, listen! You who lead Yosef like a flock, you whose throne is on the k’ruvim, shine out!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Efrayim, Binyamin and M’nasheh, rouse your power; and come to save us.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restore us! Make your face shine, and we will be saved.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YIHOVEH TZVA’OT, how long will you be angry with your people’s prayers?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fed them tears as their bread and made them drink tears in abundance.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our neighbors fight over us, and our enemies mock us.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TZVA’OT, restore us! Make your face shine, and we will be saved.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brought a vine out of Egypt, you expelled the nations and planted it,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cleared a space for it; then it took root firmly and filled the land.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mountains were covered with its shade, the mighty cedars with its branches;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put out branches as far as the sea and shoots to the Euphrat River.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did you break down the vineyard’s wall, so that all passing by can pluck its fruit?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boar from the forest tears it apart; wild creatures from the fields feed on it.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TZVA’OT, please come back! Look from heaven, see, and tend this vine!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Protect what your right hand planted, the son you made strong for yourself.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burned by fire, it is cut down; they perish at your frown of rebuke.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Help the man at your right hand, the son of man you made strong for yourself.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we won’t turn away from you — if you revive us, we will call on your name.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YIHOVEH TZVA’OT, restore us! Make your face shine, and we will be saved.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