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the rivers of Bavel we sat down and wept as we remembered Tziyon.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had hung up our lyres on the willows that were there,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those who had taken us captive asked us to sing them a song; our tormentors demanded joy from us — “Sing us one of the songs from Tziyon!”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can we sing a song about YIHOVEH here on foreign soil?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forget you, Yerushalayim, may my right hand wither away!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my tongue stick to the roof of my mouth if I fail to remember you, if I fail to count Yerushalayim the greatest of all my joys.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Remember, YIHOVEH, against the people of Edom the day of Yerushalayim’s fall, how they cried, “Tear it down! Tear it down! Raze it to the ground!”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Daughter of Bavel, you will be destroyed! A blessing on anyone who pays you back for the way you treated us!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blessing on anyone who seizes your babies and smashes them against a rock!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