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boast about tomorrow, for you don’t know what the day may bring.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someone else praise you, not your own mouth, a stranger and not your own lips.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Stone is heavy and sand a dead weight, but a fool’s provocation outweighs them both.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Fury is cruel and anger overwhelming, but who can stand up to jealousy?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Better open rebuke than hidden love.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Wounds from a friend are received as well-meant, but an enemy’s kisses are insincere.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person who is full loathes a honeycomb; but to the hungry, any bitter thing is sweet.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 a bird that strays from its nest is a man who strays from his home.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Perfume and incense make the heart glad, friendship sweet with advice from the heart.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abandon a friend who is also a friend of your father. Don’t enter your brother’s house on the day of your calamity — better a neighbor nearby than a brother far away.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son, become wise, and gladden my heart, so that I can answer my critics.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clever see trouble coming and hide; the thoughtless go on and pay the penalty.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Seize his clothes because he guaranteed a stranger’s loan; take them as security for that unknown woman.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Whoever greets his neighbor in a loud voice at dawn might just as well have cursed him.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leak that keeps dripping on a rainy day and the nagging of a wife are the same —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whoever can restrain her can restrain the wind or keep perfume on his hand from making itself known.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Just as iron sharpens iron, a person sharpens the character of his friend.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Whoever tends the fig tree will eat its fruit, and he who is attentive to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adonav</w:t>
      </w:r>
      <w:r w:rsidDel="00000000" w:rsidR="00000000" w:rsidRPr="00000000">
        <w:rPr>
          <w:sz w:val="24"/>
          <w:szCs w:val="24"/>
          <w:rtl w:val="0"/>
        </w:rPr>
        <w:t xml:space="preserve"> will be honored.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Just as water reflects the face, so one human heart reflects another.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Sh’ol and Abaddon are never satisfied, and human eyes are never satisfied.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crucible tests silver, and the furnace tests gold, but a person is tested by praise.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can crush a fool in a mortar with a pestle, along with the grain being crushed; yet his foolishness will not leave him.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Take care to know the condition of your flocks, and pay attention to your herds.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wealth doesn’t last forever, neither does a crown through all generations.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 hay has been mown, and the new grass appears, and the mountain greens have been gathered;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lambs will provide your clothing, the goats will sell for enough to buy a field,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there will be enough goat’s milk to buy food for you and your household and maintenance for your servant-girls.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