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life on earth is like serving in the army; yes, we drudge through our days like a hired worker,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slave longing for shade, like a worker thinking only of his wages.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am assigned months of meaninglessness; troubled nights are my lot.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lie down, I ask, ‘When can I get up?’ But the night is long, and I keep tossing to and fro until daybreak.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flesh is clothed with worms and dirt, my skin forms scabs that ooze pus.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days pass more swiftly than a weaver’s shuttle and come to their end without hope.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“Remember that my life is but a breath; my eyes will never again see good times.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 that now sees me will see me no more; while your eyes are on me, I will be gone.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cloud dissolving and disappearing, so he who descends to Sh’ol won’t come back up.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not return again to his house, and his home will know him no more.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“Therefore I will not restrain my mouth but will speak in my anguish of spirit and complain in my bitterness of soul.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 I the sea, or some sea monster, that you put a guard over me?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think that my bed will comfort me, that my couch will relieve my complaint,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terrify me with dreams and frighten me with visions.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rather be strangled; death would be better than these bones of mine.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hate it! I won’t live forever, so leave me alone, for my life means nothing.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“What are mere mortals, that you make so much of them? Why do you keep them on your mind?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examine them every morning and test them every moment?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Won’t you ever take your eyes off of me, at least long enough for me to swallow my spit?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“Suppose I do sin — how do I harm you, you scrutinizer of humanity? Why have you made me your target, so that I am a burden to you?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don’t you pardon my offense and take away my guilt? For soon I will lie down in the dust; you will seek me, but I will be gone.”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