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response Iyov said: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heard this stuff so often! Such sorry comforters, all of you!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there no end to words of wind? What provokes you to answer this way?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were in your place, I too could speak as you do — I could string phrases together against you and shake my head at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could ‘strengthen’ you with my mouth, with lip service I could ‘ease your grief.’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speak, my own pain isn’t eased; and if I don’t speak, it still doesn’t leave.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now he has worn me out; you have desolated this whole community of mine.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Besides, you have shriveled me up; and this serves to witness against me. My being so thin rises up against me and testifies to my face.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tears me apart in his anger; he holds a grudge against me; he gnashes on me with his teeth. “My enemies look daggers at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Wide-mouthed, they gape at me; with scorn, they slap my cheeks; they gather themselves together against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“EHYEH delivers me to the perverse, throws me into the hands of the wicked.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at peace, and he shook me apart. Yes, he grabbed me by the neck and dashed me to pieces. He set me up as his target —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archers surrounded me. He slashes my innards and shows no mercy, he pours my gall on the ground.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breaks in on me again and again, attacking me like a warrior.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sewed sackcloth together to cover my skin and laid my pride in the dust;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face is red from crying, and on my eyelids is a death-dark shadow.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my hands are free from violence, and my prayer is pure.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“Earth, don’t cover my blood; don’t let my cry rest.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now, my witness is in heaven; my advocate is there on high.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friends like these as intercessors, my eyes pour out tears to EHYEH,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he would arbitrate between a man and EHYEH, just as one does for his fellow human being.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have but few years left before I leave on the road of no return.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