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made a covenant with my eyes not to let them lust after any girl.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“What share does EHYEH give from above? What is the heritage from Shaddai on high?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Isn’t it calamity to the unrighteous? disaster to those who do evil?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Doesn’t he see my ways and count all my steps?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have gone along with falsehood, if my feet have hurried to deceit;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let me be weighed on an honest scale, so that EHYEH will know my integrity.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my steps have wandered from the way, if my heart has followed my eyes, if the least dirt has stuck to my hands;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let me sow and someone else eat, let what grows from my fields be uprooted.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my heart has been enticed toward a woman, and I have lain in wait at my neighbor’s door;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let my wife grind for another man, and let others kneel on her.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that would be a heinous act, a criminal offense,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fire that would burn to the depths of Abaddon, uprooting all I produce.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ever rejected my slave or slave-girl’s cause, when they brought legal action against me;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what would I do if EHYEH stood up? Were he to intervene, what answer could I give?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Didn’t he who made me in the womb make them too? Didn’t the same one shape us both before our birth?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held back anything needed by the poor or made a widow’s eye grow dim with tears,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ate my portion of food by myself, without letting the orphan eat any of it —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No! From my youth he grew up with me as if with a father, and I have been her guide from my mother’s womb! —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if I saw a traveler needing clothing, someone in need who had no covering,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didn’t bless me from his heart for being warmed with the fleece from my sheep,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if I lifted my hand against an orphan, knowing that no one would dare charge me in court;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let my arm fall from its socket, and let my forearm be broken at the elbow!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calamity from EHYEH has always terrified me; before his majesty I could never do a thing like that.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made gold my hope, if I said to fine gold, ‘You are my security,’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took joy in my great wealth, in my having acquired so much;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if, on seeing the shining sun or the full moon as it moved through the sky,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heart was secretly seduced, so that I would wave them a kiss with my hand;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this too would be a criminal offense, for I would have been lying to EHYEH on high.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“Did I rejoice at the destruction of him who hated me? Was I filled with glee when disaster overtook him?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No, I did not allow my mouth to sin by asking for his life with a curse.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“Was there anyone in my tent who didn’t say, ‘No one can find a single person whom he has not filled with his meat’?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stranger had to sleep in the street; I kept my house open to the traveler.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concealed my sins, as most people do, by hiding my wrongdoing in my heart,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fear of general gossip or dread of some family’s contempt. keeping silent and not going outdoors —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wish I had someone who would listen to me! Here is my signature; let Shaddai answer me! I wish I had the indictment my adversary has written!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would carry it on my shoulder; I would bind it on me like a crown.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would declare to him every one of my steps; I would approach him like a prince.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my land cried out against me, if its furrows wept together,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ate its produce without paying or made its owners despair;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let thistles grow instead of wheat and noxious weeds instead of barley! “The words of Iyov are finished.”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