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たといわたしが、人々の言葉や御使たちの言葉を語っても、もし愛がなければ、わたしは、やかましい鐘や騒がしい鐃鉢と同じである。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たといまた、わたしに預言をする力があり、あらゆる奥義とあらゆる知識とに通じていても、また、山を移すほどの強い信仰があっても、もし愛がなければ、わたしは無に等しい。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たといまた、わたしが自分の全財産を人に施しても、また、自分のからだを焼かれるために渡しても、もし愛がなければ、いっさいは無益である。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愛は寛容であり、愛は情深い。また、ねたむことをしない。愛は高ぶらない、誇らない。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不作法をしない、自分の利益を求めない、いらだたない、恨みをいだかない。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不義を喜ばないで真理を喜ぶ。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そして、すべてを忍び、すべてを信じ、すべてを望み、すべてを耐える。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愛はいつまでも絶えることがない。しかし、預言はすたれ、異言はやみ、知識はすたれるであろう。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なぜなら、わたしたちの知るところは一部分であり、預言するところも一部分にすぎない。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全きものが来る時には、部分的なものはすたれる。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わたしたちが幼な子であった時には、幼な子らしく語り、幼な子らしく感じ、また、幼な子らしく考えていた。しかし、おとなとなった今は、幼な子らしいことを捨ててしまった。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今は、鏡に映して見るようにおぼろげに見ている。しかしその時には、顔と顔とを合わせて、見るであろう。わたしの知るところは、今は一部分にすぎない。しかしその時には、わたしが完全に知られているように、完全に知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このように、いつまでも存続するものは、信仰と希望と愛と、この三つである。このうちで最も大いなるものは、愛である。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