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Now I am saying, so long as the heir is underage, he is no different from a slave, even though he is the owner of everything.</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Instead, he is under guardians and managers until the date set by the father.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also, when we were underage, we were subservient to the basic principles of the world.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when the fullness of time came, EH'YEH sent out His Son, born of a woman and born under law—</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to free those under law, so we might receive adoption as sons.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because you are sons, EH'YEH sent the Ruach of His Son into our hearts, who cries out, “Abba! Father!”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you are no longer a slave but a son—and if a son, also an heir through EH'YEH.</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at that time, when you did not know EH'YEH, you served those who by nature are not Elohim at all.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now you have come to know EH'YEH—or rather you have come to be known by EH'YEH. So how can you turn back again to those weak and worthless principles? Do you want to be enslaved to them all over again?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observe days and months and seasons and years.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fear for you, that perhaps I have labored over you in vain!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plead with you, brothers and sisters, become like me, for I became like you. You have done me no wrong—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you know it was because of a physical ailment that I proclaimed the Good News to you the first time;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though my physical condition was a trial to you, you did not hate or reject me. No, you welcomed me as a messenger of EH’YEH—or even as IMANU-EL.</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where is your sense of joy? For I testify that you would have torn out your eyes and given them to me, if possible.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have I become your enemy by telling you the truth?!</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Others zealously court you—not in a good way, but they wish to shut you out so that you will court them.</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To be courted is good, but let it always be in a good way—and not just when I am there with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My dear children! Again I suffer labor pains until IMANU-EL is formed in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wish I could be with you now and change my tone, for I don’t know what to make of you.</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Tell me, you who want to be under Torah, don’t you understand the Torah?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it is written that Abraham had two sons, one by the slave woman and one by the free woman.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one—the son by the slave woman—was born naturally; while the other—the son by the free woman—was through the promise.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these things are being treated allegorically, for these are two covenants. One is from Mount Sinai, giving birth to slavery—this is Hagar.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this Hagar is Mount Sinai in Arabia and corresponds to the present Jerusalem, for she is in slavery along with her children.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the Jerusalem above is free—she is our mother.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For it is written: “Rejoice, O barren woman who bears no children. Break forth and shout, you who suffer no labor pains. For more are the children of the desolate than of the one who has a husband.”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you, brothers and sisters—like Isaac, you are children of promise.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just as at that time the one born according to the flesh persecuted the one born according to the Ruach, so it is now.</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what does the Scripture say? “Drive out the slave woman and her son, for the son of the slave woman shall not inherit with the son” of the free woman.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then, brothers and sisters, we are not children of the slave woman but of the free woman.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